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739E1">
      <w:pPr>
        <w:rPr>
          <w:rFonts w:hint="default"/>
          <w:lang w:val="en-US" w:eastAsia="zh-CN"/>
        </w:rPr>
      </w:pPr>
    </w:p>
    <w:p w14:paraId="502887B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芦山县农业和文化旅游发展集团有限责任公司</w:t>
      </w:r>
    </w:p>
    <w:p w14:paraId="6F27EFD2">
      <w:pPr>
        <w:pStyle w:val="13"/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2026年正式员工招聘职位表</w:t>
      </w:r>
    </w:p>
    <w:tbl>
      <w:tblPr>
        <w:tblStyle w:val="10"/>
        <w:tblW w:w="146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290"/>
        <w:gridCol w:w="1194"/>
        <w:gridCol w:w="816"/>
        <w:gridCol w:w="1050"/>
        <w:gridCol w:w="2344"/>
        <w:gridCol w:w="1233"/>
        <w:gridCol w:w="3300"/>
        <w:gridCol w:w="2619"/>
      </w:tblGrid>
      <w:tr w14:paraId="4DBD0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BF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rFonts w:hint="default" w:ascii="Calibri" w:hAnsi="Calibri" w:eastAsia="宋体" w:cs="Times New Roman"/>
                <w:szCs w:val="24"/>
                <w:lang w:val="en-US" w:eastAsia="zh-CN" w:bidi="ar"/>
              </w:rPr>
            </w:pPr>
            <w:r>
              <w:rPr>
                <w:rStyle w:val="15"/>
                <w:rFonts w:hint="eastAsia"/>
                <w:lang w:val="en-US" w:eastAsia="zh-CN" w:bidi="ar"/>
              </w:rPr>
              <w:t>序号</w:t>
            </w:r>
          </w:p>
        </w:tc>
        <w:tc>
          <w:tcPr>
            <w:tcW w:w="12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45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rFonts w:hint="default" w:ascii="Calibri" w:hAnsi="Calibri" w:eastAsia="宋体" w:cs="Times New Roman"/>
                <w:szCs w:val="24"/>
                <w:lang w:val="en-US" w:eastAsia="zh-CN" w:bidi="ar"/>
              </w:rPr>
            </w:pPr>
            <w:r>
              <w:rPr>
                <w:rStyle w:val="15"/>
                <w:rFonts w:hint="eastAsia"/>
                <w:lang w:val="en-US" w:eastAsia="zh-CN" w:bidi="ar"/>
              </w:rPr>
              <w:t>企业名称</w:t>
            </w:r>
          </w:p>
        </w:tc>
        <w:tc>
          <w:tcPr>
            <w:tcW w:w="11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A3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5"/>
                <w:lang w:val="en-US" w:eastAsia="zh-CN" w:bidi="ar"/>
              </w:rPr>
              <w:t>招聘岗位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D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5"/>
                <w:lang w:val="en-US" w:eastAsia="zh-CN" w:bidi="ar"/>
              </w:rPr>
              <w:t>招聘名额</w:t>
            </w:r>
          </w:p>
        </w:tc>
        <w:tc>
          <w:tcPr>
            <w:tcW w:w="7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CC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5"/>
                <w:lang w:val="en-US" w:eastAsia="zh-CN" w:bidi="ar"/>
              </w:rPr>
              <w:t>报考资格条件</w:t>
            </w:r>
          </w:p>
        </w:tc>
        <w:tc>
          <w:tcPr>
            <w:tcW w:w="2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8D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5"/>
                <w:lang w:val="en-US" w:eastAsia="zh-CN" w:bidi="ar"/>
              </w:rPr>
              <w:t>备注</w:t>
            </w:r>
          </w:p>
        </w:tc>
      </w:tr>
      <w:tr w14:paraId="0CEB3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C8CD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F08B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1A2D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31CA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54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5"/>
                <w:lang w:val="en-US" w:eastAsia="zh-CN" w:bidi="ar"/>
              </w:rPr>
              <w:t>学历要求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44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5"/>
                <w:lang w:val="en-US" w:eastAsia="zh-CN" w:bidi="ar"/>
              </w:rPr>
              <w:t>专业要求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7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5"/>
                <w:lang w:val="en-US" w:eastAsia="zh-CN" w:bidi="ar"/>
              </w:rPr>
              <w:t>年龄</w:t>
            </w:r>
            <w:r>
              <w:rPr>
                <w:rStyle w:val="15"/>
                <w:rFonts w:hint="eastAsia"/>
                <w:lang w:val="en-US" w:eastAsia="zh-CN" w:bidi="ar"/>
              </w:rPr>
              <w:t>要求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2B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5"/>
                <w:lang w:val="en-US" w:eastAsia="zh-CN" w:bidi="ar"/>
              </w:rPr>
              <w:t>其他报考条件</w:t>
            </w:r>
          </w:p>
        </w:tc>
        <w:tc>
          <w:tcPr>
            <w:tcW w:w="2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9CB7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65A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7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4A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9E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芦山县农业和文化旅游发展集团有限责任公司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B0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运营管理部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A4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D1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CF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工商管理类、经济学类、教育学门类、环境设计、艺术学类相关专业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0D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0D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7D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具有1年及以上新媒体运营或文化活动策划经验的，折合后总成绩加1分</w:t>
            </w:r>
            <w:bookmarkStart w:id="0" w:name="_GoBack"/>
            <w:bookmarkEnd w:id="0"/>
          </w:p>
        </w:tc>
      </w:tr>
      <w:tr w14:paraId="77C3F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1D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7B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C5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风控管理部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5C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3C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1C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left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法学、审计学、金融审计、金融学、经济学、工商管理、财务管理、信用风险管理与法律防控专业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6C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E4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0"/>
                <w:szCs w:val="20"/>
                <w:vertAlign w:val="baseline"/>
                <w:lang w:val="en-US" w:eastAsia="zh-CN"/>
              </w:rPr>
              <w:t>具有2年及以上法律、审计、合规、内审或风控管理相关工作经历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DB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4C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C9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19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芦山县绿丰农贸有限责任公司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B0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第一分公司（屠宰场）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53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CE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9E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动物医学、动植物检疫、兽医公共卫生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5D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97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0"/>
                <w:szCs w:val="20"/>
                <w:vertAlign w:val="baseline"/>
                <w:lang w:val="en-US" w:eastAsia="zh-CN"/>
              </w:rPr>
              <w:t>无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9F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1.上班时间为夜间，主要从事生猪屠宰肉品品质检验等工作；</w:t>
            </w:r>
          </w:p>
          <w:p w14:paraId="5FE47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2.持有兽医卫生检验人员考核合格证书等相关证书的，折合后总成绩加1分</w:t>
            </w:r>
          </w:p>
        </w:tc>
      </w:tr>
      <w:tr w14:paraId="11553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7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C5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C8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芦山县汉丰农业投资发展有限责任公司</w:t>
            </w:r>
          </w:p>
        </w:tc>
        <w:tc>
          <w:tcPr>
            <w:tcW w:w="11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3F3FA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F1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78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73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建筑学、土木工程、工程管理、工程造价、水利水电工程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、机电安装工程等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相关专业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40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4F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vertAlign w:val="baseline"/>
                <w:lang w:val="en-US" w:eastAsia="zh-CN"/>
              </w:rPr>
              <w:t>具有2年及以上项目管理工作经历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98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A427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7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46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EF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56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E1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53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39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水产养殖类相关专业、行政管理类相关专业、汉语言文学专业、农业种植类相关专业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CB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79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vertAlign w:val="baseline"/>
                <w:lang w:val="en-US" w:eastAsia="zh-CN"/>
              </w:rPr>
              <w:t>具有2年及以上综合管理相关工作经历</w:t>
            </w:r>
          </w:p>
          <w:p w14:paraId="12035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C2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A921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4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6A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90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芦山县姜城旅游交通有限公司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C0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运营部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E2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DC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3B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汉语言文学、工商管理、市场营销、资产评估、交通管理、安全生产监管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FC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EF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0"/>
                <w:szCs w:val="20"/>
                <w:vertAlign w:val="baseline"/>
                <w:lang w:val="en-US" w:eastAsia="zh-CN"/>
              </w:rPr>
              <w:t>具有2年及以上运营管理或安全管理工作经验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B8E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1.能接受岗位调配</w:t>
            </w:r>
          </w:p>
          <w:p w14:paraId="28763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2.持有城市客运企业主要负责人和安全生产管理人员考核合格证的，折合后总成绩加1分</w:t>
            </w:r>
          </w:p>
        </w:tc>
      </w:tr>
      <w:tr w14:paraId="4083E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  <w:jc w:val="center"/>
        </w:trPr>
        <w:tc>
          <w:tcPr>
            <w:tcW w:w="7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B8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A7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四川中源宏晟建筑工程有限公司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7F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施工现场管理人员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83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B8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0C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土木工程、建筑工程技术、市政工程、道路桥梁、水利水电、工程管理、工程造价等土木建筑大类、工程类相关专业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22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DCF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具有5年及以上施工现场工作经历；</w:t>
            </w:r>
          </w:p>
          <w:p w14:paraId="1CFD018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持有二级建造师（市政专业或水利专业，限四川省内）证书或一级建造师证书。  </w:t>
            </w:r>
          </w:p>
          <w:p w14:paraId="403D6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3.能独立处理项目建设重大技术、质量问题并具有较强的组织协调能力。</w:t>
            </w:r>
          </w:p>
          <w:p w14:paraId="36424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4.熟悉国家和地方的相关法律、法规、政策及行业规范。</w:t>
            </w:r>
          </w:p>
          <w:p w14:paraId="28A18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5.熟悉现场施工进度、质量控制、建设工程规范、技术要求、施工工艺、材料设备等，具备良好的CAD识图、审图能力，熟悉相关专业软件并能熟练操作。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8B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具有中级以上相关职称（市政类、水利类、房建类、工程管理类）或持有一级建造师（市政、水利、房建）专业的年龄可放宽到40周岁（含）以下。</w:t>
            </w:r>
          </w:p>
          <w:p w14:paraId="4C919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91DA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5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D9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EE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DF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36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2A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A2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土木工程、建筑工程技术、市政工程、道路桥梁、水利水电、工程管理、工程造价等土木建筑大类、工程类相关专业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4C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4A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1.遵纪守法，具备良好的责任心、沟通能力、谈判能力、管理能力及团队合作精神。</w:t>
            </w:r>
          </w:p>
          <w:p w14:paraId="5F37F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2.从事造价、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预结算等管理相关工作经验5年及以上，具有相关管理经验，熟悉工作流程。</w:t>
            </w:r>
          </w:p>
          <w:p w14:paraId="79ACA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3.熟悉本专业基础理论和基础知识，熟悉国家和地方的造价相关法律、法规、政策及行业规范。</w:t>
            </w:r>
          </w:p>
          <w:p w14:paraId="28E46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4.熟悉现场施工进度、成本控制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、建设工程规范、技术要求、施工工艺、材料设备等，具备良好的CAD识图、审图能力，熟悉造价相关专业软件并能熟练操作。</w:t>
            </w:r>
          </w:p>
          <w:p w14:paraId="60B47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5.取得二级造价师或以上证书（土木建筑工程专业、交通运输专业、水利工程专业、安装工程专业，限四川省内）。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1A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具有中级以上相关职称（市政类、水利类、房建类、工程管理类）或持有一级造价师（土建或安装）专业的年龄可放宽到40周岁（含）以下。</w:t>
            </w:r>
          </w:p>
          <w:p w14:paraId="221EA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44AAF766">
      <w:pPr>
        <w:pStyle w:val="1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sectPr>
      <w:pgSz w:w="16838" w:h="11906" w:orient="landscape"/>
      <w:pgMar w:top="1474" w:right="2098" w:bottom="1361" w:left="198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1049" w:hanging="907"/>
      </w:pPr>
      <w:rPr>
        <w:rFonts w:hint="eastAsia" w:cs="Times New Roman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  <w:rPr>
        <w:rFonts w:cs="Times New Roman"/>
      </w:r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1ZjExMzA5M2IxZGU4NmU4MTA2MmQwZWRjNzg5OGIifQ=="/>
  </w:docVars>
  <w:rsids>
    <w:rsidRoot w:val="00000000"/>
    <w:rsid w:val="000E201A"/>
    <w:rsid w:val="010A4652"/>
    <w:rsid w:val="02405F8A"/>
    <w:rsid w:val="02662C4C"/>
    <w:rsid w:val="044E498E"/>
    <w:rsid w:val="051A17CF"/>
    <w:rsid w:val="06B25C08"/>
    <w:rsid w:val="06E765D2"/>
    <w:rsid w:val="07762B7A"/>
    <w:rsid w:val="07D42F0C"/>
    <w:rsid w:val="0817778D"/>
    <w:rsid w:val="0834033F"/>
    <w:rsid w:val="083B2922"/>
    <w:rsid w:val="08DF2B93"/>
    <w:rsid w:val="099F5C8C"/>
    <w:rsid w:val="0A805ABD"/>
    <w:rsid w:val="0D611089"/>
    <w:rsid w:val="0E2844A2"/>
    <w:rsid w:val="0E5922A6"/>
    <w:rsid w:val="0F31382A"/>
    <w:rsid w:val="113413B0"/>
    <w:rsid w:val="11C72224"/>
    <w:rsid w:val="12280F14"/>
    <w:rsid w:val="123563C8"/>
    <w:rsid w:val="12921419"/>
    <w:rsid w:val="12993BC0"/>
    <w:rsid w:val="12ED1816"/>
    <w:rsid w:val="132A2A6A"/>
    <w:rsid w:val="14FA4E32"/>
    <w:rsid w:val="15233C15"/>
    <w:rsid w:val="152E3599"/>
    <w:rsid w:val="168A2985"/>
    <w:rsid w:val="17B86BFB"/>
    <w:rsid w:val="180242F6"/>
    <w:rsid w:val="18E319D0"/>
    <w:rsid w:val="190B4089"/>
    <w:rsid w:val="19314E59"/>
    <w:rsid w:val="1A6733E1"/>
    <w:rsid w:val="1AF06347"/>
    <w:rsid w:val="1B441899"/>
    <w:rsid w:val="1BA57194"/>
    <w:rsid w:val="1BCE2109"/>
    <w:rsid w:val="1C5F3784"/>
    <w:rsid w:val="1CD43FC7"/>
    <w:rsid w:val="1D2638F0"/>
    <w:rsid w:val="1D7F0704"/>
    <w:rsid w:val="1DEC431A"/>
    <w:rsid w:val="1DF70B5C"/>
    <w:rsid w:val="1E4A6FD7"/>
    <w:rsid w:val="1F8D0609"/>
    <w:rsid w:val="1FE01F30"/>
    <w:rsid w:val="2010264B"/>
    <w:rsid w:val="2063580D"/>
    <w:rsid w:val="20CF69FF"/>
    <w:rsid w:val="2176338E"/>
    <w:rsid w:val="218D2B42"/>
    <w:rsid w:val="22121299"/>
    <w:rsid w:val="221E6C83"/>
    <w:rsid w:val="22665141"/>
    <w:rsid w:val="23CB5DBF"/>
    <w:rsid w:val="23EC6B5C"/>
    <w:rsid w:val="2472601F"/>
    <w:rsid w:val="256911D0"/>
    <w:rsid w:val="2593368F"/>
    <w:rsid w:val="25CF6599"/>
    <w:rsid w:val="25F60E9B"/>
    <w:rsid w:val="260158AC"/>
    <w:rsid w:val="26650596"/>
    <w:rsid w:val="2712326D"/>
    <w:rsid w:val="275A6A5F"/>
    <w:rsid w:val="27DD1F76"/>
    <w:rsid w:val="27E16E95"/>
    <w:rsid w:val="27F63F93"/>
    <w:rsid w:val="28612632"/>
    <w:rsid w:val="28F811E9"/>
    <w:rsid w:val="2AAC5742"/>
    <w:rsid w:val="2AB078A1"/>
    <w:rsid w:val="2C90798A"/>
    <w:rsid w:val="2CE13D42"/>
    <w:rsid w:val="2DA5127E"/>
    <w:rsid w:val="2E1704A6"/>
    <w:rsid w:val="2E1F253B"/>
    <w:rsid w:val="2EC67693"/>
    <w:rsid w:val="2EE87609"/>
    <w:rsid w:val="2F0F2DE8"/>
    <w:rsid w:val="2F283524"/>
    <w:rsid w:val="302A1EA4"/>
    <w:rsid w:val="30B4039B"/>
    <w:rsid w:val="31C679AA"/>
    <w:rsid w:val="32917FB8"/>
    <w:rsid w:val="33A51F6D"/>
    <w:rsid w:val="33E2157E"/>
    <w:rsid w:val="34A75871"/>
    <w:rsid w:val="34BF3778"/>
    <w:rsid w:val="35B71AE4"/>
    <w:rsid w:val="35BA167E"/>
    <w:rsid w:val="35BA532F"/>
    <w:rsid w:val="35C84991"/>
    <w:rsid w:val="35F745D6"/>
    <w:rsid w:val="364429D4"/>
    <w:rsid w:val="36A209E6"/>
    <w:rsid w:val="36B349A1"/>
    <w:rsid w:val="36FD3E6E"/>
    <w:rsid w:val="371F49CA"/>
    <w:rsid w:val="374455F9"/>
    <w:rsid w:val="374A4393"/>
    <w:rsid w:val="37734D17"/>
    <w:rsid w:val="379D118B"/>
    <w:rsid w:val="38D62BC9"/>
    <w:rsid w:val="38E250CA"/>
    <w:rsid w:val="398C76D2"/>
    <w:rsid w:val="399F2BC9"/>
    <w:rsid w:val="3A361B71"/>
    <w:rsid w:val="3AAE7F70"/>
    <w:rsid w:val="3ABF73E0"/>
    <w:rsid w:val="3B241401"/>
    <w:rsid w:val="3B86434D"/>
    <w:rsid w:val="3BBC60A6"/>
    <w:rsid w:val="3C3F0A85"/>
    <w:rsid w:val="3C9B3F0D"/>
    <w:rsid w:val="3CB25845"/>
    <w:rsid w:val="3CDB383D"/>
    <w:rsid w:val="3D361E88"/>
    <w:rsid w:val="3D711112"/>
    <w:rsid w:val="3D9848F1"/>
    <w:rsid w:val="3E261EFC"/>
    <w:rsid w:val="3F223717"/>
    <w:rsid w:val="3F285800"/>
    <w:rsid w:val="3F6A5E19"/>
    <w:rsid w:val="3F9137EE"/>
    <w:rsid w:val="3FBF43B6"/>
    <w:rsid w:val="40307062"/>
    <w:rsid w:val="40340453"/>
    <w:rsid w:val="41416F4B"/>
    <w:rsid w:val="42755200"/>
    <w:rsid w:val="428A51D3"/>
    <w:rsid w:val="42FB3958"/>
    <w:rsid w:val="435C3CCA"/>
    <w:rsid w:val="43A40AA3"/>
    <w:rsid w:val="43D63A7D"/>
    <w:rsid w:val="4440539A"/>
    <w:rsid w:val="44E87F0C"/>
    <w:rsid w:val="450A60D4"/>
    <w:rsid w:val="45A10559"/>
    <w:rsid w:val="45A75961"/>
    <w:rsid w:val="46F04E55"/>
    <w:rsid w:val="473A4323"/>
    <w:rsid w:val="47745950"/>
    <w:rsid w:val="479320D5"/>
    <w:rsid w:val="48425E41"/>
    <w:rsid w:val="48AA54D8"/>
    <w:rsid w:val="48C017E8"/>
    <w:rsid w:val="48D3794B"/>
    <w:rsid w:val="49D15412"/>
    <w:rsid w:val="4A1A762E"/>
    <w:rsid w:val="4A336408"/>
    <w:rsid w:val="4A7162AD"/>
    <w:rsid w:val="4B0F7C37"/>
    <w:rsid w:val="4B587F31"/>
    <w:rsid w:val="4B6716A1"/>
    <w:rsid w:val="4B9B4B0A"/>
    <w:rsid w:val="4BE37669"/>
    <w:rsid w:val="4C2D5E30"/>
    <w:rsid w:val="4D5C2A9D"/>
    <w:rsid w:val="4D64034B"/>
    <w:rsid w:val="4DFE254E"/>
    <w:rsid w:val="4E7A3C7C"/>
    <w:rsid w:val="4EF63225"/>
    <w:rsid w:val="4F4E656F"/>
    <w:rsid w:val="4F512B51"/>
    <w:rsid w:val="4FB70C06"/>
    <w:rsid w:val="50535759"/>
    <w:rsid w:val="50FC089B"/>
    <w:rsid w:val="51423430"/>
    <w:rsid w:val="51E952C3"/>
    <w:rsid w:val="53690E7B"/>
    <w:rsid w:val="53D22A0C"/>
    <w:rsid w:val="54175336"/>
    <w:rsid w:val="5428488A"/>
    <w:rsid w:val="553E52D5"/>
    <w:rsid w:val="55DB4F23"/>
    <w:rsid w:val="56310856"/>
    <w:rsid w:val="567333AD"/>
    <w:rsid w:val="56C360E3"/>
    <w:rsid w:val="57C41AA5"/>
    <w:rsid w:val="582738AE"/>
    <w:rsid w:val="588B0E82"/>
    <w:rsid w:val="58D8399B"/>
    <w:rsid w:val="59804D51"/>
    <w:rsid w:val="59941FB8"/>
    <w:rsid w:val="59D2663D"/>
    <w:rsid w:val="5A0A3C4C"/>
    <w:rsid w:val="5A8C2C8F"/>
    <w:rsid w:val="5AB0511D"/>
    <w:rsid w:val="5AE16465"/>
    <w:rsid w:val="5AFE3B8D"/>
    <w:rsid w:val="5B2D4472"/>
    <w:rsid w:val="5B6D0D13"/>
    <w:rsid w:val="5BC621D1"/>
    <w:rsid w:val="5BF44F90"/>
    <w:rsid w:val="5C272C70"/>
    <w:rsid w:val="5C381B01"/>
    <w:rsid w:val="5CC42BB4"/>
    <w:rsid w:val="5D0E5E45"/>
    <w:rsid w:val="5E07266A"/>
    <w:rsid w:val="5E3930F5"/>
    <w:rsid w:val="5E465887"/>
    <w:rsid w:val="5F7B0E2A"/>
    <w:rsid w:val="5FDC6467"/>
    <w:rsid w:val="5FE377F5"/>
    <w:rsid w:val="60363DC9"/>
    <w:rsid w:val="608C1C3B"/>
    <w:rsid w:val="610B0036"/>
    <w:rsid w:val="61D67DDF"/>
    <w:rsid w:val="61EB1403"/>
    <w:rsid w:val="61EB649B"/>
    <w:rsid w:val="629F208A"/>
    <w:rsid w:val="62AB0DF9"/>
    <w:rsid w:val="630B716B"/>
    <w:rsid w:val="63355C59"/>
    <w:rsid w:val="633638CC"/>
    <w:rsid w:val="635D78BF"/>
    <w:rsid w:val="63F45472"/>
    <w:rsid w:val="64202DC6"/>
    <w:rsid w:val="644F0FB6"/>
    <w:rsid w:val="64B82FFF"/>
    <w:rsid w:val="660843AE"/>
    <w:rsid w:val="67050051"/>
    <w:rsid w:val="67203444"/>
    <w:rsid w:val="67B101D9"/>
    <w:rsid w:val="67B6134C"/>
    <w:rsid w:val="67D338EE"/>
    <w:rsid w:val="67FA13CE"/>
    <w:rsid w:val="69193150"/>
    <w:rsid w:val="693F533C"/>
    <w:rsid w:val="694F7CAA"/>
    <w:rsid w:val="699B4C9D"/>
    <w:rsid w:val="69D15BE4"/>
    <w:rsid w:val="6AE73923"/>
    <w:rsid w:val="6CA04621"/>
    <w:rsid w:val="6D08089B"/>
    <w:rsid w:val="6D2B6338"/>
    <w:rsid w:val="6D5238C5"/>
    <w:rsid w:val="6E386F5E"/>
    <w:rsid w:val="6E4E1FBD"/>
    <w:rsid w:val="6E683C7A"/>
    <w:rsid w:val="6EC67C3A"/>
    <w:rsid w:val="6F4D6A39"/>
    <w:rsid w:val="6F6F4C02"/>
    <w:rsid w:val="702A6D7B"/>
    <w:rsid w:val="713A229D"/>
    <w:rsid w:val="71FD1FC9"/>
    <w:rsid w:val="727902F3"/>
    <w:rsid w:val="73D0118B"/>
    <w:rsid w:val="73FB701D"/>
    <w:rsid w:val="74391E86"/>
    <w:rsid w:val="74E7523A"/>
    <w:rsid w:val="75363671"/>
    <w:rsid w:val="75635272"/>
    <w:rsid w:val="75AB4D14"/>
    <w:rsid w:val="76AC04E9"/>
    <w:rsid w:val="76D11CFE"/>
    <w:rsid w:val="76F10161"/>
    <w:rsid w:val="77C62952"/>
    <w:rsid w:val="789E3E62"/>
    <w:rsid w:val="79822D80"/>
    <w:rsid w:val="79A74F98"/>
    <w:rsid w:val="79B03E94"/>
    <w:rsid w:val="79DC2E94"/>
    <w:rsid w:val="7A0128FA"/>
    <w:rsid w:val="7B2914E8"/>
    <w:rsid w:val="7B790AFA"/>
    <w:rsid w:val="7B845591"/>
    <w:rsid w:val="7C176405"/>
    <w:rsid w:val="7C560D45"/>
    <w:rsid w:val="7CFC55FB"/>
    <w:rsid w:val="7D351F41"/>
    <w:rsid w:val="7D6F401F"/>
    <w:rsid w:val="7D9A72EE"/>
    <w:rsid w:val="7D9B3066"/>
    <w:rsid w:val="7DC729E1"/>
    <w:rsid w:val="7E23689F"/>
    <w:rsid w:val="7EC955B4"/>
    <w:rsid w:val="7F2B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adjustRightInd w:val="0"/>
      <w:snapToGrid w:val="0"/>
      <w:spacing w:line="576" w:lineRule="exact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3"/>
    <w:next w:val="1"/>
    <w:autoRedefine/>
    <w:qFormat/>
    <w:uiPriority w:val="99"/>
    <w:rPr>
      <w:szCs w:val="20"/>
    </w:rPr>
  </w:style>
  <w:style w:type="paragraph" w:customStyle="1" w:styleId="3">
    <w:name w:val="正文1"/>
    <w:next w:val="2"/>
    <w:autoRedefine/>
    <w:qFormat/>
    <w:uiPriority w:val="0"/>
    <w:pPr>
      <w:widowControl w:val="0"/>
      <w:suppressAutoHyphens w:val="0"/>
      <w:bidi w:val="0"/>
      <w:spacing w:before="0" w:after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next w:val="1"/>
    <w:qFormat/>
    <w:uiPriority w:val="0"/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able of figures"/>
    <w:basedOn w:val="1"/>
    <w:next w:val="1"/>
    <w:autoRedefine/>
    <w:qFormat/>
    <w:uiPriority w:val="0"/>
    <w:pPr>
      <w:spacing w:line="360" w:lineRule="auto"/>
      <w:ind w:left="720" w:hanging="720"/>
    </w:pPr>
    <w:rPr>
      <w:rFonts w:eastAsia="黑体"/>
      <w:smallCaps/>
      <w:sz w:val="20"/>
    </w:rPr>
  </w:style>
  <w:style w:type="paragraph" w:customStyle="1" w:styleId="12">
    <w:name w:val="标题 5（有编号）（绿盟科技）"/>
    <w:basedOn w:val="1"/>
    <w:next w:val="13"/>
    <w:autoRedefine/>
    <w:qFormat/>
    <w:uiPriority w:val="99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13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14">
    <w:name w:val="div_class_1_p"/>
    <w:basedOn w:val="1"/>
    <w:autoRedefine/>
    <w:qFormat/>
    <w:uiPriority w:val="0"/>
  </w:style>
  <w:style w:type="character" w:customStyle="1" w:styleId="15">
    <w:name w:val="font21"/>
    <w:autoRedefine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1351</Words>
  <Characters>1382</Characters>
  <Lines>0</Lines>
  <Paragraphs>0</Paragraphs>
  <TotalTime>0</TotalTime>
  <ScaleCrop>false</ScaleCrop>
  <LinksUpToDate>false</LinksUpToDate>
  <CharactersWithSpaces>1384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2021-11-09T05:54:00Z</dcterms:created>
  <dc:creator>admin</dc:creator>
  <cp:lastModifiedBy>admin</cp:lastModifiedBy>
  <cp:lastPrinted>2026-06-22T00:36:00Z</cp:lastPrinted>
  <dcterms:modified xsi:type="dcterms:W3CDTF">2026-07-30T09:54:53Z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45294153DB1E429DABEF630DDE3B314C_13</vt:lpwstr>
  </property>
  <property fmtid="{D5CDD505-2E9C-101B-9397-08002B2CF9AE}" pid="4" name="KSOTemplateDocerSaveRecord">
    <vt:lpwstr>eyJoZGlkIjoiZjk1ZjExMzA5M2IxZGU4NmU4MTA2MmQwZWRjNzg5OGIiLCJ1c2VySWQiOiIxNjU3MTAwMzgwIn0=</vt:lpwstr>
  </property>
</Properties>
</file>