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155A4">
      <w:pPr>
        <w:jc w:val="center"/>
        <w:rPr>
          <w:rFonts w:hint="eastAsia" w:ascii="黑体" w:hAnsi="宋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  <w:t>抚州市中医医院</w:t>
      </w:r>
      <w:r>
        <w:rPr>
          <w:rFonts w:hint="eastAsia" w:ascii="黑体" w:hAnsi="宋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  <w:t>2026年就业见习岗位发布表</w:t>
      </w:r>
    </w:p>
    <w:p w14:paraId="333B8141">
      <w:bookmarkStart w:id="0" w:name="_GoBack"/>
      <w:bookmarkEnd w:id="0"/>
    </w:p>
    <w:tbl>
      <w:tblPr>
        <w:tblStyle w:val="3"/>
        <w:tblW w:w="81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290"/>
        <w:gridCol w:w="930"/>
        <w:gridCol w:w="870"/>
        <w:gridCol w:w="1183"/>
        <w:gridCol w:w="3122"/>
      </w:tblGrid>
      <w:tr w14:paraId="48CB6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629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C7C8">
            <w:pPr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岗位名称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E6701">
            <w:pPr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岗位类别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BCEE4">
            <w:pPr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需求人数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</w:tr>
      <w:tr w14:paraId="30B11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1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D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推拿科推拿技师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3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8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0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研究生：针灸推拿学（学硕100512、专硕105707）</w:t>
            </w:r>
          </w:p>
          <w:p w14:paraId="757E6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本科：针灸推拿学（100502K）</w:t>
            </w:r>
          </w:p>
          <w:p w14:paraId="092B4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大专：针灸推拿（520403K）</w:t>
            </w:r>
          </w:p>
        </w:tc>
      </w:tr>
      <w:tr w14:paraId="692CA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康复医学科康复治疗师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9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1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研究生：医学技术（专硕1058康复治疗技术方向）</w:t>
            </w:r>
          </w:p>
          <w:p w14:paraId="46767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本科：康复治疗学（101005）、康复物理治疗（101009T）、康复作业治疗（101010T）</w:t>
            </w:r>
          </w:p>
          <w:p w14:paraId="001E4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大专：康复治疗技术（520601）</w:t>
            </w:r>
          </w:p>
        </w:tc>
      </w:tr>
      <w:tr w14:paraId="54853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2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康复医学科中医师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BC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E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研究生：针灸推拿学（学硕100512、专硕105707）、中医内科学（学硕100506、专硕105701）</w:t>
            </w:r>
          </w:p>
          <w:p w14:paraId="25F31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本科：针灸推拿学（100502K）、中医学（100501K）</w:t>
            </w:r>
          </w:p>
          <w:p w14:paraId="3B243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FA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0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骨伤二科中医师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C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6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研究生：中医骨伤科学（学硕100508、专硕105703）、针灸推拿学（学硕100512、专硕105707）               </w:t>
            </w:r>
          </w:p>
          <w:p w14:paraId="03303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本科：中医骨伤科学（100513TK）、针灸推拿学（100502K） </w:t>
            </w:r>
          </w:p>
        </w:tc>
      </w:tr>
      <w:tr w14:paraId="2285A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3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治未病科推拿技师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8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C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研究生：针灸推拿学（学硕100512、专硕105707）    本科：针灸推拿学（100502K）</w:t>
            </w:r>
          </w:p>
          <w:p w14:paraId="23559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大专：针灸推拿（520403K）</w:t>
            </w:r>
          </w:p>
        </w:tc>
      </w:tr>
      <w:tr w14:paraId="2F39C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治未病科中医师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A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2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研究生：中医学（学硕1005）、中医（专硕1057）          本科：中医学（100501K）</w:t>
            </w:r>
          </w:p>
        </w:tc>
      </w:tr>
      <w:tr w14:paraId="7C5D0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黄调钧工作室中医师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7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A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研究生：中医内科学（学硕100506、专硕105701）、中西医结合（学硕1006）、中西医结合临床（专硕105709）</w:t>
            </w:r>
          </w:p>
          <w:p w14:paraId="513DA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本科：中医学（100501K） 中西医临床医学（100601K）</w:t>
            </w:r>
          </w:p>
        </w:tc>
      </w:tr>
      <w:tr w14:paraId="289E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8C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A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邓棋卫工作室中医师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0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AA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研究生：中医内科学（学硕100506、专硕105701）、中西医结合（学硕1006）、中西医结合临床（专硕105709）</w:t>
            </w:r>
          </w:p>
          <w:p w14:paraId="33D3E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本科：中医学（100501K） 中西医临床医学（100601K）</w:t>
            </w:r>
          </w:p>
        </w:tc>
      </w:tr>
      <w:tr w14:paraId="198F6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A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9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危剑安工作室中医师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D4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A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研究生：中医内科学（学硕100506、专硕105701）、中西医结合（学硕1006）、中西医结合临床（专硕105709）</w:t>
            </w:r>
          </w:p>
          <w:p w14:paraId="14F13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本科：中医学（100501K） 中西医临床医学（100601K）</w:t>
            </w:r>
          </w:p>
        </w:tc>
      </w:tr>
      <w:tr w14:paraId="5483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7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涂国卿工作室推拿技师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5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7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4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研究生：针灸推拿学（学硕100512、专硕105707）</w:t>
            </w:r>
          </w:p>
          <w:p w14:paraId="7CAD8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本科：针灸推拿学（100502K）</w:t>
            </w:r>
          </w:p>
          <w:p w14:paraId="4C2CF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大专：针灸推拿（520403K）</w:t>
            </w:r>
          </w:p>
        </w:tc>
      </w:tr>
      <w:tr w14:paraId="4B604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6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9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9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7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2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研究生：护理学（学硕1011）、护理（专硕1054）</w:t>
            </w:r>
          </w:p>
          <w:p w14:paraId="4726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本科：护理学（101101K）</w:t>
            </w:r>
          </w:p>
          <w:p w14:paraId="6A7CC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大专：护理（520201）</w:t>
            </w:r>
          </w:p>
        </w:tc>
      </w:tr>
      <w:tr w14:paraId="3641E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医保科干事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普通类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B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6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研究生：保险（专硕0255 ）、临床医学（学硕1002、专硕1051）、护理学（学硕1011）、护理（专硕1054）、会计学（学硕120201）、会计（专硕1253）                本科：医疗保险120413T、临床医学类1002、 护理学类1011、会计学120203K、财务管理120204 </w:t>
            </w:r>
          </w:p>
          <w:p w14:paraId="388DA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大专：临床医学类5201、护理学类5202 、财务会计类5303</w:t>
            </w:r>
          </w:p>
        </w:tc>
      </w:tr>
      <w:tr w14:paraId="2A9F1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科教科干事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普通类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C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C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研究生：临床医学（学硕1002、专硕1051）、护理学（学硕1011）、护理（专硕1054）</w:t>
            </w:r>
          </w:p>
          <w:p w14:paraId="4B70F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本科：临床医学类（1002）、 护理学类（1011）</w:t>
            </w:r>
          </w:p>
          <w:p w14:paraId="3E8C9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大专：临床医学类（5201）、护理学类（5202 ）</w:t>
            </w:r>
          </w:p>
        </w:tc>
      </w:tr>
      <w:tr w14:paraId="51C1A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医务科干事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普通类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4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B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本科及以上学历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5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研究生：中医内科学（学硕100506、专硕105701）、中西医结合（学硕1006）、中西医结合临床（专硕105709）</w:t>
            </w:r>
          </w:p>
          <w:p w14:paraId="1CC65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本科：中医学（100501K） 中西医临床医学（100601K）</w:t>
            </w:r>
          </w:p>
        </w:tc>
      </w:tr>
    </w:tbl>
    <w:p w14:paraId="616EB3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0E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2026-07-24T09:40:22Z</dcterms:created>
  <dc:creator>Administrator</dc:creator>
  <cp:lastModifiedBy>我不做超人很久了 -</cp:lastModifiedBy>
  <dcterms:modified xsi:type="dcterms:W3CDTF">2026-07-24T09:43:39Z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eyJoZGlkIjoiYTNiZjdlNDMzZTI4M2JhOWUxNzNhODUzZGM2M2E0MjEiLCJ1c2VySWQiOiI2NTQ0MDMxNDYifQ==</vt:lpwstr>
  </property>
  <property fmtid="{D5CDD505-2E9C-101B-9397-08002B2CF9AE}" pid="4" name="ICV">
    <vt:lpwstr>A8C76E9FDEDF468A90D16432A6F52D5C_12</vt:lpwstr>
  </property>
</Properties>
</file>