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E10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界首市中医院202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公开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招聘专业技术人员部分岗位计划数核减</w:t>
      </w:r>
      <w:r>
        <w:rPr>
          <w:rFonts w:hint="eastAsia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  <w:lang w:val="en-US" w:eastAsia="zh-CN"/>
        </w:rPr>
        <w:t>和缴纳面试报名费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44"/>
          <w:szCs w:val="44"/>
          <w:shd w:val="clear" w:fill="FFFFFF"/>
        </w:rPr>
        <w:t>的通知</w:t>
      </w:r>
    </w:p>
    <w:p w14:paraId="5F36B3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7421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根据《界首市中医院2026年公开招聘专业技术人员公告》，现将招聘岗位之中报名合格人数不足的部分岗位核减，具体情况如下：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336"/>
        <w:gridCol w:w="1198"/>
        <w:gridCol w:w="1198"/>
        <w:gridCol w:w="1198"/>
        <w:gridCol w:w="1198"/>
        <w:gridCol w:w="1198"/>
      </w:tblGrid>
      <w:tr w14:paraId="34D6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 w14:paraId="5D8D213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36" w:type="dxa"/>
            <w:vAlign w:val="center"/>
          </w:tcPr>
          <w:p w14:paraId="144DB3E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198" w:type="dxa"/>
            <w:vAlign w:val="center"/>
          </w:tcPr>
          <w:p w14:paraId="01C758C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科室</w:t>
            </w:r>
          </w:p>
        </w:tc>
        <w:tc>
          <w:tcPr>
            <w:tcW w:w="1198" w:type="dxa"/>
            <w:vAlign w:val="center"/>
          </w:tcPr>
          <w:p w14:paraId="5C094D0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招聘计划人数</w:t>
            </w:r>
          </w:p>
        </w:tc>
        <w:tc>
          <w:tcPr>
            <w:tcW w:w="1198" w:type="dxa"/>
            <w:vAlign w:val="center"/>
          </w:tcPr>
          <w:p w14:paraId="65404AA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开考比例</w:t>
            </w:r>
          </w:p>
        </w:tc>
        <w:tc>
          <w:tcPr>
            <w:tcW w:w="1198" w:type="dxa"/>
            <w:vAlign w:val="center"/>
          </w:tcPr>
          <w:p w14:paraId="6AE98C9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报名合格人数</w:t>
            </w:r>
          </w:p>
        </w:tc>
        <w:tc>
          <w:tcPr>
            <w:tcW w:w="1198" w:type="dxa"/>
            <w:vAlign w:val="center"/>
          </w:tcPr>
          <w:p w14:paraId="638393E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核减情况</w:t>
            </w:r>
          </w:p>
        </w:tc>
      </w:tr>
      <w:tr w14:paraId="28559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 w14:paraId="7C62D0B7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36" w:type="dxa"/>
            <w:vAlign w:val="center"/>
          </w:tcPr>
          <w:p w14:paraId="110BE17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20260601</w:t>
            </w:r>
          </w:p>
        </w:tc>
        <w:tc>
          <w:tcPr>
            <w:tcW w:w="1198" w:type="dxa"/>
            <w:vAlign w:val="center"/>
          </w:tcPr>
          <w:p w14:paraId="5429BE6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推拿科</w:t>
            </w:r>
          </w:p>
        </w:tc>
        <w:tc>
          <w:tcPr>
            <w:tcW w:w="1198" w:type="dxa"/>
            <w:vAlign w:val="center"/>
          </w:tcPr>
          <w:p w14:paraId="30689C4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765E7E8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不设开考比例</w:t>
            </w:r>
          </w:p>
        </w:tc>
        <w:tc>
          <w:tcPr>
            <w:tcW w:w="1198" w:type="dxa"/>
            <w:vAlign w:val="center"/>
          </w:tcPr>
          <w:p w14:paraId="0A51F91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198" w:type="dxa"/>
            <w:vAlign w:val="center"/>
          </w:tcPr>
          <w:p w14:paraId="43F5253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EB4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 w14:paraId="2420C28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36" w:type="dxa"/>
            <w:vAlign w:val="center"/>
          </w:tcPr>
          <w:p w14:paraId="2135147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20260604</w:t>
            </w:r>
          </w:p>
        </w:tc>
        <w:tc>
          <w:tcPr>
            <w:tcW w:w="1198" w:type="dxa"/>
            <w:vAlign w:val="center"/>
          </w:tcPr>
          <w:p w14:paraId="07F9D63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超声科</w:t>
            </w:r>
          </w:p>
        </w:tc>
        <w:tc>
          <w:tcPr>
            <w:tcW w:w="1198" w:type="dxa"/>
            <w:vAlign w:val="center"/>
          </w:tcPr>
          <w:p w14:paraId="686A3D4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98" w:type="dxa"/>
            <w:vAlign w:val="center"/>
          </w:tcPr>
          <w:p w14:paraId="73A4E71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不设开考比例</w:t>
            </w:r>
          </w:p>
        </w:tc>
        <w:tc>
          <w:tcPr>
            <w:tcW w:w="1198" w:type="dxa"/>
            <w:vAlign w:val="center"/>
          </w:tcPr>
          <w:p w14:paraId="476B9019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198" w:type="dxa"/>
            <w:vAlign w:val="center"/>
          </w:tcPr>
          <w:p w14:paraId="1980815C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4A64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 w14:paraId="0981E18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36" w:type="dxa"/>
            <w:vAlign w:val="center"/>
          </w:tcPr>
          <w:p w14:paraId="4A87341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20260611</w:t>
            </w:r>
          </w:p>
        </w:tc>
        <w:tc>
          <w:tcPr>
            <w:tcW w:w="1198" w:type="dxa"/>
            <w:vAlign w:val="center"/>
          </w:tcPr>
          <w:p w14:paraId="473412E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康复科</w:t>
            </w:r>
          </w:p>
        </w:tc>
        <w:tc>
          <w:tcPr>
            <w:tcW w:w="1198" w:type="dxa"/>
            <w:vAlign w:val="center"/>
          </w:tcPr>
          <w:p w14:paraId="55EBBE8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98" w:type="dxa"/>
            <w:vAlign w:val="center"/>
          </w:tcPr>
          <w:p w14:paraId="17C075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不设开考比例</w:t>
            </w:r>
          </w:p>
        </w:tc>
        <w:tc>
          <w:tcPr>
            <w:tcW w:w="1198" w:type="dxa"/>
            <w:vAlign w:val="center"/>
          </w:tcPr>
          <w:p w14:paraId="1148078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198" w:type="dxa"/>
            <w:vAlign w:val="center"/>
          </w:tcPr>
          <w:p w14:paraId="1CFAF77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E23C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vAlign w:val="center"/>
          </w:tcPr>
          <w:p w14:paraId="4B1FFD30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36" w:type="dxa"/>
            <w:vAlign w:val="center"/>
          </w:tcPr>
          <w:p w14:paraId="4BB8A86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20260612</w:t>
            </w:r>
          </w:p>
        </w:tc>
        <w:tc>
          <w:tcPr>
            <w:tcW w:w="1198" w:type="dxa"/>
            <w:vAlign w:val="center"/>
          </w:tcPr>
          <w:p w14:paraId="6B85CB86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精神科</w:t>
            </w:r>
          </w:p>
        </w:tc>
        <w:tc>
          <w:tcPr>
            <w:tcW w:w="1198" w:type="dxa"/>
            <w:vAlign w:val="center"/>
          </w:tcPr>
          <w:p w14:paraId="091E267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98" w:type="dxa"/>
            <w:vAlign w:val="center"/>
          </w:tcPr>
          <w:p w14:paraId="2DDFD3B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不设开考比例</w:t>
            </w:r>
          </w:p>
        </w:tc>
        <w:tc>
          <w:tcPr>
            <w:tcW w:w="1198" w:type="dxa"/>
            <w:vAlign w:val="center"/>
          </w:tcPr>
          <w:p w14:paraId="73D7F85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0</w:t>
            </w:r>
          </w:p>
        </w:tc>
        <w:tc>
          <w:tcPr>
            <w:tcW w:w="1198" w:type="dxa"/>
            <w:vAlign w:val="center"/>
          </w:tcPr>
          <w:p w14:paraId="68581931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</w:tbl>
    <w:p w14:paraId="463953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638" w:leftChars="304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以上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个岗位核减后予以取消。</w:t>
      </w:r>
    </w:p>
    <w:p w14:paraId="4191909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资格审核通过人员通过邮件通知考生，考生采取银行对公转账缴费（医院开户行和账户见附件），根据安徽省物价局、安徽省财政厅皖价费〔2009〕118号文件规定，按每人80元标准收取面试考务费。面试的时间、地点另行通知。</w:t>
      </w:r>
    </w:p>
    <w:p w14:paraId="7DD213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请考生在2026年8月4日下午17：30之前将面试考务费转账到医院账户（转账时请备注为“报考岗位+姓名+面试考务费”），逾期未缴费者视为自动放弃面试资格。考生因个人原因缺考，费用不予退还。低保家庭、脱贫享受政策考生，可携带相关佐证材料至我院人事科申请免缴面试费用。</w:t>
      </w:r>
    </w:p>
    <w:p w14:paraId="60CE941A">
      <w:pPr>
        <w:rPr>
          <w:rFonts w:hint="default"/>
          <w:lang w:val="en-US" w:eastAsia="zh-CN"/>
        </w:rPr>
      </w:pPr>
    </w:p>
    <w:p w14:paraId="210ED8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default" w:ascii="Arial" w:hAnsi="Arial" w:cs="Arial"/>
          <w:i w:val="0"/>
          <w:iCs w:val="0"/>
          <w:caps w:val="0"/>
          <w:color w:val="444444"/>
          <w:spacing w:val="0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咨询电话：0558-481 2911（界首市中医院人事科）</w:t>
      </w:r>
    </w:p>
    <w:p w14:paraId="75BC9D0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A4F71A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界首市中医院</w:t>
      </w:r>
    </w:p>
    <w:p w14:paraId="5F1777D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2026年7月31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72F9196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06874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7167E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4B6B0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57D489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B9C69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B7D95E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146A13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DAA8BE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87BF92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3BD31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4CD5F1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38BC77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69330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3AEB6ACC">
      <w:pPr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13856FD">
      <w:pPr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账户名:界首市中医院</w:t>
      </w:r>
    </w:p>
    <w:p w14:paraId="4C1926D4">
      <w:pPr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开户行:界首农村商业银行颍南支行</w:t>
      </w:r>
    </w:p>
    <w:p w14:paraId="46FEF61D">
      <w:pPr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账号:20000475322010300000026</w:t>
      </w:r>
    </w:p>
    <w:p w14:paraId="560EC4E8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53D3C"/>
    <w:rsid w:val="0B5331D2"/>
    <w:rsid w:val="14F70FF5"/>
    <w:rsid w:val="2D9C65E3"/>
    <w:rsid w:val="3A1E4827"/>
    <w:rsid w:val="3E8E35FE"/>
    <w:rsid w:val="40AF442B"/>
    <w:rsid w:val="417A4997"/>
    <w:rsid w:val="47AA594C"/>
    <w:rsid w:val="54B0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480</Words>
  <Characters>562</Characters>
  <Lines>0</Lines>
  <Paragraphs>0</Paragraphs>
  <TotalTime>43</TotalTime>
  <ScaleCrop>false</ScaleCrop>
  <LinksUpToDate>false</LinksUpToDate>
  <CharactersWithSpaces>638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2026-07-30T01:59:00Z</dcterms:created>
  <dc:creator>Administrator</dc:creator>
  <cp:lastModifiedBy>吾吾吾王</cp:lastModifiedBy>
  <dcterms:modified xsi:type="dcterms:W3CDTF">2026-07-31T01:51:08Z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eyJoZGlkIjoiYzUyMTIzMmJhMDVmYTI0MTQwZGI1OTlkM2U0YzZiYjgiLCJ1c2VySWQiOiI1NzQxNDIzMDgifQ==</vt:lpwstr>
  </property>
  <property fmtid="{D5CDD505-2E9C-101B-9397-08002B2CF9AE}" pid="4" name="ICV">
    <vt:lpwstr>BE715E377CDC440C981A878F9CAE4F0F_13</vt:lpwstr>
  </property>
</Properties>
</file>