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468D6">
      <w:pPr>
        <w:shd w:val="clear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</w:p>
    <w:p w14:paraId="64B5AD92">
      <w:pPr>
        <w:shd w:val="clear"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年衢州市柯城区教育局下属事业单位公开选调工作人员计划表</w:t>
      </w:r>
    </w:p>
    <w:tbl>
      <w:tblPr>
        <w:tblStyle w:val="6"/>
        <w:tblpPr w:leftFromText="180" w:rightFromText="180" w:vertAnchor="text" w:horzAnchor="page" w:tblpX="1221" w:tblpY="594"/>
        <w:tblOverlap w:val="never"/>
        <w:tblW w:w="1458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284"/>
        <w:gridCol w:w="708"/>
        <w:gridCol w:w="1214"/>
        <w:gridCol w:w="1654"/>
        <w:gridCol w:w="900"/>
        <w:gridCol w:w="882"/>
        <w:gridCol w:w="5092"/>
        <w:gridCol w:w="1731"/>
      </w:tblGrid>
      <w:tr w14:paraId="3ADA70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21" w:type="dxa"/>
            <w:vAlign w:val="center"/>
          </w:tcPr>
          <w:p w14:paraId="4EF0928E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选调单位</w:t>
            </w:r>
          </w:p>
        </w:tc>
        <w:tc>
          <w:tcPr>
            <w:tcW w:w="1284" w:type="dxa"/>
            <w:vAlign w:val="center"/>
          </w:tcPr>
          <w:p w14:paraId="0FC33ACA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岗位</w:t>
            </w:r>
          </w:p>
        </w:tc>
        <w:tc>
          <w:tcPr>
            <w:tcW w:w="708" w:type="dxa"/>
            <w:vAlign w:val="center"/>
          </w:tcPr>
          <w:p w14:paraId="6BB1F497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岗位类别</w:t>
            </w:r>
          </w:p>
        </w:tc>
        <w:tc>
          <w:tcPr>
            <w:tcW w:w="1214" w:type="dxa"/>
            <w:vAlign w:val="center"/>
          </w:tcPr>
          <w:p w14:paraId="28E52426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需求人数</w:t>
            </w:r>
          </w:p>
        </w:tc>
        <w:tc>
          <w:tcPr>
            <w:tcW w:w="1654" w:type="dxa"/>
            <w:vAlign w:val="center"/>
          </w:tcPr>
          <w:p w14:paraId="7E69890D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年龄</w:t>
            </w:r>
          </w:p>
        </w:tc>
        <w:tc>
          <w:tcPr>
            <w:tcW w:w="900" w:type="dxa"/>
            <w:vAlign w:val="center"/>
          </w:tcPr>
          <w:p w14:paraId="68C6DBD5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学历</w:t>
            </w:r>
          </w:p>
        </w:tc>
        <w:tc>
          <w:tcPr>
            <w:tcW w:w="882" w:type="dxa"/>
            <w:vAlign w:val="center"/>
          </w:tcPr>
          <w:p w14:paraId="6EE45D2A">
            <w:pPr>
              <w:shd w:val="clear"/>
              <w:spacing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专业</w:t>
            </w:r>
          </w:p>
        </w:tc>
        <w:tc>
          <w:tcPr>
            <w:tcW w:w="5092" w:type="dxa"/>
            <w:vAlign w:val="center"/>
          </w:tcPr>
          <w:p w14:paraId="6C7BF355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其他要求</w:t>
            </w:r>
          </w:p>
        </w:tc>
        <w:tc>
          <w:tcPr>
            <w:tcW w:w="1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8871F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联系方式</w:t>
            </w:r>
          </w:p>
        </w:tc>
      </w:tr>
      <w:tr w14:paraId="155835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121" w:type="dxa"/>
            <w:vAlign w:val="center"/>
          </w:tcPr>
          <w:p w14:paraId="5CE885D7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柯城区教师交流管理中心</w:t>
            </w:r>
          </w:p>
        </w:tc>
        <w:tc>
          <w:tcPr>
            <w:tcW w:w="1284" w:type="dxa"/>
            <w:vAlign w:val="center"/>
          </w:tcPr>
          <w:p w14:paraId="4CCE3117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工作人员</w:t>
            </w:r>
          </w:p>
        </w:tc>
        <w:tc>
          <w:tcPr>
            <w:tcW w:w="708" w:type="dxa"/>
            <w:vAlign w:val="center"/>
          </w:tcPr>
          <w:p w14:paraId="7C8E2B58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管理</w:t>
            </w:r>
          </w:p>
        </w:tc>
        <w:tc>
          <w:tcPr>
            <w:tcW w:w="1214" w:type="dxa"/>
            <w:vAlign w:val="center"/>
          </w:tcPr>
          <w:p w14:paraId="790F9F90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654" w:type="dxa"/>
            <w:vAlign w:val="center"/>
          </w:tcPr>
          <w:p w14:paraId="6CF7F4E5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周岁及以下（1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987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 xml:space="preserve">   7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日及以后出生）</w:t>
            </w:r>
          </w:p>
        </w:tc>
        <w:tc>
          <w:tcPr>
            <w:tcW w:w="900" w:type="dxa"/>
            <w:vAlign w:val="center"/>
          </w:tcPr>
          <w:p w14:paraId="35F28540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本科及以上</w:t>
            </w:r>
          </w:p>
        </w:tc>
        <w:tc>
          <w:tcPr>
            <w:tcW w:w="882" w:type="dxa"/>
            <w:vAlign w:val="center"/>
          </w:tcPr>
          <w:p w14:paraId="64F50739">
            <w:pPr>
              <w:shd w:val="clear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不限</w:t>
            </w:r>
          </w:p>
        </w:tc>
        <w:tc>
          <w:tcPr>
            <w:tcW w:w="5092" w:type="dxa"/>
            <w:vAlign w:val="center"/>
          </w:tcPr>
          <w:p w14:paraId="5ABEB913">
            <w:pPr>
              <w:shd w:val="clear"/>
              <w:spacing w:line="240" w:lineRule="exact"/>
              <w:jc w:val="left"/>
              <w:rPr>
                <w:rFonts w:hint="default" w:ascii="Times New Roman" w:hAnsi="Times New Roman" w:cs="Times New Roman" w:eastAsiaTheme="minorEastAsia"/>
                <w:b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区内在职在编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教职工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，且在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教职工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岗位（事业身份）工作满5年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1年中层及以上岗位工作经历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7FED1">
            <w:pPr>
              <w:shd w:val="clear"/>
              <w:spacing w:line="24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0570-3026894</w:t>
            </w:r>
          </w:p>
        </w:tc>
      </w:tr>
    </w:tbl>
    <w:p w14:paraId="40F7D98D">
      <w:pPr>
        <w:shd w:val="clear"/>
        <w:rPr>
          <w:sz w:val="28"/>
          <w:szCs w:val="28"/>
        </w:rPr>
      </w:pPr>
    </w:p>
    <w:p w14:paraId="021F7D1E"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E16AC"/>
    <w:rsid w:val="011E16AC"/>
    <w:rsid w:val="57B552E2"/>
    <w:rsid w:val="BDF5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szCs w:val="22"/>
    </w:rPr>
  </w:style>
  <w:style w:type="paragraph" w:styleId="3">
    <w:name w:val="Body Text First Indent"/>
    <w:basedOn w:val="2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4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2026-07-30T00:27:00Z</dcterms:created>
  <dc:creator>Vinciyao</dc:creator>
  <cp:lastModifiedBy>kaxca</cp:lastModifiedBy>
  <dcterms:modified xsi:type="dcterms:W3CDTF">2026-07-29T17:57:37Z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E3016051DA3047EBA79B7A7DCF7CB760_11</vt:lpwstr>
  </property>
  <property fmtid="{D5CDD505-2E9C-101B-9397-08002B2CF9AE}" pid="4" name="KSOTemplateDocerSaveRecord">
    <vt:lpwstr>eyJoZGlkIjoiNDQyYWFkZTA5MGI3NjAyZGVkZjU3MzE2NzdmYWFlNWYiLCJ1c2VySWQiOiI0MjcyOTQ2MzMifQ==</vt:lpwstr>
  </property>
</Properties>
</file>