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</w:rPr>
        <w:t>四川省农村科技发展中心2026年公开招聘编外聘用人员岗位和条件要求一览表</w:t>
      </w:r>
    </w:p>
    <w:tbl>
      <w:tblPr>
        <w:tblStyle w:val="17"/>
        <w:tblW w:w="13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143"/>
        <w:gridCol w:w="850"/>
        <w:gridCol w:w="1559"/>
        <w:gridCol w:w="1700"/>
        <w:gridCol w:w="2836"/>
        <w:gridCol w:w="2979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招聘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招聘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岗位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招聘人数</w:t>
            </w:r>
          </w:p>
        </w:tc>
        <w:tc>
          <w:tcPr>
            <w:tcW w:w="9074" w:type="dxa"/>
            <w:gridSpan w:val="4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条件要求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年龄</w:t>
            </w:r>
          </w:p>
        </w:tc>
        <w:tc>
          <w:tcPr>
            <w:tcW w:w="170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学历或学位</w:t>
            </w:r>
          </w:p>
        </w:tc>
        <w:tc>
          <w:tcPr>
            <w:tcW w:w="283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专业条件</w:t>
            </w:r>
          </w:p>
        </w:tc>
        <w:tc>
          <w:tcPr>
            <w:tcW w:w="2979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其他条件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419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四川省农村科技发展中心</w:t>
            </w:r>
          </w:p>
        </w:tc>
        <w:tc>
          <w:tcPr>
            <w:tcW w:w="1143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农业科技与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生物技术专技岗</w:t>
            </w:r>
          </w:p>
        </w:tc>
        <w:tc>
          <w:tcPr>
            <w:tcW w:w="85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after="0" w:line="40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1996年7月1日及以后出生</w:t>
            </w:r>
          </w:p>
        </w:tc>
        <w:tc>
          <w:tcPr>
            <w:tcW w:w="1700" w:type="dxa"/>
            <w:vAlign w:val="center"/>
          </w:tcPr>
          <w:p>
            <w:pPr>
              <w:spacing w:after="0" w:line="40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全日制硕士研究生及以上</w:t>
            </w:r>
          </w:p>
        </w:tc>
        <w:tc>
          <w:tcPr>
            <w:tcW w:w="2836" w:type="dxa"/>
            <w:vAlign w:val="center"/>
          </w:tcPr>
          <w:p>
            <w:pPr>
              <w:spacing w:after="0" w:line="40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生物工程、生物与医药、生物技术与工程、食品科学、食品工程、农产品加工及贮藏工程</w:t>
            </w:r>
          </w:p>
        </w:tc>
        <w:tc>
          <w:tcPr>
            <w:tcW w:w="2979" w:type="dxa"/>
            <w:vAlign w:val="center"/>
          </w:tcPr>
          <w:p>
            <w:pPr>
              <w:spacing w:after="0" w:line="40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1. 普通高校2026届毕业生；</w:t>
            </w:r>
          </w:p>
          <w:p>
            <w:pPr>
              <w:spacing w:after="0" w:line="40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 xml:space="preserve">2.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相关科研项目研究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经验者优先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。</w:t>
            </w:r>
          </w:p>
        </w:tc>
        <w:tc>
          <w:tcPr>
            <w:tcW w:w="839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>
      <w:pPr>
        <w:spacing w:after="0" w:line="560" w:lineRule="exact"/>
        <w:rPr>
          <w:rFonts w:ascii="Times New Roman" w:hAnsi="Times New Roman" w:eastAsia="仿宋_GB2312" w:cs="Times New Roman"/>
          <w:szCs w:val="32"/>
        </w:rPr>
      </w:pPr>
    </w:p>
    <w:sectPr>
      <w:pgSz w:w="16838" w:h="11906" w:orient="landscape"/>
      <w:pgMar w:top="1587" w:right="2098" w:bottom="1474" w:left="1984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B7"/>
    <w:rsid w:val="000365F2"/>
    <w:rsid w:val="00086F85"/>
    <w:rsid w:val="0010097F"/>
    <w:rsid w:val="00151AEC"/>
    <w:rsid w:val="001C2994"/>
    <w:rsid w:val="001D0090"/>
    <w:rsid w:val="00241DA0"/>
    <w:rsid w:val="0024702C"/>
    <w:rsid w:val="002776BA"/>
    <w:rsid w:val="00322D59"/>
    <w:rsid w:val="00387714"/>
    <w:rsid w:val="003F42A1"/>
    <w:rsid w:val="00483EA1"/>
    <w:rsid w:val="004E03CF"/>
    <w:rsid w:val="0061324A"/>
    <w:rsid w:val="00627FB6"/>
    <w:rsid w:val="00684D6E"/>
    <w:rsid w:val="007F7D03"/>
    <w:rsid w:val="008B27C1"/>
    <w:rsid w:val="00923432"/>
    <w:rsid w:val="009A4291"/>
    <w:rsid w:val="00A95141"/>
    <w:rsid w:val="00AD29B7"/>
    <w:rsid w:val="00B876CD"/>
    <w:rsid w:val="00C41D61"/>
    <w:rsid w:val="00C57369"/>
    <w:rsid w:val="00C66C24"/>
    <w:rsid w:val="00C80E8C"/>
    <w:rsid w:val="00CA7ADB"/>
    <w:rsid w:val="00CE5EFA"/>
    <w:rsid w:val="00D73AEA"/>
    <w:rsid w:val="00E00229"/>
    <w:rsid w:val="00E0448E"/>
    <w:rsid w:val="00E25778"/>
    <w:rsid w:val="00E86CE5"/>
    <w:rsid w:val="00FA342D"/>
    <w:rsid w:val="00FE6453"/>
    <w:rsid w:val="4C97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inorEastAsia" w:cstheme="majorBidi"/>
      <w:b/>
      <w:bCs/>
      <w:color w:val="104862" w:themeColor="accent1" w:themeShade="BF"/>
      <w:sz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rPr>
      <w:rFonts w:ascii="Times New Roman" w:hAnsi="Times New Roman" w:cs="Times New Roman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rFonts w:eastAsiaTheme="minorEastAsia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eastAsiaTheme="minorEastAsia"/>
      <w:sz w:val="22"/>
    </w:r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eastAsiaTheme="minorEastAsia"/>
      <w:i/>
      <w:iCs/>
      <w:color w:val="104862" w:themeColor="accent1" w:themeShade="BF"/>
      <w:sz w:val="22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rFonts w:eastAsia="仿宋"/>
      <w:sz w:val="18"/>
      <w:szCs w:val="18"/>
    </w:rPr>
  </w:style>
  <w:style w:type="character" w:customStyle="1" w:styleId="39">
    <w:name w:val="页脚 字符"/>
    <w:basedOn w:val="18"/>
    <w:link w:val="11"/>
    <w:uiPriority w:val="99"/>
    <w:rPr>
      <w:rFonts w:eastAsia="仿宋"/>
      <w:sz w:val="18"/>
      <w:szCs w:val="18"/>
    </w:rPr>
  </w:style>
  <w:style w:type="character" w:customStyle="1" w:styleId="40">
    <w:name w:val="Unresolved Mention"/>
    <w:basedOn w:val="1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188</Characters>
  <Lines>1</Lines>
  <Paragraphs>1</Paragraphs>
  <TotalTime>81</TotalTime>
  <ScaleCrop>false</ScaleCrop>
  <LinksUpToDate>false</LinksUpToDate>
  <CharactersWithSpaces>219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2026-07-16T06:17:00Z</dcterms:created>
  <dc:creator>Lenovo</dc:creator>
  <cp:lastModifiedBy>无影剑</cp:lastModifiedBy>
  <cp:lastPrinted>2026-07-16T10:08:00Z</cp:lastPrinted>
  <dcterms:modified xsi:type="dcterms:W3CDTF">2026-07-17T07:24:35Z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