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476"/>
        <w:gridCol w:w="1176"/>
        <w:gridCol w:w="264"/>
        <w:gridCol w:w="1092"/>
        <w:gridCol w:w="505"/>
        <w:gridCol w:w="713"/>
        <w:gridCol w:w="1380"/>
        <w:gridCol w:w="1591"/>
      </w:tblGrid>
      <w:tr w14:paraId="047F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9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D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0E28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小标宋" w:hAnsi="小标宋" w:eastAsia="小标宋" w:cs="小标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大邑县2026年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医务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</w:rPr>
              <w:t>社会工作服务岗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lang w:eastAsia="zh-CN"/>
              </w:rPr>
              <w:t>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73B4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6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C4331">
            <w:pPr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3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BCEC2">
            <w:pPr>
              <w:jc w:val="both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A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6B423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5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BA8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D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45D26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9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029F7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B5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CAC37F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362CB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5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毕业学校及专业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6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0854A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4D920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0ECEC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9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6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毕业证书编码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9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B166C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90C406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15F84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9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联系号码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6442A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4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5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8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是否属于优先招募人员（是/否）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7AF26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B4FFF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是否为符合条件的公共卫生特别服务岗人员（是/否）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0CD22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B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9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81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90B51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2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EF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5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F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B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409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AFC80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C2008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AC896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60E1A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BD74C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0C5BF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5771F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BCA65"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0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8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B4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本人自愿参加大邑县2026年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医务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社会工作服务岗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招募，保证填报的信息与提供的材料真实、正确、有效。协议签订前取得报名所需相关证书，否则取消录用资格。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0E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本人签字（手印）：</w:t>
            </w:r>
          </w:p>
        </w:tc>
      </w:tr>
    </w:tbl>
    <w:p w14:paraId="5BAB18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2026-07-23T08:14:33Z</dcterms:created>
  <dc:creator>Administrator</dc:creator>
  <cp:lastModifiedBy>Administrator</cp:lastModifiedBy>
  <dcterms:modified xsi:type="dcterms:W3CDTF">2026-07-23T08:15:21Z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B80EB9340E504FDA9B550E8B8D87C5E2_12</vt:lpwstr>
  </property>
</Properties>
</file>