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0B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关于规范乡村公益性岗位聘用的申报说明</w:t>
      </w:r>
    </w:p>
    <w:p w14:paraId="73F0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58FA1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开发乡村公益性岗位的文件依据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：广东省人力资源和社会保障厅 广东省财政厅关于修订印发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《广东省人力资源和社会保障厅广东省财政厅关于印发&lt;广东省公益性岗位开发管理办法&gt;的通知》(粤人社规〔202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号)</w:t>
      </w:r>
    </w:p>
    <w:p w14:paraId="43CFB84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95" w:line="500" w:lineRule="exact"/>
        <w:ind w:leftChars="0" w:right="109" w:rightChars="0"/>
        <w:textAlignment w:val="auto"/>
        <w:rPr>
          <w:rFonts w:hint="eastAsia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二、申报：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乡村公益性岗位由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乡镇人民政府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统一向当地县级公共就业人才服</w:t>
      </w:r>
      <w:r>
        <w:rPr>
          <w:spacing w:val="1"/>
          <w:sz w:val="32"/>
          <w:szCs w:val="32"/>
        </w:rPr>
        <w:t>务机构申报，提交《广东省公益性岗位申报表》</w:t>
      </w:r>
      <w:r>
        <w:rPr>
          <w:rFonts w:hint="eastAsia"/>
          <w:spacing w:val="1"/>
          <w:sz w:val="32"/>
          <w:szCs w:val="32"/>
          <w:lang w:eastAsia="zh-CN"/>
        </w:rPr>
        <w:t>（附件</w:t>
      </w:r>
      <w:r>
        <w:rPr>
          <w:rFonts w:hint="eastAsia"/>
          <w:spacing w:val="1"/>
          <w:sz w:val="32"/>
          <w:szCs w:val="32"/>
          <w:lang w:val="en-US" w:eastAsia="zh-CN"/>
        </w:rPr>
        <w:t>1</w:t>
      </w:r>
      <w:r>
        <w:rPr>
          <w:rFonts w:hint="eastAsia"/>
          <w:spacing w:val="1"/>
          <w:sz w:val="32"/>
          <w:szCs w:val="32"/>
          <w:lang w:eastAsia="zh-CN"/>
        </w:rPr>
        <w:t>）和《高要区就业补助资金补贴公益性岗位聘用人员名册表》（附件</w:t>
      </w:r>
      <w:r>
        <w:rPr>
          <w:rFonts w:hint="eastAsia"/>
          <w:spacing w:val="1"/>
          <w:sz w:val="32"/>
          <w:szCs w:val="32"/>
          <w:lang w:val="en-US" w:eastAsia="zh-CN"/>
        </w:rPr>
        <w:t>2</w:t>
      </w:r>
      <w:r>
        <w:rPr>
          <w:rFonts w:hint="eastAsia"/>
          <w:spacing w:val="1"/>
          <w:sz w:val="32"/>
          <w:szCs w:val="32"/>
          <w:lang w:eastAsia="zh-CN"/>
        </w:rPr>
        <w:t>）。以下是详细的填报模板：</w:t>
      </w:r>
    </w:p>
    <w:p w14:paraId="04DD66B1">
      <w:pPr>
        <w:pStyle w:val="3"/>
        <w:numPr>
          <w:ilvl w:val="0"/>
          <w:numId w:val="0"/>
        </w:numPr>
        <w:spacing w:before="295" w:line="369" w:lineRule="auto"/>
        <w:ind w:leftChars="0" w:right="109" w:rightChars="0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137150" cy="3181985"/>
            <wp:effectExtent l="0" t="0" r="6350" b="18415"/>
            <wp:docPr id="4" name="图片 4" descr="截图_选择区域_20260706152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截图_选择区域_202607061522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715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C4AF2">
      <w:pPr>
        <w:pStyle w:val="3"/>
        <w:numPr>
          <w:ilvl w:val="0"/>
          <w:numId w:val="0"/>
        </w:numPr>
        <w:spacing w:before="295" w:line="369" w:lineRule="auto"/>
        <w:ind w:leftChars="0" w:right="109" w:rightChars="0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123815" cy="2454275"/>
            <wp:effectExtent l="0" t="0" r="635" b="3175"/>
            <wp:docPr id="6" name="图片 6" descr="截图_选择区域_20260706160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截图_选择区域_202607061608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F51A4">
      <w:pPr>
        <w:pStyle w:val="3"/>
        <w:spacing w:before="248" w:line="369" w:lineRule="auto"/>
        <w:ind w:right="42"/>
        <w:rPr>
          <w:rFonts w:hint="eastAsia" w:eastAsia="仿宋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三、劳动合同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b/>
          <w:bCs/>
          <w:spacing w:val="1"/>
          <w:sz w:val="29"/>
          <w:szCs w:val="29"/>
        </w:rPr>
        <w:t>用人单位要为乡村公益性岗位人员购买意外伤害商业保</w:t>
      </w:r>
      <w:r>
        <w:rPr>
          <w:b/>
          <w:bCs/>
          <w:spacing w:val="2"/>
          <w:sz w:val="29"/>
          <w:szCs w:val="29"/>
        </w:rPr>
        <w:t>险。</w:t>
      </w:r>
      <w:r>
        <w:rPr>
          <w:spacing w:val="2"/>
          <w:sz w:val="29"/>
          <w:szCs w:val="29"/>
        </w:rPr>
        <w:t>按照“谁用人、谁管理”的原则，村“两委”要</w:t>
      </w:r>
      <w:r>
        <w:rPr>
          <w:rFonts w:hint="eastAsia"/>
          <w:spacing w:val="2"/>
          <w:sz w:val="29"/>
          <w:szCs w:val="29"/>
          <w:lang w:eastAsia="zh-CN"/>
        </w:rPr>
        <w:t>做好安置对象管理</w:t>
      </w:r>
      <w:r>
        <w:rPr>
          <w:spacing w:val="7"/>
          <w:sz w:val="29"/>
          <w:szCs w:val="29"/>
        </w:rPr>
        <w:t>，避免“变相发钱”,防止福利化倾向</w:t>
      </w:r>
      <w:r>
        <w:rPr>
          <w:rFonts w:hint="eastAsia"/>
          <w:spacing w:val="7"/>
          <w:sz w:val="29"/>
          <w:szCs w:val="29"/>
          <w:lang w:eastAsia="zh-CN"/>
        </w:rPr>
        <w:t>。</w:t>
      </w:r>
    </w:p>
    <w:p w14:paraId="746FC8BC">
      <w:pPr>
        <w:pStyle w:val="3"/>
        <w:numPr>
          <w:ilvl w:val="0"/>
          <w:numId w:val="0"/>
        </w:numPr>
        <w:spacing w:before="295" w:line="369" w:lineRule="auto"/>
        <w:ind w:right="109" w:righ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  <w:lang w:val="en-US" w:eastAsia="zh-CN"/>
        </w:rPr>
        <w:t>.聘用期限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2026年7月*日至2027年7月*日</w:t>
      </w:r>
    </w:p>
    <w:p w14:paraId="706974A6">
      <w:pPr>
        <w:pStyle w:val="3"/>
        <w:numPr>
          <w:ilvl w:val="0"/>
          <w:numId w:val="0"/>
        </w:numPr>
        <w:spacing w:before="295" w:line="369" w:lineRule="auto"/>
        <w:ind w:right="109" w:rightChars="0"/>
        <w:rPr>
          <w:rFonts w:hint="eastAsia"/>
          <w:b w:val="0"/>
          <w:bCs w:val="0"/>
          <w:spacing w:val="1"/>
          <w:sz w:val="29"/>
          <w:szCs w:val="29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eastAsia"/>
          <w:b/>
          <w:bCs/>
          <w:sz w:val="32"/>
          <w:szCs w:val="32"/>
          <w:lang w:val="en-US" w:eastAsia="zh-CN"/>
        </w:rPr>
        <w:t>需要为安置人员购买意外伤害商业保险</w:t>
      </w:r>
      <w:r>
        <w:rPr>
          <w:rFonts w:hint="eastAsia"/>
          <w:sz w:val="32"/>
          <w:szCs w:val="32"/>
          <w:lang w:val="en-US" w:eastAsia="zh-CN"/>
        </w:rPr>
        <w:t>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可联系保险公司，村委会要为</w:t>
      </w:r>
      <w:r>
        <w:rPr>
          <w:b w:val="0"/>
          <w:bCs w:val="0"/>
          <w:spacing w:val="1"/>
          <w:sz w:val="29"/>
          <w:szCs w:val="29"/>
        </w:rPr>
        <w:t>乡村公益性岗位人员</w:t>
      </w:r>
      <w:r>
        <w:rPr>
          <w:rFonts w:hint="eastAsia"/>
          <w:b w:val="0"/>
          <w:bCs w:val="0"/>
          <w:spacing w:val="1"/>
          <w:sz w:val="29"/>
          <w:szCs w:val="29"/>
          <w:lang w:eastAsia="zh-CN"/>
        </w:rPr>
        <w:t>购买，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经了解一年的费用</w:t>
      </w:r>
      <w:r>
        <w:rPr>
          <w:rFonts w:hint="eastAsia"/>
          <w:b w:val="0"/>
          <w:bCs w:val="0"/>
          <w:spacing w:val="1"/>
          <w:sz w:val="29"/>
          <w:szCs w:val="29"/>
          <w:lang w:eastAsia="zh-CN"/>
        </w:rPr>
        <w:t>大约</w:t>
      </w:r>
      <w:r>
        <w:rPr>
          <w:rFonts w:hint="eastAsia"/>
          <w:b w:val="0"/>
          <w:bCs w:val="0"/>
          <w:spacing w:val="1"/>
          <w:sz w:val="29"/>
          <w:szCs w:val="29"/>
          <w:lang w:val="en-US" w:eastAsia="zh-CN"/>
        </w:rPr>
        <w:t>200-300元。</w:t>
      </w:r>
    </w:p>
    <w:p w14:paraId="2660C8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3.岗位补贴：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用人单位应当根据岗位性质、工作时间等因素，合理确定工资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水平。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每人每月按不高于当地最低工资标准给予补贴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直接发放至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安置对象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的社保卡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安置对象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在岗期间，用人单位应按月填报其在岗考勤情况。人力资源社会保障部门根据用人单位报送的在岗考勤情况，定期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申请并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B08D8E8">
      <w:pPr>
        <w:pStyle w:val="2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4.合同模板：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区人社局根据文件政策审核拟安置人员条件，符合条件安置，“用人单位”与“安置人员”签订劳动合同。</w:t>
      </w:r>
    </w:p>
    <w:p w14:paraId="175940A8">
      <w:pPr>
        <w:pStyle w:val="2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可参考以下合同模板：</w:t>
      </w:r>
    </w:p>
    <w:p w14:paraId="4AEB1686">
      <w:pPr>
        <w:pStyle w:val="3"/>
        <w:numPr>
          <w:ilvl w:val="0"/>
          <w:numId w:val="0"/>
        </w:numPr>
        <w:spacing w:before="295" w:line="369" w:lineRule="auto"/>
        <w:ind w:right="109" w:rightChars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eastAsia="仿宋"/>
          <w:lang w:eastAsia="zh-CN"/>
        </w:rPr>
        <w:drawing>
          <wp:inline distT="0" distB="0" distL="114300" distR="114300">
            <wp:extent cx="6640830" cy="3077845"/>
            <wp:effectExtent l="0" t="0" r="7620" b="8255"/>
            <wp:docPr id="3" name="图片 3" descr="WXWorkLocal_20250410092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XWorkLocal_202504100925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szCs w:val="32"/>
          <w:lang w:eastAsia="zh-CN"/>
        </w:rPr>
        <w:t>四、附件：</w:t>
      </w:r>
      <w:r>
        <w:rPr>
          <w:rFonts w:hint="eastAsia"/>
          <w:sz w:val="32"/>
          <w:szCs w:val="32"/>
          <w:lang w:eastAsia="zh-CN"/>
        </w:rPr>
        <w:t>身份证、社保卡复印件；就业困难人员认定（就业创业证）佐证材料。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CESI小标宋-GB13000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4F1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98C8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298C8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97704"/>
    <w:multiLevelType w:val="singleLevel"/>
    <w:tmpl w:val="970977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MmE2OWIwZTdkMDg3OWVmMDNmNTAwNmUyMjEyYTUifQ=="/>
  </w:docVars>
  <w:rsids>
    <w:rsidRoot w:val="4BBC4949"/>
    <w:rsid w:val="25CB0EC2"/>
    <w:rsid w:val="2690247A"/>
    <w:rsid w:val="2DFF00BE"/>
    <w:rsid w:val="36CA5A7C"/>
    <w:rsid w:val="4BBC4949"/>
    <w:rsid w:val="4FA439C3"/>
    <w:rsid w:val="5FF989E2"/>
    <w:rsid w:val="6935354E"/>
    <w:rsid w:val="6B1F4E4B"/>
    <w:rsid w:val="729D027E"/>
    <w:rsid w:val="789F4234"/>
    <w:rsid w:val="AF1F363C"/>
    <w:rsid w:val="FFEBBD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Times New Roman"/>
      <w:b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400</Characters>
  <Lines>0</Lines>
  <Paragraphs>0</Paragraphs>
  <TotalTime>5</TotalTime>
  <ScaleCrop>false</ScaleCrop>
  <LinksUpToDate>false</LinksUpToDate>
  <CharactersWithSpaces>401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2024-01-25T18:02:00Z</dcterms:created>
  <dc:creator>传入的名字</dc:creator>
  <cp:lastModifiedBy>浅安</cp:lastModifiedBy>
  <dcterms:modified xsi:type="dcterms:W3CDTF">2026-07-06T16:09:08Z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EE1869E314EA47B882FBE074651D4E16_11</vt:lpwstr>
  </property>
</Properties>
</file>