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3800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val="0"/>
          <w:bCs w:val="0"/>
          <w:spacing w:val="-20"/>
          <w:kern w:val="2"/>
          <w:sz w:val="44"/>
          <w:szCs w:val="44"/>
          <w:lang w:val="en-US" w:eastAsia="zh-CN" w:bidi="ar-SA"/>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spacing w:val="-20"/>
          <w:sz w:val="44"/>
          <w:szCs w:val="44"/>
          <w:lang w:val="en-US" w:eastAsia="zh-CN"/>
        </w:rPr>
        <w:t>山东黄河三角洲人才发展</w:t>
      </w:r>
      <w:r>
        <w:rPr>
          <w:rFonts w:hint="default" w:ascii="Times New Roman" w:hAnsi="Times New Roman" w:eastAsia="方正小标宋简体" w:cs="Times New Roman"/>
          <w:spacing w:val="-20"/>
          <w:sz w:val="44"/>
          <w:szCs w:val="44"/>
        </w:rPr>
        <w:t>集团</w:t>
      </w:r>
      <w:r>
        <w:rPr>
          <w:rFonts w:hint="default" w:ascii="Times New Roman" w:hAnsi="Times New Roman" w:eastAsia="方正小标宋简体" w:cs="Times New Roman"/>
          <w:b w:val="0"/>
          <w:bCs w:val="0"/>
          <w:spacing w:val="-20"/>
          <w:kern w:val="2"/>
          <w:sz w:val="44"/>
          <w:szCs w:val="44"/>
          <w:lang w:val="en-US" w:eastAsia="zh-CN" w:bidi="ar-SA"/>
        </w:rPr>
        <w:t>有限公司</w:t>
      </w:r>
    </w:p>
    <w:p w14:paraId="74A6494D">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color w:val="auto"/>
          <w:sz w:val="44"/>
          <w:szCs w:val="44"/>
        </w:rPr>
      </w:pPr>
      <w:r>
        <w:rPr>
          <w:rFonts w:hint="default" w:ascii="Times New Roman" w:hAnsi="Times New Roman" w:eastAsia="方正小标宋简体" w:cs="Times New Roman"/>
          <w:color w:val="auto"/>
          <w:sz w:val="44"/>
          <w:szCs w:val="44"/>
        </w:rPr>
        <w:t>公开招聘工作人员应聘须知</w:t>
      </w:r>
    </w:p>
    <w:p w14:paraId="441F88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rPr>
      </w:pPr>
    </w:p>
    <w:p w14:paraId="225E21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1.应届生、</w:t>
      </w:r>
      <w:r>
        <w:rPr>
          <w:rFonts w:hint="default" w:ascii="Times New Roman" w:hAnsi="Times New Roman" w:eastAsia="黑体" w:cs="Times New Roman"/>
          <w:color w:val="auto"/>
          <w:sz w:val="32"/>
          <w:szCs w:val="32"/>
          <w:highlight w:val="none"/>
          <w:lang w:val="en-US" w:eastAsia="zh-CN"/>
        </w:rPr>
        <w:t>择业期内高校毕业生</w:t>
      </w:r>
      <w:r>
        <w:rPr>
          <w:rFonts w:hint="default" w:ascii="Times New Roman" w:hAnsi="Times New Roman" w:eastAsia="黑体" w:cs="Times New Roman"/>
          <w:color w:val="auto"/>
          <w:sz w:val="32"/>
          <w:szCs w:val="32"/>
          <w:highlight w:val="none"/>
        </w:rPr>
        <w:t>是指什么？</w:t>
      </w:r>
    </w:p>
    <w:p w14:paraId="65803A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应届生指</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届</w:t>
      </w:r>
      <w:r>
        <w:rPr>
          <w:rFonts w:hint="default" w:ascii="Times New Roman" w:hAnsi="Times New Roman" w:eastAsia="仿宋_GB2312" w:cs="Times New Roman"/>
          <w:color w:val="auto"/>
          <w:sz w:val="32"/>
          <w:szCs w:val="32"/>
          <w:highlight w:val="none"/>
        </w:rPr>
        <w:t>高校毕业生</w:t>
      </w:r>
      <w:r>
        <w:rPr>
          <w:rFonts w:hint="default" w:ascii="Times New Roman" w:hAnsi="Times New Roman" w:eastAsia="仿宋_GB2312" w:cs="Times New Roman"/>
          <w:color w:val="auto"/>
          <w:sz w:val="32"/>
          <w:szCs w:val="32"/>
          <w:highlight w:val="none"/>
          <w:lang w:eastAsia="zh-CN"/>
        </w:rPr>
        <w:t>，择业期内高校</w:t>
      </w:r>
      <w:r>
        <w:rPr>
          <w:rFonts w:hint="default" w:ascii="Times New Roman" w:hAnsi="Times New Roman" w:eastAsia="仿宋_GB2312" w:cs="Times New Roman"/>
          <w:color w:val="auto"/>
          <w:sz w:val="32"/>
          <w:szCs w:val="32"/>
          <w:highlight w:val="none"/>
          <w:lang w:val="en-US" w:eastAsia="zh-CN"/>
        </w:rPr>
        <w:t>毕业生为</w:t>
      </w:r>
      <w:r>
        <w:rPr>
          <w:rFonts w:hint="default" w:ascii="Times New Roman" w:hAnsi="Times New Roman" w:eastAsia="仿宋_GB2312" w:cs="Times New Roman"/>
          <w:color w:val="auto"/>
          <w:sz w:val="32"/>
          <w:szCs w:val="32"/>
          <w:highlight w:val="none"/>
          <w:lang w:val="en-US" w:eastAsia="zh-CN"/>
        </w:rPr>
        <w:t>离校2年内</w:t>
      </w:r>
      <w:r>
        <w:rPr>
          <w:rFonts w:hint="default" w:ascii="Times New Roman" w:hAnsi="Times New Roman" w:eastAsia="仿宋_GB2312" w:cs="Times New Roman"/>
          <w:color w:val="auto"/>
          <w:sz w:val="32"/>
          <w:szCs w:val="32"/>
          <w:highlight w:val="none"/>
          <w:lang w:val="en-US" w:eastAsia="zh-CN"/>
        </w:rPr>
        <w:t>即</w:t>
      </w:r>
      <w:r>
        <w:rPr>
          <w:rFonts w:hint="default"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en-US" w:eastAsia="zh-CN"/>
        </w:rPr>
        <w:t>届</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届的高校</w:t>
      </w:r>
      <w:r>
        <w:rPr>
          <w:rFonts w:hint="default" w:ascii="Times New Roman" w:hAnsi="Times New Roman" w:eastAsia="仿宋_GB2312" w:cs="Times New Roman"/>
          <w:color w:val="auto"/>
          <w:sz w:val="32"/>
          <w:szCs w:val="32"/>
          <w:highlight w:val="none"/>
          <w:lang w:val="en-US" w:eastAsia="zh-CN"/>
        </w:rPr>
        <w:t>毕业生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且不将毕业生签订就业协议或劳动合同、缴纳社保等作为审核条件。</w:t>
      </w:r>
    </w:p>
    <w:p w14:paraId="66B292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2.留学回国人员可以应聘哪些岗位，需提</w:t>
      </w:r>
      <w:bookmarkStart w:id="0" w:name="_GoBack"/>
      <w:bookmarkEnd w:id="0"/>
      <w:r>
        <w:rPr>
          <w:rFonts w:hint="default" w:ascii="Times New Roman" w:hAnsi="Times New Roman" w:eastAsia="黑体" w:cs="Times New Roman"/>
          <w:color w:val="auto"/>
          <w:sz w:val="32"/>
          <w:szCs w:val="32"/>
          <w:highlight w:val="none"/>
        </w:rPr>
        <w:t>供哪些材料</w:t>
      </w:r>
      <w:r>
        <w:rPr>
          <w:rFonts w:hint="default" w:ascii="Times New Roman" w:hAnsi="Times New Roman" w:eastAsia="黑体" w:cs="Times New Roman"/>
          <w:color w:val="auto"/>
          <w:sz w:val="32"/>
          <w:szCs w:val="32"/>
          <w:highlight w:val="none"/>
          <w:lang w:eastAsia="zh-CN"/>
        </w:rPr>
        <w:t>？</w:t>
      </w:r>
    </w:p>
    <w:p w14:paraId="7B9295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应聘符合条件的岗位。留学回国人员应聘的，除需提供《简章》中规定的相关材料外，还要提供国家教育部门的学历学位认证材料。应聘人员可登录教育部留学服务中心网站（http://www.cscse.edu.cn）查询认证的有关要求和程序。</w:t>
      </w:r>
    </w:p>
    <w:p w14:paraId="024C51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3.学历学位及相关证书取得时间有什么要求</w:t>
      </w:r>
      <w:r>
        <w:rPr>
          <w:rFonts w:hint="default" w:ascii="Times New Roman" w:hAnsi="Times New Roman" w:eastAsia="黑体" w:cs="Times New Roman"/>
          <w:color w:val="auto"/>
          <w:sz w:val="32"/>
          <w:szCs w:val="32"/>
          <w:highlight w:val="none"/>
          <w:lang w:eastAsia="zh-CN"/>
        </w:rPr>
        <w:t>？</w:t>
      </w:r>
    </w:p>
    <w:p w14:paraId="677C5A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届</w:t>
      </w:r>
      <w:r>
        <w:rPr>
          <w:rFonts w:hint="default" w:ascii="Times New Roman" w:hAnsi="Times New Roman" w:eastAsia="仿宋_GB2312" w:cs="Times New Roman"/>
          <w:color w:val="auto"/>
          <w:sz w:val="32"/>
          <w:szCs w:val="32"/>
          <w:highlight w:val="none"/>
        </w:rPr>
        <w:t>普通高校应届毕业生的学历、学位及相关证书，须在202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前取得。国（境）</w:t>
      </w:r>
      <w:r>
        <w:rPr>
          <w:rFonts w:hint="default" w:ascii="Times New Roman" w:hAnsi="Times New Roman" w:eastAsia="仿宋_GB2312" w:cs="Times New Roman"/>
          <w:color w:val="auto"/>
          <w:sz w:val="32"/>
          <w:szCs w:val="32"/>
          <w:highlight w:val="none"/>
          <w:lang w:val="en-US" w:eastAsia="zh-CN"/>
        </w:rPr>
        <w:t>外</w:t>
      </w:r>
      <w:r>
        <w:rPr>
          <w:rFonts w:hint="default" w:ascii="Times New Roman" w:hAnsi="Times New Roman" w:eastAsia="仿宋_GB2312" w:cs="Times New Roman"/>
          <w:color w:val="auto"/>
          <w:sz w:val="32"/>
          <w:szCs w:val="32"/>
          <w:highlight w:val="none"/>
        </w:rPr>
        <w:t>普通高校应届毕业生</w:t>
      </w:r>
      <w:r>
        <w:rPr>
          <w:rFonts w:hint="default" w:ascii="Times New Roman" w:hAnsi="Times New Roman" w:eastAsia="仿宋_GB2312" w:cs="Times New Roman"/>
          <w:color w:val="auto"/>
          <w:sz w:val="32"/>
          <w:szCs w:val="32"/>
          <w:highlight w:val="none"/>
          <w:lang w:val="en-US" w:eastAsia="zh-CN"/>
        </w:rPr>
        <w:t>应于办理入职时</w:t>
      </w:r>
      <w:r>
        <w:rPr>
          <w:rFonts w:hint="default" w:ascii="Times New Roman" w:hAnsi="Times New Roman" w:eastAsia="仿宋_GB2312" w:cs="Times New Roman"/>
          <w:color w:val="auto"/>
          <w:sz w:val="32"/>
          <w:szCs w:val="32"/>
          <w:highlight w:val="none"/>
        </w:rPr>
        <w:t>提供学位证书</w:t>
      </w:r>
      <w:r>
        <w:rPr>
          <w:rFonts w:hint="default" w:ascii="Times New Roman" w:hAnsi="Times New Roman" w:eastAsia="仿宋_GB2312" w:cs="Times New Roman"/>
          <w:i w:val="0"/>
          <w:iCs w:val="0"/>
          <w:caps w:val="0"/>
          <w:color w:val="000000"/>
          <w:spacing w:val="0"/>
          <w:sz w:val="32"/>
          <w:szCs w:val="32"/>
          <w:highlight w:val="none"/>
          <w:lang w:val="en-US" w:eastAsia="zh-CN"/>
        </w:rPr>
        <w:t>、教育部留学服务中心出具的《国（境）外学历学位认证书》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最晚不超过</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年9月30日。</w:t>
      </w:r>
      <w:r>
        <w:rPr>
          <w:rFonts w:hint="default" w:ascii="Times New Roman" w:hAnsi="Times New Roman" w:eastAsia="仿宋_GB2312" w:cs="Times New Roman"/>
          <w:color w:val="auto"/>
          <w:sz w:val="32"/>
          <w:szCs w:val="32"/>
          <w:highlight w:val="none"/>
          <w:lang w:val="en-US" w:eastAsia="zh-CN"/>
        </w:rPr>
        <w:t>到期未能提供相关学历学位证明的应聘人员将</w:t>
      </w:r>
      <w:r>
        <w:rPr>
          <w:rFonts w:hint="default" w:ascii="Times New Roman" w:hAnsi="Times New Roman" w:eastAsia="仿宋_GB2312" w:cs="Times New Roman"/>
          <w:color w:val="auto"/>
          <w:sz w:val="32"/>
          <w:szCs w:val="32"/>
          <w:highlight w:val="none"/>
        </w:rPr>
        <w:t>不予</w:t>
      </w:r>
      <w:r>
        <w:rPr>
          <w:rFonts w:hint="default" w:ascii="Times New Roman" w:hAnsi="Times New Roman" w:eastAsia="仿宋_GB2312" w:cs="Times New Roman"/>
          <w:color w:val="auto"/>
          <w:sz w:val="32"/>
          <w:szCs w:val="32"/>
          <w:highlight w:val="none"/>
          <w:lang w:val="en-US" w:eastAsia="zh-CN"/>
        </w:rPr>
        <w:t>录</w:t>
      </w:r>
      <w:r>
        <w:rPr>
          <w:rFonts w:hint="default" w:ascii="Times New Roman" w:hAnsi="Times New Roman" w:eastAsia="仿宋_GB2312" w:cs="Times New Roman"/>
          <w:color w:val="auto"/>
          <w:sz w:val="32"/>
          <w:szCs w:val="32"/>
          <w:highlight w:val="none"/>
        </w:rPr>
        <w:t>用</w:t>
      </w:r>
      <w:r>
        <w:rPr>
          <w:rFonts w:hint="default" w:ascii="Times New Roman" w:hAnsi="Times New Roman" w:eastAsia="仿宋_GB2312" w:cs="Times New Roman"/>
          <w:color w:val="auto"/>
          <w:sz w:val="32"/>
          <w:szCs w:val="32"/>
          <w:highlight w:val="none"/>
          <w:lang w:eastAsia="zh-CN"/>
        </w:rPr>
        <w:t>。</w:t>
      </w:r>
    </w:p>
    <w:p w14:paraId="1907BA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4.岗位汇总表中所要求的专业如何理解</w:t>
      </w:r>
      <w:r>
        <w:rPr>
          <w:rFonts w:hint="default" w:ascii="Times New Roman" w:hAnsi="Times New Roman" w:eastAsia="黑体" w:cs="Times New Roman"/>
          <w:color w:val="auto"/>
          <w:sz w:val="32"/>
          <w:szCs w:val="32"/>
          <w:highlight w:val="none"/>
          <w:lang w:eastAsia="zh-CN"/>
        </w:rPr>
        <w:t>？</w:t>
      </w:r>
    </w:p>
    <w:p w14:paraId="58EE99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汇总表中的专业要求，主要参考教育部制定的现行高等教育专业目录，研究生专业分类参见《研究生教育学科专业目录（2022年）》（学位〔2022〕15号），本科专业分类参见《普通高等学校本科专业目录（2025年）》（教高函〔2025〕3号）</w:t>
      </w:r>
      <w:r>
        <w:rPr>
          <w:rFonts w:hint="default" w:ascii="Times New Roman" w:hAnsi="Times New Roman" w:eastAsia="仿宋_GB2312" w:cs="Times New Roman"/>
          <w:color w:val="auto"/>
          <w:sz w:val="32"/>
          <w:szCs w:val="32"/>
          <w:highlight w:val="none"/>
        </w:rPr>
        <w:t>。应聘时以应聘人员所获毕业证或国家承认的学历教育证书上注明的专业为准。</w:t>
      </w:r>
    </w:p>
    <w:p w14:paraId="1222B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13383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rPr>
        <w:t>招聘岗位在大学本科、研究生</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个教育层次分别明确了对应聘人员的专业要求，一般应聘人员符合一个教育层次的专业要求，即可应聘该岗位。招聘岗位</w:t>
      </w:r>
      <w:r>
        <w:rPr>
          <w:rFonts w:hint="default" w:ascii="Times New Roman" w:hAnsi="Times New Roman" w:eastAsia="仿宋_GB2312" w:cs="Times New Roman"/>
          <w:color w:val="auto"/>
          <w:sz w:val="32"/>
          <w:szCs w:val="32"/>
          <w:highlight w:val="none"/>
        </w:rPr>
        <w:t>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符合专业要求的专业学位研究生也可应聘。“近似专业”的范围根据国家公务员考试专业分类目录（研究生、本科、专科）来界定，指岗位所设专业的相同二级目录下的近似专业。</w:t>
      </w:r>
    </w:p>
    <w:p w14:paraId="02C9EB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工作组介绍有关情况，工作组将根据岗位专业需求进行审核。</w:t>
      </w:r>
    </w:p>
    <w:p w14:paraId="5AC36B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5.具体报名办法？</w:t>
      </w:r>
    </w:p>
    <w:p w14:paraId="2063A5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w:t>
      </w:r>
      <w:r>
        <w:rPr>
          <w:rFonts w:hint="default" w:ascii="Times New Roman" w:hAnsi="Times New Roman" w:eastAsia="仿宋_GB2312" w:cs="Times New Roman"/>
          <w:color w:val="auto"/>
          <w:sz w:val="32"/>
          <w:szCs w:val="32"/>
          <w:highlight w:val="none"/>
          <w:lang w:eastAsia="zh-CN"/>
        </w:rPr>
        <w:t>登录</w:t>
      </w:r>
      <w:r>
        <w:rPr>
          <w:rFonts w:hint="default" w:ascii="Times New Roman" w:hAnsi="Times New Roman" w:eastAsia="仿宋_GB2312" w:cs="Times New Roman"/>
          <w:color w:val="auto"/>
          <w:sz w:val="32"/>
          <w:szCs w:val="32"/>
          <w:highlight w:val="none"/>
        </w:rPr>
        <w:t>指定报名网站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如实填写相关个人信息资料。每人限报一个岗位，其中已取得国家承认学历学位人员报考的，须上传学历证书和学位证书原件照片、《教育部学历证书电子注册备案表》（须从中国高等教育学生信息网www.chsi.com.cn下载）；取得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外学历学位人员报考的，还须上传教育部留学服务中心出具的国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外学历学位认证书原件照片；202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年应届毕业生报考的，须上传《教育部学籍在线验证报告》（须从中国高等教育学生信息网www.chsi.com.cn下载）。岗位要求取得相应资格证书及工作经历的，须同时上传相关证书、单位社保缴纳证明</w:t>
      </w:r>
      <w:r>
        <w:rPr>
          <w:rFonts w:hint="default" w:ascii="Times New Roman" w:hAnsi="Times New Roman" w:eastAsia="仿宋_GB2312" w:cs="Times New Roman"/>
          <w:color w:val="auto"/>
          <w:sz w:val="32"/>
          <w:szCs w:val="32"/>
          <w:highlight w:val="none"/>
          <w:lang w:eastAsia="zh-CN"/>
        </w:rPr>
        <w:t>、劳动合同、任职文件</w:t>
      </w:r>
      <w:r>
        <w:rPr>
          <w:rFonts w:hint="default" w:ascii="Times New Roman" w:hAnsi="Times New Roman" w:eastAsia="仿宋_GB2312" w:cs="Times New Roman"/>
          <w:color w:val="auto"/>
          <w:sz w:val="32"/>
          <w:szCs w:val="32"/>
          <w:highlight w:val="none"/>
        </w:rPr>
        <w:t>或其他证明材料照片（证件或证明材料原件照片内容须清晰，文件格式为jpg格式，文件大小为100K以下）；照片处理工具须从报名系统下载。电子版照片须为近期免冠彩色证件照。</w:t>
      </w:r>
    </w:p>
    <w:p w14:paraId="2452CA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6</w:t>
      </w:r>
      <w:r>
        <w:rPr>
          <w:rFonts w:hint="default" w:ascii="Times New Roman" w:hAnsi="Times New Roman" w:eastAsia="黑体" w:cs="Times New Roman"/>
          <w:color w:val="auto"/>
          <w:sz w:val="32"/>
          <w:szCs w:val="32"/>
          <w:highlight w:val="none"/>
        </w:rPr>
        <w:t>.网上填写报名信息时应注意什么</w:t>
      </w:r>
      <w:r>
        <w:rPr>
          <w:rFonts w:hint="default" w:ascii="Times New Roman" w:hAnsi="Times New Roman" w:eastAsia="黑体" w:cs="Times New Roman"/>
          <w:color w:val="auto"/>
          <w:sz w:val="32"/>
          <w:szCs w:val="32"/>
          <w:highlight w:val="none"/>
          <w:lang w:eastAsia="zh-CN"/>
        </w:rPr>
        <w:t>？</w:t>
      </w:r>
    </w:p>
    <w:p w14:paraId="710655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提示说明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05FFE9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14:paraId="401A4F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7</w:t>
      </w:r>
      <w:r>
        <w:rPr>
          <w:rFonts w:hint="default" w:ascii="Times New Roman" w:hAnsi="Times New Roman" w:eastAsia="黑体" w:cs="Times New Roman"/>
          <w:color w:val="auto"/>
          <w:sz w:val="32"/>
          <w:szCs w:val="32"/>
          <w:highlight w:val="none"/>
        </w:rPr>
        <w:t>.本次招聘中的有效身份证件指的是什么</w:t>
      </w:r>
      <w:r>
        <w:rPr>
          <w:rFonts w:hint="default" w:ascii="Times New Roman" w:hAnsi="Times New Roman" w:eastAsia="黑体" w:cs="Times New Roman"/>
          <w:color w:val="auto"/>
          <w:sz w:val="32"/>
          <w:szCs w:val="32"/>
          <w:highlight w:val="none"/>
          <w:lang w:eastAsia="zh-CN"/>
        </w:rPr>
        <w:t>？</w:t>
      </w:r>
    </w:p>
    <w:p w14:paraId="202692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C809C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8</w:t>
      </w:r>
      <w:r>
        <w:rPr>
          <w:rFonts w:hint="default" w:ascii="Times New Roman" w:hAnsi="Times New Roman" w:eastAsia="黑体" w:cs="Times New Roman"/>
          <w:color w:val="auto"/>
          <w:sz w:val="32"/>
          <w:szCs w:val="32"/>
          <w:highlight w:val="none"/>
        </w:rPr>
        <w:t>.网上报名信息表中的“工作单位”栏如何填写？</w:t>
      </w:r>
    </w:p>
    <w:p w14:paraId="3B6E3C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社会保险缴费，单位证明（如有）等情况确定。</w:t>
      </w:r>
    </w:p>
    <w:p w14:paraId="7BE280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9</w:t>
      </w:r>
      <w:r>
        <w:rPr>
          <w:rFonts w:hint="default" w:ascii="Times New Roman" w:hAnsi="Times New Roman" w:eastAsia="黑体" w:cs="Times New Roman"/>
          <w:color w:val="auto"/>
          <w:sz w:val="32"/>
          <w:szCs w:val="32"/>
          <w:highlight w:val="none"/>
        </w:rPr>
        <w:t>.未通过资格初审的报名信息能否修改</w:t>
      </w:r>
      <w:r>
        <w:rPr>
          <w:rFonts w:hint="default" w:ascii="Times New Roman" w:hAnsi="Times New Roman" w:eastAsia="黑体" w:cs="Times New Roman"/>
          <w:color w:val="auto"/>
          <w:sz w:val="32"/>
          <w:szCs w:val="32"/>
          <w:highlight w:val="none"/>
          <w:lang w:eastAsia="zh-CN"/>
        </w:rPr>
        <w:t>？</w:t>
      </w:r>
    </w:p>
    <w:p w14:paraId="3A379B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前，尚未初审或者初审未通过的，报名人员可以更改、补充报名信息，也可以改报其他岗位。其中，审核结果要求补充信息的，应当及时完整地补充报名信息。202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后，尚未初审或者初审未通过的，不能再改报其他岗位，不能再修改、补充报名信息。</w:t>
      </w:r>
    </w:p>
    <w:p w14:paraId="7E85D2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val="en-US" w:eastAsia="zh-CN"/>
        </w:rPr>
        <w:t>0</w:t>
      </w:r>
      <w:r>
        <w:rPr>
          <w:rFonts w:hint="default" w:ascii="Times New Roman" w:hAnsi="Times New Roman" w:eastAsia="黑体" w:cs="Times New Roman"/>
          <w:color w:val="auto"/>
          <w:sz w:val="32"/>
          <w:szCs w:val="32"/>
          <w:highlight w:val="none"/>
        </w:rPr>
        <w:t>.什么是岗位改报</w:t>
      </w:r>
      <w:r>
        <w:rPr>
          <w:rFonts w:hint="default" w:ascii="Times New Roman" w:hAnsi="Times New Roman" w:eastAsia="黑体" w:cs="Times New Roman"/>
          <w:color w:val="auto"/>
          <w:sz w:val="32"/>
          <w:szCs w:val="32"/>
          <w:highlight w:val="none"/>
          <w:lang w:eastAsia="zh-CN"/>
        </w:rPr>
        <w:t>？</w:t>
      </w:r>
    </w:p>
    <w:p w14:paraId="56EC77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为保障广大考生的应聘权利，对于应聘人数达不到规定比例，取消招聘岗位的应聘人员，工作组将组织应聘人员在规定时间内改报本次招聘中的其他符合条件岗位。改报只进行一次，未通过资格审查的不能改报。</w:t>
      </w:r>
    </w:p>
    <w:p w14:paraId="7333D8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如果应聘人员自愿放弃改报或因没有其他符合条件的岗位而不能改报的，考试机构将为其办理笔试考务费退费。请应聘人员在确认缴费后，注意关注取消岗位公告，并</w:t>
      </w:r>
      <w:r>
        <w:rPr>
          <w:rFonts w:hint="default" w:ascii="Times New Roman" w:hAnsi="Times New Roman" w:eastAsia="仿宋_GB2312" w:cs="Times New Roman"/>
          <w:color w:val="auto"/>
          <w:sz w:val="32"/>
          <w:szCs w:val="32"/>
          <w:highlight w:val="none"/>
          <w:lang w:eastAsia="zh-CN"/>
        </w:rPr>
        <w:t>保持通信畅通</w:t>
      </w:r>
      <w:r>
        <w:rPr>
          <w:rFonts w:hint="default" w:ascii="Times New Roman" w:hAnsi="Times New Roman" w:eastAsia="仿宋_GB2312" w:cs="Times New Roman"/>
          <w:color w:val="auto"/>
          <w:sz w:val="32"/>
          <w:szCs w:val="32"/>
          <w:highlight w:val="none"/>
        </w:rPr>
        <w:t>。</w:t>
      </w:r>
    </w:p>
    <w:p w14:paraId="43EE28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取消招聘计划的应聘人员应根据公告要求，在规定时间内由本人申请，可改报《</w:t>
      </w:r>
      <w:r>
        <w:rPr>
          <w:rFonts w:hint="default" w:ascii="Times New Roman" w:hAnsi="Times New Roman" w:eastAsia="仿宋_GB2312" w:cs="Times New Roman"/>
          <w:sz w:val="32"/>
          <w:szCs w:val="32"/>
          <w:highlight w:val="none"/>
          <w:lang w:eastAsia="zh-CN" w:bidi="ar"/>
        </w:rPr>
        <w:t>2026年山东黄河三角洲人才发展集团公开招聘工作人员岗位计划表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符合岗位</w:t>
      </w:r>
      <w:r>
        <w:rPr>
          <w:rFonts w:hint="default" w:ascii="Times New Roman" w:hAnsi="Times New Roman" w:eastAsia="仿宋_GB2312" w:cs="Times New Roman"/>
          <w:color w:val="auto"/>
          <w:sz w:val="32"/>
          <w:szCs w:val="32"/>
          <w:highlight w:val="none"/>
        </w:rPr>
        <w:t>。请应聘人员在确认缴费后，关注取消岗位公告，并</w:t>
      </w:r>
      <w:r>
        <w:rPr>
          <w:rFonts w:hint="default" w:ascii="Times New Roman" w:hAnsi="Times New Roman" w:eastAsia="仿宋_GB2312" w:cs="Times New Roman"/>
          <w:color w:val="auto"/>
          <w:sz w:val="32"/>
          <w:szCs w:val="32"/>
          <w:highlight w:val="none"/>
          <w:lang w:eastAsia="zh-CN"/>
        </w:rPr>
        <w:t>保持通信畅通</w:t>
      </w:r>
      <w:r>
        <w:rPr>
          <w:rFonts w:hint="default" w:ascii="Times New Roman" w:hAnsi="Times New Roman" w:eastAsia="仿宋_GB2312" w:cs="Times New Roman"/>
          <w:color w:val="auto"/>
          <w:sz w:val="32"/>
          <w:szCs w:val="32"/>
          <w:highlight w:val="none"/>
        </w:rPr>
        <w:t>。在规定时间内未申请改报的，视为自愿放弃应聘资格。</w:t>
      </w:r>
    </w:p>
    <w:p w14:paraId="7D90B2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val="en-US" w:eastAsia="zh-CN"/>
        </w:rPr>
        <w:t>1</w:t>
      </w:r>
      <w:r>
        <w:rPr>
          <w:rFonts w:hint="default" w:ascii="Times New Roman" w:hAnsi="Times New Roman" w:eastAsia="黑体" w:cs="Times New Roman"/>
          <w:color w:val="auto"/>
          <w:sz w:val="32"/>
          <w:szCs w:val="32"/>
          <w:highlight w:val="none"/>
        </w:rPr>
        <w:t>.进入资格复审的应聘人员需提交哪些证明材料</w:t>
      </w:r>
      <w:r>
        <w:rPr>
          <w:rFonts w:hint="default" w:ascii="Times New Roman" w:hAnsi="Times New Roman" w:eastAsia="黑体" w:cs="Times New Roman"/>
          <w:color w:val="auto"/>
          <w:sz w:val="32"/>
          <w:szCs w:val="32"/>
          <w:highlight w:val="none"/>
          <w:lang w:eastAsia="zh-CN"/>
        </w:rPr>
        <w:t>？</w:t>
      </w:r>
    </w:p>
    <w:p w14:paraId="3BDCD9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应届生应提交的相关资料：一寸照片两张、本人有效身份证、《</w:t>
      </w: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山东黄河三角洲人才发展集团公开招聘工作人员</w:t>
      </w:r>
      <w:r>
        <w:rPr>
          <w:rFonts w:hint="default" w:ascii="Times New Roman" w:hAnsi="Times New Roman" w:eastAsia="仿宋_GB2312" w:cs="Times New Roman"/>
          <w:b w:val="0"/>
          <w:bCs w:val="0"/>
          <w:color w:val="auto"/>
          <w:sz w:val="32"/>
          <w:szCs w:val="32"/>
          <w:highlight w:val="none"/>
        </w:rPr>
        <w:t>岗位计划表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《应聘人员诚信承诺书》</w:t>
      </w:r>
      <w:r>
        <w:rPr>
          <w:rFonts w:hint="default" w:ascii="Times New Roman" w:hAnsi="Times New Roman" w:eastAsia="仿宋_GB2312" w:cs="Times New Roman"/>
          <w:color w:val="auto"/>
          <w:sz w:val="32"/>
          <w:szCs w:val="32"/>
          <w:highlight w:val="none"/>
        </w:rPr>
        <w:t>《教育部学历证书电子注册备案表》、毕业证书、学位证书、资格证书（或其他可查证的证明材料）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非应届生另行提供资格证书、工作经历证明</w:t>
      </w:r>
      <w:r>
        <w:rPr>
          <w:rFonts w:hint="default" w:ascii="Times New Roman" w:hAnsi="Times New Roman" w:eastAsia="仿宋_GB2312" w:cs="Times New Roman"/>
          <w:color w:val="auto"/>
          <w:sz w:val="32"/>
          <w:szCs w:val="32"/>
          <w:highlight w:val="none"/>
          <w:lang w:val="en-US" w:eastAsia="zh-CN"/>
        </w:rPr>
        <w:t>等材料</w:t>
      </w:r>
      <w:r>
        <w:rPr>
          <w:rFonts w:hint="default" w:ascii="Times New Roman" w:hAnsi="Times New Roman" w:eastAsia="仿宋_GB2312" w:cs="Times New Roman"/>
          <w:color w:val="auto"/>
          <w:sz w:val="32"/>
          <w:szCs w:val="32"/>
          <w:highlight w:val="none"/>
        </w:rPr>
        <w:t>。</w:t>
      </w:r>
    </w:p>
    <w:p w14:paraId="2E43D7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以上资料</w:t>
      </w:r>
      <w:r>
        <w:rPr>
          <w:rFonts w:hint="default" w:ascii="Times New Roman" w:hAnsi="Times New Roman" w:eastAsia="仿宋_GB2312" w:cs="Times New Roman"/>
          <w:color w:val="auto"/>
          <w:sz w:val="32"/>
          <w:szCs w:val="32"/>
          <w:highlight w:val="none"/>
          <w:lang w:val="en-US" w:eastAsia="zh-CN"/>
        </w:rPr>
        <w:t>具体以发布的公告为准，</w:t>
      </w:r>
      <w:r>
        <w:rPr>
          <w:rFonts w:hint="default" w:ascii="Times New Roman" w:hAnsi="Times New Roman" w:eastAsia="仿宋_GB2312" w:cs="Times New Roman"/>
          <w:color w:val="auto"/>
          <w:sz w:val="32"/>
          <w:szCs w:val="32"/>
          <w:highlight w:val="none"/>
        </w:rPr>
        <w:t>均需提供原件及A4纸复印件各一份，复印件留存。审查通过后现场领取面试通知单。经审查不具备报考条件的，将取消其面试资格。</w:t>
      </w:r>
    </w:p>
    <w:p w14:paraId="04711F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rPr>
        <w:t>.减免考务费如何办理</w:t>
      </w:r>
      <w:r>
        <w:rPr>
          <w:rFonts w:hint="default" w:ascii="Times New Roman" w:hAnsi="Times New Roman" w:eastAsia="黑体" w:cs="Times New Roman"/>
          <w:color w:val="auto"/>
          <w:sz w:val="32"/>
          <w:szCs w:val="32"/>
          <w:highlight w:val="none"/>
          <w:lang w:eastAsia="zh-CN"/>
        </w:rPr>
        <w:t>？</w:t>
      </w:r>
    </w:p>
    <w:p w14:paraId="145BBA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拟享受减免考务费用的最低生活保障家庭人员、脱贫享受政策人口和防止返贫监测帮扶对象，在报名系统完成报名信息填报并通过资格初审后，并按照系统提示上传减免材料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rPr>
        <w:t>审核确认无误后，可进行笔试考务费用减免。</w:t>
      </w:r>
    </w:p>
    <w:p w14:paraId="37647E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减免考务费所需材料包括：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7564C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val="en-US" w:eastAsia="zh-CN"/>
        </w:rPr>
        <w:t>3</w:t>
      </w:r>
      <w:r>
        <w:rPr>
          <w:rFonts w:hint="default" w:ascii="Times New Roman" w:hAnsi="Times New Roman" w:eastAsia="黑体" w:cs="Times New Roman"/>
          <w:color w:val="auto"/>
          <w:sz w:val="32"/>
          <w:szCs w:val="32"/>
          <w:highlight w:val="none"/>
        </w:rPr>
        <w:t>.对招聘岗位资格条件有疑问如何咨询</w:t>
      </w:r>
      <w:r>
        <w:rPr>
          <w:rFonts w:hint="default" w:ascii="Times New Roman" w:hAnsi="Times New Roman" w:eastAsia="黑体" w:cs="Times New Roman"/>
          <w:color w:val="auto"/>
          <w:sz w:val="32"/>
          <w:szCs w:val="32"/>
          <w:highlight w:val="none"/>
          <w:lang w:eastAsia="zh-CN"/>
        </w:rPr>
        <w:t>？</w:t>
      </w:r>
    </w:p>
    <w:p w14:paraId="6D4E01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对招聘岗位资格条件和其他内容有疑问的，请与东营众邦人力资源有限责任公司工作组联系。</w:t>
      </w:r>
    </w:p>
    <w:p w14:paraId="661C3E49">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sz w:val="32"/>
          <w:szCs w:val="32"/>
          <w:highlight w:val="none"/>
          <w:lang w:val="en-US" w:eastAsia="zh-CN"/>
        </w:rPr>
        <w:t>（0546）</w:t>
      </w:r>
      <w:r>
        <w:rPr>
          <w:rFonts w:hint="default" w:ascii="Times New Roman" w:hAnsi="Times New Roman" w:eastAsia="仿宋_GB2312" w:cs="Times New Roman"/>
          <w:color w:val="auto"/>
          <w:sz w:val="32"/>
          <w:szCs w:val="32"/>
          <w:highlight w:val="none"/>
        </w:rPr>
        <w:t>7019068</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（0546）6098776</w:t>
      </w:r>
    </w:p>
    <w:sectPr>
      <w:footerReference r:id="rId3" w:type="default"/>
      <w:pgSz w:w="11906" w:h="16838"/>
      <w:pgMar w:top="1984"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D5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BB3A0">
                          <w:pPr>
                            <w:pStyle w:val="2"/>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4BB3A0">
                    <w:pPr>
                      <w:pStyle w:val="2"/>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YTM0YjIzNGM0Yzc3Y2FhOWYxNWI2YWRiMzRmMDMifQ=="/>
  </w:docVars>
  <w:rsids>
    <w:rsidRoot w:val="5B875386"/>
    <w:rsid w:val="00663126"/>
    <w:rsid w:val="05826DCC"/>
    <w:rsid w:val="07E84AAB"/>
    <w:rsid w:val="095453EF"/>
    <w:rsid w:val="0AA01C2E"/>
    <w:rsid w:val="0D7E432C"/>
    <w:rsid w:val="0ED02DB7"/>
    <w:rsid w:val="13377585"/>
    <w:rsid w:val="15BF320B"/>
    <w:rsid w:val="17FE0BF4"/>
    <w:rsid w:val="1E415C4A"/>
    <w:rsid w:val="1E7F6F30"/>
    <w:rsid w:val="2102093B"/>
    <w:rsid w:val="21DE2541"/>
    <w:rsid w:val="228C104B"/>
    <w:rsid w:val="22BD2CEF"/>
    <w:rsid w:val="235F4B4A"/>
    <w:rsid w:val="23A45893"/>
    <w:rsid w:val="251C2DCA"/>
    <w:rsid w:val="252E52BF"/>
    <w:rsid w:val="28892D8C"/>
    <w:rsid w:val="29FA0F90"/>
    <w:rsid w:val="2BF842DB"/>
    <w:rsid w:val="2D5B1F7B"/>
    <w:rsid w:val="2EEE550E"/>
    <w:rsid w:val="2F324027"/>
    <w:rsid w:val="34764ACE"/>
    <w:rsid w:val="37AC66F6"/>
    <w:rsid w:val="38E26DA6"/>
    <w:rsid w:val="3E4C1343"/>
    <w:rsid w:val="3EF677E2"/>
    <w:rsid w:val="43C36CE8"/>
    <w:rsid w:val="443A7332"/>
    <w:rsid w:val="455D79B9"/>
    <w:rsid w:val="46DA7D28"/>
    <w:rsid w:val="480B43A8"/>
    <w:rsid w:val="480F42FD"/>
    <w:rsid w:val="4ACF0720"/>
    <w:rsid w:val="4AD764CE"/>
    <w:rsid w:val="4B0C2BA9"/>
    <w:rsid w:val="4CA960F1"/>
    <w:rsid w:val="4CAF1FA4"/>
    <w:rsid w:val="534641A2"/>
    <w:rsid w:val="53594CE2"/>
    <w:rsid w:val="54890697"/>
    <w:rsid w:val="553D611C"/>
    <w:rsid w:val="56660C90"/>
    <w:rsid w:val="5B875386"/>
    <w:rsid w:val="5BE772C1"/>
    <w:rsid w:val="60613064"/>
    <w:rsid w:val="61A831C7"/>
    <w:rsid w:val="63937C3E"/>
    <w:rsid w:val="67E86316"/>
    <w:rsid w:val="68085BF0"/>
    <w:rsid w:val="69B82F60"/>
    <w:rsid w:val="700B2549"/>
    <w:rsid w:val="722D66AE"/>
    <w:rsid w:val="729D5B81"/>
    <w:rsid w:val="743635E3"/>
    <w:rsid w:val="75892857"/>
    <w:rsid w:val="7BE22A5E"/>
    <w:rsid w:val="7C6B04FF"/>
    <w:rsid w:val="7D146DE8"/>
    <w:rsid w:val="7DEE2F12"/>
    <w:rsid w:val="7F9A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69c7514f-8b3a-4616-87c8-aa3aac304887</errorID>
      <errorWord>保持通讯畅通</errorWord>
      <group>L1_Word</group>
      <groupName>字词问题</groupName>
      <ability>L2_Typo</ability>
      <abilityName>字词错误</abilityName>
      <candidateList>
        <item>保持通信畅通</item>
      </candidateList>
      <explain/>
      <paraID>7333D89F</paraID>
      <start>73</start>
      <end>79</end>
      <status>modified</status>
      <modifiedWord>保持通信畅通</modifiedWord>
      <trackRevisions>false</trackRevisions>
    </reviewItem>
    <reviewItem>
      <errorID>491dfef4-8acf-4502-ba8f-d11faaf9a75a</errorID>
      <errorWord>保持通讯畅通</errorWord>
      <group>L1_Word</group>
      <groupName>字词问题</groupName>
      <ability>L2_Typo</ability>
      <abilityName>字词错误</abilityName>
      <candidateList>
        <item>保持通信畅通</item>
      </candidateList>
      <explain/>
      <paraID>43EE283C</paraID>
      <start>94</start>
      <end>100</end>
      <status>modified</status>
      <modifiedWord>保持通信畅通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befb0-b41e-445c-b19b-f64306a18c9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3000</Words>
  <Characters>3152</Characters>
  <Lines>0</Lines>
  <Paragraphs>0</Paragraphs>
  <TotalTime>0</TotalTime>
  <ScaleCrop>false</ScaleCrop>
  <LinksUpToDate>false</LinksUpToDate>
  <CharactersWithSpaces>3154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2023-02-23T03:40:00Z</dcterms:created>
  <dc:creator>Dell</dc:creator>
  <cp:lastModifiedBy>王营</cp:lastModifiedBy>
  <cp:lastPrinted>2026-07-03T08:36:00Z</cp:lastPrinted>
  <dcterms:modified xsi:type="dcterms:W3CDTF">2026-07-17T00:12:12Z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6BCEFE3CD6BD469EA0208B0E8990A99D_13</vt:lpwstr>
  </property>
  <property fmtid="{D5CDD505-2E9C-101B-9397-08002B2CF9AE}" pid="4" name="KSOTemplateDocerSaveRecord">
    <vt:lpwstr>eyJoZGlkIjoiZDRiODY5YzkwYWE5ZDkyMTlmNWU3MjUyNjU2YTg5ZjQiLCJ1c2VySWQiOiI0MzE1MTY1NDIifQ==</vt:lpwstr>
  </property>
</Properties>
</file>