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387E">
      <w:pPr>
        <w:spacing w:line="279" w:lineRule="auto"/>
        <w:rPr>
          <w:rFonts w:ascii="Arial"/>
          <w:sz w:val="21"/>
        </w:rPr>
      </w:pPr>
    </w:p>
    <w:p w14:paraId="30359FA7">
      <w:pPr>
        <w:spacing w:before="100" w:line="230" w:lineRule="auto"/>
        <w:ind w:left="3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10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10"/>
          <w:sz w:val="31"/>
          <w:szCs w:val="31"/>
        </w:rPr>
        <w:t>：</w:t>
      </w:r>
    </w:p>
    <w:p w14:paraId="184548D0">
      <w:pPr>
        <w:jc w:val="center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韶山旅游发展集团酒店管理有限公司公开招聘任职资格和岗位职责</w:t>
      </w:r>
    </w:p>
    <w:p w14:paraId="5D2D9FDE"/>
    <w:tbl>
      <w:tblPr>
        <w:tblStyle w:val="7"/>
        <w:tblW w:w="15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155"/>
        <w:gridCol w:w="700"/>
        <w:gridCol w:w="1053"/>
        <w:gridCol w:w="744"/>
        <w:gridCol w:w="1319"/>
        <w:gridCol w:w="3731"/>
        <w:gridCol w:w="4963"/>
        <w:gridCol w:w="727"/>
      </w:tblGrid>
      <w:tr w14:paraId="7E7AB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08" w:type="dxa"/>
            <w:vAlign w:val="top"/>
          </w:tcPr>
          <w:p w14:paraId="2FCFFD63">
            <w:pPr>
              <w:spacing w:before="185" w:line="204" w:lineRule="auto"/>
              <w:ind w:left="126" w:right="114" w:hanging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号</w:t>
            </w:r>
          </w:p>
        </w:tc>
        <w:tc>
          <w:tcPr>
            <w:tcW w:w="1155" w:type="dxa"/>
            <w:vAlign w:val="top"/>
          </w:tcPr>
          <w:p w14:paraId="101685C9">
            <w:pPr>
              <w:spacing w:before="305" w:line="222" w:lineRule="auto"/>
              <w:ind w:left="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700" w:type="dxa"/>
            <w:vAlign w:val="top"/>
          </w:tcPr>
          <w:p w14:paraId="4D6C94CF">
            <w:pPr>
              <w:spacing w:before="306" w:line="222" w:lineRule="auto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人数</w:t>
            </w:r>
          </w:p>
        </w:tc>
        <w:tc>
          <w:tcPr>
            <w:tcW w:w="1053" w:type="dxa"/>
            <w:vAlign w:val="top"/>
          </w:tcPr>
          <w:p w14:paraId="7CF2404C">
            <w:pPr>
              <w:spacing w:before="305" w:line="223" w:lineRule="auto"/>
              <w:ind w:left="2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744" w:type="dxa"/>
            <w:vAlign w:val="top"/>
          </w:tcPr>
          <w:p w14:paraId="38E1D584">
            <w:pPr>
              <w:spacing w:before="305" w:line="221" w:lineRule="auto"/>
              <w:ind w:left="1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学历</w:t>
            </w:r>
          </w:p>
        </w:tc>
        <w:tc>
          <w:tcPr>
            <w:tcW w:w="1319" w:type="dxa"/>
            <w:vAlign w:val="top"/>
          </w:tcPr>
          <w:p w14:paraId="12F72F0B">
            <w:pPr>
              <w:spacing w:before="305" w:line="224" w:lineRule="auto"/>
              <w:ind w:left="4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3731" w:type="dxa"/>
            <w:vAlign w:val="top"/>
          </w:tcPr>
          <w:p w14:paraId="57FF21DD">
            <w:pPr>
              <w:spacing w:before="305" w:line="222" w:lineRule="auto"/>
              <w:ind w:left="13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任职资格</w:t>
            </w:r>
          </w:p>
        </w:tc>
        <w:tc>
          <w:tcPr>
            <w:tcW w:w="4963" w:type="dxa"/>
            <w:vAlign w:val="top"/>
          </w:tcPr>
          <w:p w14:paraId="1C0BFA7D">
            <w:pPr>
              <w:spacing w:before="305" w:line="221" w:lineRule="auto"/>
              <w:ind w:left="19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岗位职责</w:t>
            </w:r>
          </w:p>
        </w:tc>
        <w:tc>
          <w:tcPr>
            <w:tcW w:w="727" w:type="dxa"/>
            <w:vAlign w:val="top"/>
          </w:tcPr>
          <w:p w14:paraId="4CE4062D">
            <w:pPr>
              <w:spacing w:before="186" w:line="204" w:lineRule="auto"/>
              <w:ind w:left="220" w:right="209" w:firstLine="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eastAsia="zh-CN"/>
              </w:rPr>
              <w:t>备注</w:t>
            </w:r>
          </w:p>
        </w:tc>
      </w:tr>
      <w:tr w14:paraId="75746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4" w:hRule="atLeast"/>
        </w:trPr>
        <w:tc>
          <w:tcPr>
            <w:tcW w:w="708" w:type="dxa"/>
            <w:vAlign w:val="top"/>
          </w:tcPr>
          <w:p w14:paraId="69F9E424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663238E2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4969149A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53ACFD0E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3D84935A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6F8362EC">
            <w:pPr>
              <w:spacing w:before="140"/>
              <w:ind w:right="104" w:firstLine="220" w:firstLineChars="100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501B762">
            <w:pPr>
              <w:spacing w:before="140"/>
              <w:ind w:right="104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礼宾主管</w:t>
            </w:r>
          </w:p>
        </w:tc>
        <w:tc>
          <w:tcPr>
            <w:tcW w:w="700" w:type="dxa"/>
            <w:vAlign w:val="top"/>
          </w:tcPr>
          <w:p w14:paraId="5DA2F764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2A23EE6C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631C8003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65B5DB35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72096BE6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49539FD9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3" w:type="dxa"/>
            <w:vAlign w:val="top"/>
          </w:tcPr>
          <w:p w14:paraId="5B0F4F03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7F82E31D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28D98B2B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0CFA2A1F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5AEC7474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00E55C1A">
            <w:pPr>
              <w:spacing w:before="140"/>
              <w:ind w:left="125" w:right="104" w:firstLine="6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744" w:type="dxa"/>
            <w:vAlign w:val="top"/>
          </w:tcPr>
          <w:p w14:paraId="625322B7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45B922EB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2366CD7A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61EFBE9A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7A435772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69C8928E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ascii="仿宋" w:hAnsi="仿宋" w:eastAsia="仿宋" w:cs="仿宋"/>
                <w:sz w:val="22"/>
                <w:szCs w:val="22"/>
                <w:highlight w:val="none"/>
              </w:rPr>
              <w:t>大专及以上</w:t>
            </w:r>
          </w:p>
          <w:p w14:paraId="76DC8EF5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1319" w:type="dxa"/>
            <w:vAlign w:val="top"/>
          </w:tcPr>
          <w:p w14:paraId="2DCD8A6F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235D5DAA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1F856F1D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67C61019">
            <w:pPr>
              <w:spacing w:before="140"/>
              <w:ind w:right="104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2A3C4CF4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专业不限，旅游酒店管理相关专业优先</w:t>
            </w:r>
          </w:p>
        </w:tc>
        <w:tc>
          <w:tcPr>
            <w:tcW w:w="3731" w:type="dxa"/>
            <w:vAlign w:val="top"/>
          </w:tcPr>
          <w:p w14:paraId="4DF0D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1.具备3年以上高星级酒店礼宾部工作经验，形象气质佳，男性175cm以上，女性163cm以上；                                     2.具备极强的资源协调能力，熟悉“金钥匙”服务理念者优先；                                                 3.普通话标准流利，具备优秀的跨部门沟通能力（尤其需紧密对接前台、销售部及客房部）；                                                                       4.具备极强的服务意识和主动推销意识，能挖掘客人潜在需求并提供超预期服务；</w:t>
            </w:r>
          </w:p>
          <w:p w14:paraId="68DCD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5.具备优秀的团队领导力；拥有极佳的应变能力和情绪稳定性，果断处理突发事件，抗压能力强。</w:t>
            </w:r>
          </w:p>
        </w:tc>
        <w:tc>
          <w:tcPr>
            <w:tcW w:w="4963" w:type="dxa"/>
            <w:vAlign w:val="top"/>
          </w:tcPr>
          <w:p w14:paraId="66361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1.负责礼宾部的日常管理工作；</w:t>
            </w:r>
          </w:p>
          <w:p w14:paraId="197A66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2.熟悉当地旅游资源，为客人提供专业的旅游咨询、行程规划及票务预订服务；</w:t>
            </w:r>
          </w:p>
          <w:p w14:paraId="799DC1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3.负责门童、行李员及礼宾司的培训，规范仪容仪表及服务话术，树立酒店良好窗口形象；</w:t>
            </w:r>
          </w:p>
          <w:p w14:paraId="3578D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3.管理酒店车辆调度及门口交通秩序，协调出租车及旅游大巴的停放；</w:t>
            </w:r>
          </w:p>
          <w:p w14:paraId="51F31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4.建立并维护“金钥匙”服务档案，处理宾客遗留物品，解决宾客各类疑难问题；</w:t>
            </w:r>
          </w:p>
          <w:p w14:paraId="5FC68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5.定期盘点礼宾部固定资产及客用用品，控制物料消耗，确保安全无事故；</w:t>
            </w:r>
          </w:p>
          <w:p w14:paraId="1902F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6.完成领导交办的其他工作。</w:t>
            </w:r>
          </w:p>
        </w:tc>
        <w:tc>
          <w:tcPr>
            <w:tcW w:w="727" w:type="dxa"/>
            <w:vAlign w:val="top"/>
          </w:tcPr>
          <w:p w14:paraId="2257666C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2773C24E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388E81A1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1ACD4BB5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184B22B8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6F1A8E2C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33EC5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08" w:type="dxa"/>
            <w:vAlign w:val="top"/>
          </w:tcPr>
          <w:p w14:paraId="5CBF7712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1E0B9E02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6C59B307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6FDCB786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02893E23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64F495C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前台      接待员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557F4073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675C42B9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2B2E6EF1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58B17B51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33E83D93">
            <w:pPr>
              <w:spacing w:before="140"/>
              <w:ind w:left="125" w:right="104" w:firstLine="6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053" w:type="dxa"/>
            <w:shd w:val="clear" w:color="auto" w:fill="auto"/>
            <w:vAlign w:val="top"/>
          </w:tcPr>
          <w:p w14:paraId="1F3743A1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71B29136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7AF8124A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5C509495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72032683">
            <w:pPr>
              <w:spacing w:before="140"/>
              <w:ind w:left="125" w:right="104" w:firstLine="6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2369DC21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7972DF84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4B70FF09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2324730E">
            <w:pPr>
              <w:spacing w:before="140"/>
              <w:ind w:right="104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ascii="仿宋" w:hAnsi="仿宋" w:eastAsia="仿宋" w:cs="仿宋"/>
                <w:sz w:val="22"/>
                <w:szCs w:val="22"/>
                <w:highlight w:val="none"/>
              </w:rPr>
              <w:t>大专及以上</w:t>
            </w:r>
          </w:p>
          <w:p w14:paraId="1663D0ED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  <w:lang w:val="en-US" w:eastAsia="en-US"/>
              </w:rPr>
            </w:pPr>
          </w:p>
        </w:tc>
        <w:tc>
          <w:tcPr>
            <w:tcW w:w="1319" w:type="dxa"/>
            <w:shd w:val="clear" w:color="auto" w:fill="auto"/>
            <w:vAlign w:val="top"/>
          </w:tcPr>
          <w:p w14:paraId="4845D1BC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6FAF031A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6633D8D3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专业不限，旅游酒店管理、空乘、高铁相关专业优先</w:t>
            </w:r>
          </w:p>
        </w:tc>
        <w:tc>
          <w:tcPr>
            <w:tcW w:w="3731" w:type="dxa"/>
            <w:vAlign w:val="center"/>
          </w:tcPr>
          <w:p w14:paraId="7ABCD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 xml:space="preserve">1.形象气质佳，男性175cm以上，女性165cm以上；            </w:t>
            </w:r>
          </w:p>
          <w:p w14:paraId="0B9E0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 xml:space="preserve">2.普通话标准流利，具备良好的口头表达与倾听能力，会英语者优先考虑；                                    3.待人热情、主动、周到；拥有良好的情绪管理能力与耐心，能够妥善处理客人的咨询、抱怨甚至投诉，具备灵活应变的能力，并能严格为住店客人保守隐私；                             4.必须具备极强的抗压能力，能完全适应酒店行业的三班倒工作制及节假日加班安排。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 xml:space="preserve">                                </w:t>
            </w:r>
          </w:p>
        </w:tc>
        <w:tc>
          <w:tcPr>
            <w:tcW w:w="4963" w:type="dxa"/>
            <w:vAlign w:val="top"/>
          </w:tcPr>
          <w:p w14:paraId="2CE1B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1.熟练操作PMS酒店管理系统，高效准确地完成入住登记、房卡制作及退房结账手续；</w:t>
            </w:r>
          </w:p>
          <w:p w14:paraId="25436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2.接听总机电话，接受客房预订，耐心解答宾客关于酒店设施、服务项目及收费标准的咨询；</w:t>
            </w:r>
          </w:p>
          <w:p w14:paraId="5C5B5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3.妥善处理宾客投诉及换房要求，及时向上级反馈宾客意见，维护宾客关系；</w:t>
            </w:r>
          </w:p>
          <w:p w14:paraId="14A1A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4.严格遵守酒店现金、支票及信用卡收付制度，确保账务准确无误；</w:t>
            </w:r>
          </w:p>
          <w:p w14:paraId="6417B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5.保持前台区域整洁卫生，做好交接班记录，确保信息传递顺畅；</w:t>
            </w:r>
          </w:p>
          <w:p w14:paraId="6C2C1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6.完成领导交办的其他工作。</w:t>
            </w:r>
          </w:p>
        </w:tc>
        <w:tc>
          <w:tcPr>
            <w:tcW w:w="727" w:type="dxa"/>
            <w:vAlign w:val="top"/>
          </w:tcPr>
          <w:p w14:paraId="7A7F4042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4D34E786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45C7A640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5C701612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  <w:p w14:paraId="79EE1D04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300BE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08" w:type="dxa"/>
            <w:vAlign w:val="top"/>
          </w:tcPr>
          <w:p w14:paraId="59D240C8">
            <w:pPr>
              <w:spacing w:before="185" w:line="204" w:lineRule="auto"/>
              <w:ind w:left="126" w:right="114" w:hanging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号</w:t>
            </w:r>
          </w:p>
        </w:tc>
        <w:tc>
          <w:tcPr>
            <w:tcW w:w="1155" w:type="dxa"/>
            <w:vAlign w:val="top"/>
          </w:tcPr>
          <w:p w14:paraId="6EABC7F0">
            <w:pPr>
              <w:spacing w:before="305" w:line="222" w:lineRule="auto"/>
              <w:ind w:left="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700" w:type="dxa"/>
            <w:vAlign w:val="top"/>
          </w:tcPr>
          <w:p w14:paraId="1004E2FE">
            <w:pPr>
              <w:spacing w:before="306" w:line="222" w:lineRule="auto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人数</w:t>
            </w:r>
          </w:p>
        </w:tc>
        <w:tc>
          <w:tcPr>
            <w:tcW w:w="1053" w:type="dxa"/>
            <w:vAlign w:val="top"/>
          </w:tcPr>
          <w:p w14:paraId="67486C2B">
            <w:pPr>
              <w:spacing w:before="305" w:line="223" w:lineRule="auto"/>
              <w:ind w:left="2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744" w:type="dxa"/>
            <w:vAlign w:val="top"/>
          </w:tcPr>
          <w:p w14:paraId="47D3CE9C">
            <w:pPr>
              <w:spacing w:before="305" w:line="221" w:lineRule="auto"/>
              <w:ind w:left="1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学历</w:t>
            </w:r>
          </w:p>
        </w:tc>
        <w:tc>
          <w:tcPr>
            <w:tcW w:w="1319" w:type="dxa"/>
            <w:vAlign w:val="top"/>
          </w:tcPr>
          <w:p w14:paraId="535CAC16">
            <w:pPr>
              <w:spacing w:before="305" w:line="224" w:lineRule="auto"/>
              <w:ind w:left="4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3731" w:type="dxa"/>
            <w:vAlign w:val="top"/>
          </w:tcPr>
          <w:p w14:paraId="38E696C1">
            <w:pPr>
              <w:spacing w:before="305" w:line="222" w:lineRule="auto"/>
              <w:ind w:left="13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任职资格</w:t>
            </w:r>
          </w:p>
        </w:tc>
        <w:tc>
          <w:tcPr>
            <w:tcW w:w="4963" w:type="dxa"/>
            <w:vAlign w:val="top"/>
          </w:tcPr>
          <w:p w14:paraId="3B266960">
            <w:pPr>
              <w:spacing w:before="305" w:line="221" w:lineRule="auto"/>
              <w:ind w:left="19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岗位职责</w:t>
            </w:r>
          </w:p>
        </w:tc>
        <w:tc>
          <w:tcPr>
            <w:tcW w:w="727" w:type="dxa"/>
            <w:vAlign w:val="top"/>
          </w:tcPr>
          <w:p w14:paraId="415F6266">
            <w:pPr>
              <w:spacing w:before="186" w:line="204" w:lineRule="auto"/>
              <w:ind w:left="220" w:right="209" w:firstLine="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eastAsia="zh-CN"/>
              </w:rPr>
              <w:t>备注</w:t>
            </w:r>
          </w:p>
        </w:tc>
      </w:tr>
      <w:tr w14:paraId="25E02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4" w:hRule="atLeast"/>
        </w:trPr>
        <w:tc>
          <w:tcPr>
            <w:tcW w:w="708" w:type="dxa"/>
            <w:vAlign w:val="center"/>
          </w:tcPr>
          <w:p w14:paraId="512F6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</w:p>
          <w:p w14:paraId="73AC9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4478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</w:p>
          <w:p w14:paraId="723E6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厨师</w:t>
            </w:r>
          </w:p>
        </w:tc>
        <w:tc>
          <w:tcPr>
            <w:tcW w:w="700" w:type="dxa"/>
            <w:vAlign w:val="center"/>
          </w:tcPr>
          <w:p w14:paraId="35231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</w:p>
          <w:p w14:paraId="551C7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053" w:type="dxa"/>
            <w:vAlign w:val="center"/>
          </w:tcPr>
          <w:p w14:paraId="4FB92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</w:p>
          <w:p w14:paraId="7CA4B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center"/>
              <w:textAlignment w:val="baseline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50周岁以下</w:t>
            </w:r>
          </w:p>
        </w:tc>
        <w:tc>
          <w:tcPr>
            <w:tcW w:w="744" w:type="dxa"/>
            <w:vAlign w:val="center"/>
          </w:tcPr>
          <w:p w14:paraId="7290B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</w:p>
          <w:p w14:paraId="45428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center"/>
              <w:textAlignment w:val="baseline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初中及以上学历</w:t>
            </w:r>
          </w:p>
        </w:tc>
        <w:tc>
          <w:tcPr>
            <w:tcW w:w="1319" w:type="dxa"/>
            <w:vAlign w:val="center"/>
          </w:tcPr>
          <w:p w14:paraId="0D910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</w:p>
          <w:p w14:paraId="03513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center"/>
              <w:textAlignment w:val="baseline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3731" w:type="dxa"/>
            <w:vAlign w:val="center"/>
          </w:tcPr>
          <w:p w14:paraId="0AC98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1.拥有3年以上星级酒店或高端餐饮机构厨师岗位从业经验，熟悉菜品制作工艺与出品标准；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2.能熟练完成菜品的加工、烹制与出品工作，保障菜品质量稳定、口味纯正；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3.具备良好的服务意识与团队协作精神，服从后厨工作安排；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4.具备较强的纪律观念与执行力，愿意学习并掌握新菜品、新工艺，不断提升专业技能水平。</w:t>
            </w:r>
          </w:p>
        </w:tc>
        <w:tc>
          <w:tcPr>
            <w:tcW w:w="4963" w:type="dxa"/>
            <w:vAlign w:val="top"/>
          </w:tcPr>
          <w:p w14:paraId="1C654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1.炒锅厨师：负责粤菜/湘菜热菜的烹制，掌握火候调味，确保菜品色香味形符合标准；</w:t>
            </w:r>
          </w:p>
          <w:p w14:paraId="73FEF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2.上什厨师：负责燕鲍翅肚、炖汤、上菜及蒸菜的制作，严格控制出品时间与口感；</w:t>
            </w:r>
          </w:p>
          <w:p w14:paraId="41E7F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3.严格执行《中华人民共和国食品安全法》，把控原材料质量，杜绝使用过期变质食材，做好食品留样；</w:t>
            </w:r>
          </w:p>
          <w:p w14:paraId="1B261E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4.参与新菜品的研发与试制，根据季节变化及市场需求提出创新建议；</w:t>
            </w:r>
          </w:p>
          <w:p w14:paraId="01380B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5.负责所属区域设备的日常保养，节约水电气及调料成本；</w:t>
            </w:r>
          </w:p>
          <w:p w14:paraId="47FE9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6.协助厨师长做好厨房内的卫生工作，保持操作台面整洁，确保安全生产无事故；</w:t>
            </w:r>
          </w:p>
          <w:p w14:paraId="0DAB7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/>
              <w:ind w:right="106" w:righ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7.完成领导交办的其他工作。</w:t>
            </w:r>
          </w:p>
        </w:tc>
        <w:tc>
          <w:tcPr>
            <w:tcW w:w="727" w:type="dxa"/>
            <w:vAlign w:val="top"/>
          </w:tcPr>
          <w:p w14:paraId="7D0C4FBD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001C0658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355A594B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4993BC96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1EEB72AE">
            <w:pPr>
              <w:spacing w:before="140"/>
              <w:ind w:left="125" w:right="104" w:firstLine="6"/>
              <w:rPr>
                <w:rFonts w:hint="eastAsia" w:ascii="仿宋" w:hAnsi="仿宋" w:eastAsia="仿宋" w:cs="仿宋"/>
                <w:spacing w:val="-15"/>
                <w:sz w:val="22"/>
                <w:szCs w:val="22"/>
              </w:rPr>
            </w:pPr>
          </w:p>
          <w:p w14:paraId="0053535F">
            <w:pPr>
              <w:spacing w:before="140"/>
              <w:ind w:left="125" w:right="104" w:firstLine="6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</w:tbl>
    <w:p w14:paraId="67085D77">
      <w:pPr>
        <w:spacing w:before="140"/>
        <w:ind w:left="125" w:right="104" w:firstLine="6"/>
        <w:rPr>
          <w:rFonts w:ascii="仿宋" w:hAnsi="仿宋" w:eastAsia="仿宋" w:cs="仿宋"/>
          <w:sz w:val="22"/>
          <w:szCs w:val="22"/>
          <w:highlight w:val="none"/>
        </w:rPr>
      </w:pPr>
    </w:p>
    <w:p w14:paraId="2CB5DBBE">
      <w:pPr>
        <w:spacing w:before="140"/>
        <w:ind w:right="104"/>
        <w:rPr>
          <w:rFonts w:ascii="仿宋" w:hAnsi="仿宋" w:eastAsia="仿宋" w:cs="仿宋"/>
          <w:sz w:val="24"/>
          <w:szCs w:val="24"/>
          <w:highlight w:val="none"/>
        </w:rPr>
      </w:pPr>
    </w:p>
    <w:p w14:paraId="6088B7A9">
      <w:pPr>
        <w:spacing w:before="140"/>
        <w:ind w:right="104"/>
        <w:rPr>
          <w:rFonts w:ascii="仿宋" w:hAnsi="仿宋" w:eastAsia="仿宋" w:cs="仿宋"/>
          <w:sz w:val="24"/>
          <w:szCs w:val="24"/>
          <w:highlight w:val="none"/>
        </w:rPr>
      </w:pPr>
    </w:p>
    <w:p w14:paraId="6F4B7275">
      <w:pPr>
        <w:spacing w:before="140"/>
        <w:ind w:right="104"/>
        <w:rPr>
          <w:rFonts w:ascii="仿宋" w:hAnsi="仿宋" w:eastAsia="仿宋" w:cs="仿宋"/>
          <w:sz w:val="24"/>
          <w:szCs w:val="24"/>
          <w:highlight w:val="none"/>
        </w:rPr>
      </w:pPr>
    </w:p>
    <w:p w14:paraId="668E67E6">
      <w:pPr>
        <w:spacing w:before="140"/>
        <w:ind w:right="104"/>
        <w:rPr>
          <w:rFonts w:ascii="仿宋" w:hAnsi="仿宋" w:eastAsia="仿宋" w:cs="仿宋"/>
          <w:sz w:val="24"/>
          <w:szCs w:val="24"/>
          <w:highlight w:val="none"/>
        </w:rPr>
      </w:pPr>
    </w:p>
    <w:p w14:paraId="6BC4AA80">
      <w:pPr>
        <w:rPr>
          <w:rFonts w:ascii="Arial"/>
          <w:sz w:val="21"/>
        </w:rPr>
      </w:pPr>
    </w:p>
    <w:p w14:paraId="037CDCA8">
      <w:pPr>
        <w:rPr>
          <w:rFonts w:ascii="Arial"/>
          <w:sz w:val="21"/>
        </w:rPr>
      </w:pPr>
    </w:p>
    <w:sectPr>
      <w:pgSz w:w="16839" w:h="11906"/>
      <w:pgMar w:top="1012" w:right="660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A82EF2"/>
    <w:rsid w:val="00AC31A8"/>
    <w:rsid w:val="058A6084"/>
    <w:rsid w:val="070F0084"/>
    <w:rsid w:val="08D17E86"/>
    <w:rsid w:val="08D64723"/>
    <w:rsid w:val="091E2504"/>
    <w:rsid w:val="0A1914A2"/>
    <w:rsid w:val="0ABA57A8"/>
    <w:rsid w:val="0DD5693F"/>
    <w:rsid w:val="0F703FA8"/>
    <w:rsid w:val="0FA53177"/>
    <w:rsid w:val="0FAD1102"/>
    <w:rsid w:val="13281C22"/>
    <w:rsid w:val="132B7780"/>
    <w:rsid w:val="13711CAC"/>
    <w:rsid w:val="147E4BAF"/>
    <w:rsid w:val="15F330EF"/>
    <w:rsid w:val="16972CA0"/>
    <w:rsid w:val="175E3991"/>
    <w:rsid w:val="1B0E45B3"/>
    <w:rsid w:val="1C6D1F48"/>
    <w:rsid w:val="1CC651D8"/>
    <w:rsid w:val="1D2B0397"/>
    <w:rsid w:val="1D7025D9"/>
    <w:rsid w:val="1DB20293"/>
    <w:rsid w:val="1E6750EF"/>
    <w:rsid w:val="1EF81C6E"/>
    <w:rsid w:val="1F734328"/>
    <w:rsid w:val="221E77C8"/>
    <w:rsid w:val="22EC1A1D"/>
    <w:rsid w:val="2416277A"/>
    <w:rsid w:val="2481523A"/>
    <w:rsid w:val="25E76599"/>
    <w:rsid w:val="273B34AE"/>
    <w:rsid w:val="27E637EB"/>
    <w:rsid w:val="30DA73A3"/>
    <w:rsid w:val="310C4204"/>
    <w:rsid w:val="31776A98"/>
    <w:rsid w:val="3A3C7248"/>
    <w:rsid w:val="3B0F21EC"/>
    <w:rsid w:val="3C00382C"/>
    <w:rsid w:val="3CFE3C20"/>
    <w:rsid w:val="3DF21F2E"/>
    <w:rsid w:val="404B3C32"/>
    <w:rsid w:val="41810E86"/>
    <w:rsid w:val="41F8466E"/>
    <w:rsid w:val="46521A6E"/>
    <w:rsid w:val="48590903"/>
    <w:rsid w:val="48AB570C"/>
    <w:rsid w:val="49E728CF"/>
    <w:rsid w:val="4D6706BA"/>
    <w:rsid w:val="512C1375"/>
    <w:rsid w:val="52FD636E"/>
    <w:rsid w:val="537A57BA"/>
    <w:rsid w:val="58A9594B"/>
    <w:rsid w:val="5ADA7015"/>
    <w:rsid w:val="5BAC15F8"/>
    <w:rsid w:val="5E8B64CD"/>
    <w:rsid w:val="5E904D10"/>
    <w:rsid w:val="5EB91099"/>
    <w:rsid w:val="60266CCC"/>
    <w:rsid w:val="61450556"/>
    <w:rsid w:val="61965C29"/>
    <w:rsid w:val="62215048"/>
    <w:rsid w:val="651A2F6C"/>
    <w:rsid w:val="668D049D"/>
    <w:rsid w:val="66974E96"/>
    <w:rsid w:val="67DE7AB7"/>
    <w:rsid w:val="6ACF10A2"/>
    <w:rsid w:val="6B5A2FD8"/>
    <w:rsid w:val="6B6E6DBE"/>
    <w:rsid w:val="6D322664"/>
    <w:rsid w:val="6E335A77"/>
    <w:rsid w:val="7101103F"/>
    <w:rsid w:val="713A21D2"/>
    <w:rsid w:val="71D96BFC"/>
    <w:rsid w:val="71ED7A78"/>
    <w:rsid w:val="72517D75"/>
    <w:rsid w:val="727047CE"/>
    <w:rsid w:val="74206713"/>
    <w:rsid w:val="7615076A"/>
    <w:rsid w:val="78251700"/>
    <w:rsid w:val="79042718"/>
    <w:rsid w:val="797F5A41"/>
    <w:rsid w:val="7A7B7EDB"/>
    <w:rsid w:val="7B315D07"/>
    <w:rsid w:val="7B6770D5"/>
    <w:rsid w:val="7CCD740C"/>
    <w:rsid w:val="7D026637"/>
    <w:rsid w:val="7DB95893"/>
    <w:rsid w:val="7DE80C9C"/>
    <w:rsid w:val="7EB03F69"/>
    <w:rsid w:val="7F862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e78abd56-69a3-4652-b0a8-f70f8ce8a9c4</errorID>
      <errorWord>其</errorWord>
      <group>L1_Word</group>
      <groupName>字词问题</groupName>
      <ability>L2_Typo</ability>
      <abilityName>字词错误</abilityName>
      <candidateList>
        <item>其是</item>
      </candidateList>
      <explain/>
      <paraID>2D726830</paraID>
      <start>35</start>
      <end>37</end>
      <status>modified</status>
      <modifiedWord>其是</modifiedWord>
      <trackRevisions>false</trackRevisions>
    </reviewItem>
    <reviewItem>
      <errorID>639004e4-1080-40ac-9ef7-3b5e91a55c79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4B694E7C</paraID>
      <start>17</start>
      <end>18</end>
      <status>ignored</status>
      <modifiedWord/>
      <trackRevisions>false</trackRevisions>
    </reviewItem>
    <reviewItem>
      <errorID>4761d87e-be0c-4a8e-a9ef-2cbfb041f364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2F48F183</paraID>
      <start>14</start>
      <end>15</end>
      <status>ignored</status>
      <modifiedWord/>
      <trackRevisions>false</trackRevisions>
    </reviewItem>
    <reviewItem>
      <errorID>def39581-078c-4dca-bcea-05c0cc47e32b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1B2DD096</paraID>
      <start>1</start>
      <end>2</end>
      <status>unmodified</status>
      <modifiedWord/>
      <trackRevisions>false</trackRevisions>
    </reviewItem>
    <reviewItem>
      <errorID>267786ad-a23c-4bce-b9ad-12179fb6b2bc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7558BB96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6901a8-0a4c-4991-a07e-ba7bd030b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1289</Words>
  <Characters>1344</Characters>
  <TotalTime>8</TotalTime>
  <ScaleCrop>false</ScaleCrop>
  <LinksUpToDate>false</LinksUpToDate>
  <CharactersWithSpaces>1628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2025-04-18T08:36:00Z</dcterms:created>
  <dc:creator>WPS_1677880755</dc:creator>
  <cp:lastModifiedBy>Vivi</cp:lastModifiedBy>
  <dcterms:modified xsi:type="dcterms:W3CDTF">2026-07-20T11:07:39Z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2026-07-17T17:15:48Z</vt:filetime>
  </property>
  <property fmtid="{D5CDD505-2E9C-101B-9397-08002B2CF9AE}" pid="4" name="KSOTemplateDocerSaveRecord">
    <vt:lpwstr>eyJoZGlkIjoiYWI3YjczOGIxMzMwZDhjZmZkYWQ0YWRkYzc0OWEzZWMiLCJ1c2VySWQiOiI1NTk0ODAxMjYifQ==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F7AE483D343B486E97296854AF94EAB6_13</vt:lpwstr>
  </property>
</Properties>
</file>