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C958D">
      <w:pPr>
        <w:keepNext w:val="0"/>
        <w:keepLines w:val="0"/>
        <w:pageBreakBefore w:val="0"/>
        <w:widowControl/>
        <w:suppressLineNumbers w:val="0"/>
        <w:spacing w:line="5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auto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auto"/>
          <w:sz w:val="44"/>
          <w:szCs w:val="44"/>
          <w:u w:val="none"/>
          <w:lang w:val="en-US" w:eastAsia="zh-CN" w:bidi="ar"/>
        </w:rPr>
        <w:t>应征公民体格检查标准</w:t>
      </w:r>
    </w:p>
    <w:bookmarkEnd w:id="0"/>
    <w:p w14:paraId="54024968">
      <w:pPr>
        <w:pStyle w:val="5"/>
        <w:keepNext w:val="0"/>
        <w:keepLines w:val="0"/>
        <w:pageBreakBefore w:val="0"/>
        <w:spacing w:line="50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</w:p>
    <w:p w14:paraId="52D56B00">
      <w:pPr>
        <w:pStyle w:val="5"/>
        <w:keepNext w:val="0"/>
        <w:keepLines w:val="0"/>
        <w:pageBreakBefore w:val="0"/>
        <w:widowControl w:val="0"/>
        <w:spacing w:line="500" w:lineRule="exact"/>
        <w:jc w:val="center"/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"/>
        </w:rPr>
        <w:t>第一章 外科</w:t>
      </w:r>
    </w:p>
    <w:p w14:paraId="69DB13A5">
      <w:pPr>
        <w:pStyle w:val="5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>第一条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 xml:space="preserve"> 男性身高160cm以上，女性身高158cm以上，合格。条件兵身高条件按有关标准执行。</w:t>
      </w:r>
    </w:p>
    <w:p w14:paraId="180C604B">
      <w:pPr>
        <w:pStyle w:val="5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>第二条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 xml:space="preserve"> 体重符合下列条件且空腹血糖&lt;7.0mmol/L的，合格。</w:t>
      </w:r>
    </w:p>
    <w:p w14:paraId="48FEF4FA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（一）男性：17.5≤BMI&lt;30,其中：17.5≤男性身体条件兵BMI&lt;27；</w:t>
      </w:r>
    </w:p>
    <w:p w14:paraId="7C4F0FF8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（二）女性：17≤BMI&lt;24。</w:t>
      </w:r>
    </w:p>
    <w:p w14:paraId="5311C8C1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BMI≥28须加查血液化血红蛋白检查项目，糖化血红蛋白百分比&lt;6.5%，合格。</w:t>
      </w:r>
    </w:p>
    <w:p w14:paraId="10534F83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（BMI=体重（千克）除以身高（米）的平方）</w:t>
      </w:r>
    </w:p>
    <w:p w14:paraId="0B61EAC4">
      <w:pPr>
        <w:pStyle w:val="5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>第三条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 xml:space="preserve"> 颅脑外伤，颅脑畸形，颅脑手术史，脑外伤后综合征，不合格。</w:t>
      </w:r>
    </w:p>
    <w:p w14:paraId="5F9248CF">
      <w:pPr>
        <w:pStyle w:val="5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>第四条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 xml:space="preserve"> 颈部运动功能受限，斜颈，Ⅲ度以上单纯性甲状腺肿，乳腺肿瘤，不合格。单纯性甲状腺肿，条件兵不合格。</w:t>
      </w:r>
    </w:p>
    <w:p w14:paraId="21026298">
      <w:pPr>
        <w:pStyle w:val="5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>第五条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 xml:space="preserve"> 骨、关节、滑囊疾病或损伤及其后遗症，骨、关节畸形，胸廓畸形，习惯性脱臼，颈、胸、腰椎骨折史，腰椎间盘突出，强直性脊柱炎，影响肢体功能的腱鞘疾病，不合格。</w:t>
      </w:r>
    </w:p>
    <w:p w14:paraId="77504AA7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下列情况合格：</w:t>
      </w:r>
    </w:p>
    <w:p w14:paraId="48A40D19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（一）可自行矫正的脊柱侧弯；</w:t>
      </w:r>
    </w:p>
    <w:p w14:paraId="4E57AD4F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（二）四肢单纯性骨折，治愈1年后，X线片显示骨折线消失，复位良好，无功能障碍及后遗症（条件兵除外）；</w:t>
      </w:r>
    </w:p>
    <w:p w14:paraId="040535B6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（三)关节弹响排除骨关节疾病或损伤，不影响正常功能的；</w:t>
      </w:r>
    </w:p>
    <w:p w14:paraId="3327FE44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（四）大骨节病仅指、趾关节稍粗大，无自觉症状，无功能障碍（仅陆勤人员）；</w:t>
      </w:r>
    </w:p>
    <w:p w14:paraId="5E68A1B5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（五）轻度胸廓畸形（条件兵除外）。</w:t>
      </w:r>
    </w:p>
    <w:p w14:paraId="749BD58D">
      <w:pPr>
        <w:pStyle w:val="5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>第六条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 xml:space="preserve"> 肘关节过伸超过15度，肘关节外翻超过20度，或虽未超过前述规定但存在功能障碍，不合格。</w:t>
      </w:r>
    </w:p>
    <w:p w14:paraId="007E3939">
      <w:pPr>
        <w:pStyle w:val="5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>第七条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 xml:space="preserve"> 下蹲不全，两下肢不等长超过2cm，膝内翻股骨内髁间距离和膝外翻胫骨内踝间距离超过7cm（条件兵超过4cm），或虽未超过前述规定但步态异常，不合格。</w:t>
      </w:r>
    </w:p>
    <w:p w14:paraId="64DE8590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轻度下蹲不全（膝后夹角≤45度），除条件兵外合格。</w:t>
      </w:r>
    </w:p>
    <w:p w14:paraId="500F7EDB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双足并拢不能完全下蹲，或勉强下蹲不稳者，可调整下蹲姿势（双足分开不超过肩宽），调整姿势后能完全下蹲或轻度下蹲不全者，陆勤人员合格（臀肌挛缩综合征、跟腱短、下肢关节病变等病理性原因除外）。</w:t>
      </w:r>
    </w:p>
    <w:p w14:paraId="21EDE2AC">
      <w:pPr>
        <w:pStyle w:val="5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 xml:space="preserve">第八条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手指、足趾残缺或畸形，足底弓完全消失的扁平足，重度皲裂症，不合格。</w:t>
      </w:r>
    </w:p>
    <w:p w14:paraId="01A6B5CE">
      <w:pPr>
        <w:pStyle w:val="5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>第九条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 xml:space="preserve"> 恶性肿瘤，面颈部长径超过1cm的良性肿瘤、囊肿，其他部位长径超过3cm的良性肿瘤、囊肿，或虽未超出前述规定但影响功能和训练的，不合格。</w:t>
      </w:r>
    </w:p>
    <w:p w14:paraId="0D059715">
      <w:pPr>
        <w:pStyle w:val="5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>第十条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 xml:space="preserve"> 瘢痕体质，面颈部长径超过3cm或影响功能的瘢痕，其他部位影响功能的瘢痕，不合格。</w:t>
      </w:r>
    </w:p>
    <w:p w14:paraId="1C5ECBC3">
      <w:pPr>
        <w:pStyle w:val="5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>第十一条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 xml:space="preserve"> 面颈部文身，着军队制式体能训练服其他裸露部位长径超过3cm的文身，其他部位长径超过10cm的文身，男性文眉、文眼线、文唇，女性文唇，不合格。</w:t>
      </w:r>
    </w:p>
    <w:p w14:paraId="6FD94E25">
      <w:pPr>
        <w:pStyle w:val="5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>第十二条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 xml:space="preserve"> 脉管炎，动脉瘤，中、重度下肢静脉曲张和精索静脉曲张，不合格。下肢静脉曲张，精索静脉曲张，条件兵不合格。</w:t>
      </w:r>
    </w:p>
    <w:p w14:paraId="06BD3E09">
      <w:pPr>
        <w:pStyle w:val="5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>第十三条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 xml:space="preserve"> 胸、腹腔手术史，疝，脱肛，肛瘘，肛旁脓肿，重度陈旧性肛裂，环状痔，混合痔，不合格。</w:t>
      </w:r>
    </w:p>
    <w:p w14:paraId="4D22C5DE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下列情况合格：</w:t>
      </w:r>
    </w:p>
    <w:p w14:paraId="5EDD6343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（一）阑尾炎手术后半年以上，无后遗症；</w:t>
      </w:r>
    </w:p>
    <w:p w14:paraId="6A6361F0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（二）腹股沟疝、股疝手术后1年以上，无后遗症；</w:t>
      </w:r>
    </w:p>
    <w:p w14:paraId="69CE900E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（三）2个以下且长径均在0.8cm以下的混合痔。</w:t>
      </w:r>
    </w:p>
    <w:p w14:paraId="7DA86A96">
      <w:pPr>
        <w:pStyle w:val="5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>第十四条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 xml:space="preserve"> 泌尿生殖系统疾病或损伤及其后遗症，生殖器官畸形或发育不全，单睾，隐睾及其术后，不合格。</w:t>
      </w:r>
    </w:p>
    <w:p w14:paraId="6348D8F2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下列情况合格：</w:t>
      </w:r>
    </w:p>
    <w:p w14:paraId="43D9DCE6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（一）无自觉症状的轻度非交通性精索鞘膜积液，不大于健侧睾丸（条件兵除外）；</w:t>
      </w:r>
    </w:p>
    <w:p w14:paraId="160AD271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（二）无自觉症状的睾丸鞘膜积液，包括睾丸在内不大于健侧睾丸1倍（条件兵除外）；</w:t>
      </w:r>
    </w:p>
    <w:p w14:paraId="25063C72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（三）交通性鞘膜积液，手术后1年以上无复发，无后遗症；</w:t>
      </w:r>
    </w:p>
    <w:p w14:paraId="3E10223E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（四）无压痛、无自觉症状的精索、附睾小结节，数量在2个以下且长径均在0.5cm以下；</w:t>
      </w:r>
    </w:p>
    <w:p w14:paraId="00FD3D7F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（五）包茎、包皮过长（条件兵除外）；</w:t>
      </w:r>
    </w:p>
    <w:p w14:paraId="427C6A7D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（六）轻度急性包皮炎、阴囊炎。</w:t>
      </w:r>
    </w:p>
    <w:p w14:paraId="07A8C4E9">
      <w:pPr>
        <w:pStyle w:val="5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>第十五条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 xml:space="preserve"> 重度腋臭，不合格。轻度腋臭，条件兵不合格。</w:t>
      </w:r>
    </w:p>
    <w:p w14:paraId="49AA1D36">
      <w:pPr>
        <w:pStyle w:val="5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>第十六条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 xml:space="preserve"> 头癣，泛发性体癣，疥疮，慢性泛发性湿疹，慢性荨麻疹，泛发性神经性皮炎，银屑病，面颈部长径超过1cm的血管痣、色素痣、胎痣和白癜风，其他传染性或难 以治愈的皮肤病，不合格。多发性毛囊炎，皮肤对刺激物过敏或有接触性皮炎史，手足部位近3年连续发生冻疮，条件兵不合格。</w:t>
      </w:r>
    </w:p>
    <w:p w14:paraId="7E1704CE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下列情况合格：</w:t>
      </w:r>
    </w:p>
    <w:p w14:paraId="10BBB268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（一）单发局限性神经性皮炎，长径在3cm以下；</w:t>
      </w:r>
    </w:p>
    <w:p w14:paraId="3B046940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（二）股癣，手（足）癣，甲（指、趾）癣，躯干花斑癣；</w:t>
      </w:r>
    </w:p>
    <w:p w14:paraId="531378AA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（三）身体其他部位白癜风不超过2处，每处长径在3cm以下。</w:t>
      </w:r>
    </w:p>
    <w:p w14:paraId="2E0B906E">
      <w:pPr>
        <w:pStyle w:val="5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>第十七条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 xml:space="preserve"> 淋病，梅毒，软下疳，性病性淋巴肉芽肿，非淋菌性尿道炎，尖锐湿疣，生殖器疱疹，以及其他性传播疾病，不合格。</w:t>
      </w:r>
    </w:p>
    <w:p w14:paraId="1F90801D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center"/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"/>
        </w:rPr>
      </w:pPr>
    </w:p>
    <w:p w14:paraId="075F2AC5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center"/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"/>
        </w:rPr>
        <w:t>第二章 内科</w:t>
      </w:r>
    </w:p>
    <w:p w14:paraId="4E62C3A3">
      <w:pPr>
        <w:pStyle w:val="5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>第十八条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 xml:space="preserve"> 血压在下列范围，合格。</w:t>
      </w:r>
    </w:p>
    <w:p w14:paraId="4CE84FB7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（一）收缩压≥90 mmHg，＜140 mmHg；</w:t>
      </w:r>
    </w:p>
    <w:p w14:paraId="0F6BB33C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（二）舒张压≥60 mmHg，＜90 mmHg。</w:t>
      </w:r>
    </w:p>
    <w:p w14:paraId="4E22D2AE">
      <w:pPr>
        <w:pStyle w:val="5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>第十九条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 xml:space="preserve"> 心率在下列范围，合格。</w:t>
      </w:r>
    </w:p>
    <w:p w14:paraId="4E6AB048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（一）心率60～100次/分；</w:t>
      </w:r>
    </w:p>
    <w:p w14:paraId="4222FBF2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（二）心率50～59次/分或101～110次/分，经检查系生理性（条件兵除外）。</w:t>
      </w:r>
    </w:p>
    <w:p w14:paraId="3B3FA5F5">
      <w:pPr>
        <w:pStyle w:val="5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 xml:space="preserve">第二十条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高血压病，器质性心脏病，血管疾病，右位心脏，不合格。</w:t>
      </w:r>
    </w:p>
    <w:p w14:paraId="7E644F00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下列情况合格：</w:t>
      </w:r>
    </w:p>
    <w:p w14:paraId="72C493E1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（一）听诊发现心律不齐、心脏收缩期杂音的，经检查系生理性（条件兵除外）；</w:t>
      </w:r>
    </w:p>
    <w:p w14:paraId="4888763C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（二）直立性低血压、周围血管舒缩障碍（仅陆勤人员）。</w:t>
      </w:r>
    </w:p>
    <w:p w14:paraId="543EBEAD">
      <w:pPr>
        <w:pStyle w:val="5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>第二十一条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 xml:space="preserve"> 慢性支气管炎，支气管扩张，支气管哮喘，肺大泡，气胸及气胸史，以及其他呼吸系统慢性疾病，不合格。</w:t>
      </w:r>
    </w:p>
    <w:p w14:paraId="70269BC2">
      <w:pPr>
        <w:pStyle w:val="5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>第二十二条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 xml:space="preserve"> 严重慢性胃、肠疾病，肝脏、胆囊、脾脏、胰腺疾病，内脏下垂，腹部包块，不合格。</w:t>
      </w:r>
    </w:p>
    <w:p w14:paraId="045D07AA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下列情况合格：</w:t>
      </w:r>
    </w:p>
    <w:p w14:paraId="4A53ED77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（一）仰卧位，平静呼吸，在右锁骨中线肋缘下触及肝脏不超过1.5cm，剑突下不超过3cm，质软，边薄，平滑，无触痛、叩击痛，肝上界在正常范围，左肋缘下未触及脾脏，无贫血，营养状况良好；</w:t>
      </w:r>
    </w:p>
    <w:p w14:paraId="205BEBBB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（二）既往因患疟疾、血吸虫病、黑热病引起的脾脏肿大，现无自觉症状，无贫血，营养状况良好。</w:t>
      </w:r>
    </w:p>
    <w:p w14:paraId="1001D472">
      <w:pPr>
        <w:pStyle w:val="5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>第二十三条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 xml:space="preserve"> 泌尿、血液、内分泌系统疾病，代谢性疾病，免疫性疾病，不合格。</w:t>
      </w:r>
    </w:p>
    <w:p w14:paraId="30669254">
      <w:pPr>
        <w:pStyle w:val="5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 xml:space="preserve">第二十四条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艾滋病，病毒性肝炎，结核，流行性出血热，细菌性和阿米巴性痢疾，黑热病，伤寒，副伤寒，布鲁氏菌病，钩端螺旋体病，血吸虫病，疟疾，丝虫病，以及其他传染病，不合格。</w:t>
      </w:r>
    </w:p>
    <w:p w14:paraId="463D3C05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下列情况合格：</w:t>
      </w:r>
    </w:p>
    <w:p w14:paraId="1BC42916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（一）急性病毒性肝炎治愈后2年以上未再复发，无症状和体征，实验室检查正常；</w:t>
      </w:r>
    </w:p>
    <w:p w14:paraId="29298C6B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（二）原发性肺结核、继发性肺结核、结核性胸膜炎、肾结核、腹膜结核，临床治愈后3年无复发（条件兵除外）；</w:t>
      </w:r>
    </w:p>
    <w:p w14:paraId="70CDC11C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（三）细菌性痢疾治愈1年以上；</w:t>
      </w:r>
    </w:p>
    <w:p w14:paraId="006910DB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（四）疟疾、黑热病、血吸虫病、阿米巴性痢疾、钩端螺旋体病、流行性出血热、伤寒、副伤寒、布鲁氏菌病，治愈2年以上，无后遗症；</w:t>
      </w:r>
    </w:p>
    <w:p w14:paraId="306BEE2A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（五）丝虫病治愈半年以上，无后遗症。</w:t>
      </w:r>
    </w:p>
    <w:p w14:paraId="72847A07">
      <w:pPr>
        <w:pStyle w:val="5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 xml:space="preserve">第二十五条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癫痫，以及其他神经系统疾病及后遗症，不合格。</w:t>
      </w:r>
    </w:p>
    <w:p w14:paraId="1F30C02B">
      <w:pPr>
        <w:pStyle w:val="5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>第二十六条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 xml:space="preserve"> 精神分裂症，转换性障碍，分离性障碍，抑郁症，躁狂症，精神活性物质滥用和依赖，人格障碍，应激障碍， 睡眠障碍，进食障碍，精神发育迟滞，遗尿症，以及其他精神类疾病，不合格。</w:t>
      </w:r>
    </w:p>
    <w:p w14:paraId="1CFF7BC9">
      <w:pPr>
        <w:pStyle w:val="5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 xml:space="preserve">第二十七条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影响正常表达的口吃，不合格。</w:t>
      </w:r>
    </w:p>
    <w:p w14:paraId="364CDAA5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center"/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"/>
        </w:rPr>
      </w:pPr>
    </w:p>
    <w:p w14:paraId="52A45B6F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center"/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"/>
        </w:rPr>
        <w:t>第三章 耳鼻咽喉科</w:t>
      </w:r>
    </w:p>
    <w:p w14:paraId="1C7F3A27">
      <w:pPr>
        <w:pStyle w:val="5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>第二十八条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 xml:space="preserve"> 听力测定双侧耳语均低于5m，不合格。</w:t>
      </w:r>
    </w:p>
    <w:p w14:paraId="63EF16F6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一侧耳语5m、另一侧不低于3m，陆勤人员合格。</w:t>
      </w:r>
    </w:p>
    <w:p w14:paraId="0D3D03F5">
      <w:pPr>
        <w:pStyle w:val="5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>第二十九条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 xml:space="preserve"> 眩晕病，不合格。</w:t>
      </w:r>
    </w:p>
    <w:p w14:paraId="54BBC47F">
      <w:pPr>
        <w:pStyle w:val="5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 xml:space="preserve">第三十条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耳廓明显畸形，外耳道闭锁，反复发炎的耳前瘘管，耳廓及外耳道湿疹，耳霉菌病，不合格。</w:t>
      </w:r>
    </w:p>
    <w:p w14:paraId="22404DDA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轻度耳廓及外耳道湿疹，轻度耳霉菌病，陆勤人员合格。</w:t>
      </w:r>
    </w:p>
    <w:p w14:paraId="3E4C1847">
      <w:pPr>
        <w:pStyle w:val="5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>第三十一条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 xml:space="preserve"> 鼓膜穿孔，化脓性中耳炎，乳突炎，以及其他难以治愈的耳病，不合格。鼓膜中度以上内陷，鼓膜瘢痕或钙化斑超过鼓膜的1/3，咽鼓管通气功能、耳气压功能及鼓膜活动不良，咽鼓管咽口或周围淋巴样组织增生，条件兵不合格。</w:t>
      </w:r>
    </w:p>
    <w:p w14:paraId="450C0CA4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鼓膜内陷、粘连、萎缩、瘢痕、钙化斑，条件兵合格。</w:t>
      </w:r>
    </w:p>
    <w:p w14:paraId="104772F8">
      <w:pPr>
        <w:pStyle w:val="5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>第三十二条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 xml:space="preserve"> 嗅觉丧失，不合格。嗅觉迟钝，条件兵不合格。</w:t>
      </w:r>
    </w:p>
    <w:p w14:paraId="23A035DF">
      <w:pPr>
        <w:pStyle w:val="5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>第三十三条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 xml:space="preserve"> 鼻中隔穿孔，鼻畸形，重度肥厚性鼻炎，萎缩性鼻炎，重度鼻黏膜糜烂，鼻息肉，中鼻甲息肉样变，以及其他影响鼻功能的慢性鼻病，不合格。严重变应性鼻炎，肥厚性鼻炎，慢性鼻窦炎，严重鼻中隔偏曲，条件兵不合格。</w:t>
      </w:r>
    </w:p>
    <w:p w14:paraId="35F9B49D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不影响副鼻窦引流的中鼻甲肥大，中鼻道有少量黏液脓性分泌物，轻度萎缩性鼻炎，陆勤人员合格。</w:t>
      </w:r>
    </w:p>
    <w:p w14:paraId="118A0075">
      <w:pPr>
        <w:pStyle w:val="5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>第三十四条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 xml:space="preserve"> 超过Ⅱ度肿大的慢性扁桃体炎，影响吞咽、发音功能难以治愈的咽、喉疾病，严重阻塞性睡眠呼吸暂停综合征，不合格。</w:t>
      </w:r>
    </w:p>
    <w:p w14:paraId="1595F746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center"/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"/>
        </w:rPr>
      </w:pPr>
    </w:p>
    <w:p w14:paraId="73559527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center"/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"/>
        </w:rPr>
        <w:t>第四章 眼科</w:t>
      </w:r>
    </w:p>
    <w:p w14:paraId="416BDD18">
      <w:pPr>
        <w:pStyle w:val="5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>第三十五条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 xml:space="preserve"> 任何一眼裸眼视力低于4.5，不合格。</w:t>
      </w:r>
    </w:p>
    <w:p w14:paraId="7EFD3F1E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任何一眼裸眼视力低于4.8，需进行矫正视力检查，任何一眼矫正视力低于4.8或矫正度数超过600度，不合格。</w:t>
      </w:r>
    </w:p>
    <w:p w14:paraId="5BEE26E2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屈光不正经准分子激光手术（不含有晶体眼人工晶体植入术等其他术式）后半年以上，无并发症，任何一眼裸眼视力达到4.8，眼底检查正常，除条件兵外合格。</w:t>
      </w:r>
    </w:p>
    <w:p w14:paraId="17A5EEF7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条件兵视力合格条件按有关标准执行。</w:t>
      </w:r>
    </w:p>
    <w:p w14:paraId="0DA63613">
      <w:pPr>
        <w:pStyle w:val="5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>第三十六条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 xml:space="preserve"> 色弱，色盲，不合格。</w:t>
      </w:r>
    </w:p>
    <w:p w14:paraId="41DA65F5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能够识别红、绿、黄、蓝、紫各单色者，陆勤人员合格。</w:t>
      </w:r>
    </w:p>
    <w:p w14:paraId="46EC54A0">
      <w:pPr>
        <w:pStyle w:val="5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>第三十七条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 xml:space="preserve"> 影响眼功能的眼睑、睑缘、结膜、泪器疾病，不合格。</w:t>
      </w:r>
    </w:p>
    <w:p w14:paraId="0CFEC39B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伸入角膜不超过2mm的假性翼状胬肉，陆勤人员合格。</w:t>
      </w:r>
    </w:p>
    <w:p w14:paraId="222EFBB7">
      <w:pPr>
        <w:pStyle w:val="5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>第三十八条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 xml:space="preserve"> 眼球突出，眼球震颤，眼肌疾病，不合格。</w:t>
      </w:r>
    </w:p>
    <w:p w14:paraId="3F132CD2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15度以内的共同性内、外斜视，陆勤人员合格。</w:t>
      </w:r>
    </w:p>
    <w:p w14:paraId="7E9E66EC">
      <w:pPr>
        <w:pStyle w:val="5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>第三十九条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 xml:space="preserve"> 角膜、巩膜、虹膜睫状体疾病，瞳孔变形、运动障碍，不合格。</w:t>
      </w:r>
    </w:p>
    <w:p w14:paraId="7294CBEA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不影响视力的角膜云翳，合格。</w:t>
      </w:r>
    </w:p>
    <w:p w14:paraId="61600ECA">
      <w:pPr>
        <w:pStyle w:val="5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>第四十条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 xml:space="preserve"> 晶状体、玻璃体、视网膜、脉络膜、视神经疾病，以及青光眼，不合格。</w:t>
      </w:r>
    </w:p>
    <w:p w14:paraId="5B971D12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先天性少数散在的晶状体小混浊点，合格。</w:t>
      </w:r>
    </w:p>
    <w:p w14:paraId="63549CF3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center"/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"/>
        </w:rPr>
      </w:pPr>
    </w:p>
    <w:p w14:paraId="2D6F4517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center"/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"/>
        </w:rPr>
        <w:t>第五章 口腔科</w:t>
      </w:r>
    </w:p>
    <w:p w14:paraId="7730ECCC">
      <w:pPr>
        <w:pStyle w:val="5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>第四十一条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深度龋齿超过3个，缺齿超过2个（经正畸治疗拔除、牙列整齐的除外），全口义齿及复杂的可摘局部义齿，重度牙周炎，影响咀嚼及发音功能的口腔疾病，颞颌关节疾病，  唇、腭裂及唇裂术后明显瘢痕，不合格。经治疗、修复后功能良好的龋齿、缺齿，合格。</w:t>
      </w:r>
    </w:p>
    <w:p w14:paraId="47EEE583">
      <w:pPr>
        <w:pStyle w:val="5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 xml:space="preserve">第四十二条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中度以上氟斑牙及牙釉质发育不全，切牙、尖牙、双尖牙明显缺损或缺失，超牙合超过0.5cm，开牙合超过0.3cm，上下颌牙咬合到对侧牙龈的深覆牙合，反牙合，牙列不齐，重度牙龈炎，中度牙周炎，条件兵不合格。</w:t>
      </w:r>
    </w:p>
    <w:p w14:paraId="2187616E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下列情况合格：</w:t>
      </w:r>
    </w:p>
    <w:p w14:paraId="59BD50C2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（一）上下颌左右尖牙、双尖牙咬合相距0.3cm以内；</w:t>
      </w:r>
    </w:p>
    <w:p w14:paraId="52F4B2EB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（二）切牙缺失1个，经固定义齿修复后功能良好，或牙列无间隙，替代牙功能良好；</w:t>
      </w:r>
    </w:p>
    <w:p w14:paraId="48FC6025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（三）不影响咬合的个别切牙牙列不齐或重叠；</w:t>
      </w:r>
    </w:p>
    <w:p w14:paraId="4127F0FC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（四）不影响咬合的个别切牙轻度反牙合，无其他体征；</w:t>
      </w:r>
    </w:p>
    <w:p w14:paraId="25AABECF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（五）错牙合畸形经正畸治疗后功能良好。</w:t>
      </w:r>
    </w:p>
    <w:p w14:paraId="3AC0469F">
      <w:pPr>
        <w:pStyle w:val="5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>第四十三条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 xml:space="preserve"> 慢性腮腺炎，腮腺囊肿，口腔肿瘤，不合格。</w:t>
      </w:r>
    </w:p>
    <w:p w14:paraId="51E40028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"/>
        </w:rPr>
      </w:pPr>
    </w:p>
    <w:p w14:paraId="5CF6C8C7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center"/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"/>
        </w:rPr>
        <w:t>第六章 辅助检查</w:t>
      </w:r>
    </w:p>
    <w:p w14:paraId="7FFCFB49">
      <w:pPr>
        <w:pStyle w:val="5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>第四十四条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 xml:space="preserve"> 血细胞分析结果在下列范围，合格。</w:t>
      </w:r>
    </w:p>
    <w:p w14:paraId="6661A102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（一）血红蛋白：男性130～175g／L，女性115～150g／L；</w:t>
      </w:r>
    </w:p>
    <w:p w14:paraId="05713FC2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（二）红细胞计数：男性4.3～5.8×1012／L，女性3.8～5.1×1012／L；</w:t>
      </w:r>
    </w:p>
    <w:p w14:paraId="1D499727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（三）白细胞计数：3.5～9.5×109／L；</w:t>
      </w:r>
    </w:p>
    <w:p w14:paraId="133B9E77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（四）中性粒细胞百分数：40％～75％；</w:t>
      </w:r>
    </w:p>
    <w:p w14:paraId="2D25A9E6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（五）淋巴细胞百分数：20％～50％；</w:t>
      </w:r>
    </w:p>
    <w:p w14:paraId="304F3E2E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（六）血小板计数：125～350×109／L。</w:t>
      </w:r>
    </w:p>
    <w:p w14:paraId="6AD911D6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血常规检查结果要结合临床及地区差异做出正确结论。血红蛋白、红细胞数、白细胞总数、白细胞分类、血小板计数稍高或稍低，根据所在地区人体正常值范围，在排除器质性病变的前提下，不作单项淘汰。</w:t>
      </w:r>
    </w:p>
    <w:p w14:paraId="0DB39B86">
      <w:pPr>
        <w:pStyle w:val="5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>第四十五条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 xml:space="preserve"> 血生化分析结果在下列范围，合格。</w:t>
      </w:r>
    </w:p>
    <w:p w14:paraId="2DDFC291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（一）血清丙氨酸氨基转移酶:男性9～50 U/L，女性7～40 U/L；</w:t>
      </w:r>
    </w:p>
    <w:p w14:paraId="60DA1E39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血清丙氨酸氨基转移酶，男性&gt;50 U/L、≤60 U/L，女性&gt;40 U/L、≤50 U/L，应当结合临床物理检查，在排除疾病的情况下，视为合格，但须从严掌握；</w:t>
      </w:r>
    </w:p>
    <w:p w14:paraId="0A7AD70F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（二）血清肌酐：</w:t>
      </w:r>
    </w:p>
    <w:p w14:paraId="359D9F30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酶法：男性59～104μmol/L，女性45～84μmol/L；</w:t>
      </w:r>
    </w:p>
    <w:p w14:paraId="0819E0E8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苦味酸速率法：男性62～115μmol/L，女性53～97μmol/L；</w:t>
      </w:r>
    </w:p>
    <w:p w14:paraId="26E4FFB9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苦味酸去蛋白终点法：男性44～133μmol/L，女性70～106μmol/L；</w:t>
      </w:r>
    </w:p>
    <w:p w14:paraId="23FE4F68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（三）血清尿素：2.9～8.2mmol/L。</w:t>
      </w:r>
    </w:p>
    <w:p w14:paraId="76640221">
      <w:pPr>
        <w:pStyle w:val="5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>第四十六条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 xml:space="preserve"> 乙型肝炎表面抗原检测阳性，艾滋病病毒（HIV1+2）抗体检测阳性，不合格。</w:t>
      </w:r>
    </w:p>
    <w:p w14:paraId="737A8CBC">
      <w:pPr>
        <w:pStyle w:val="5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>第四十七条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 xml:space="preserve"> 尿常规检查结果在下列范围，合格。</w:t>
      </w:r>
    </w:p>
    <w:p w14:paraId="0C77079B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（一）尿蛋白：阴性至微量；</w:t>
      </w:r>
    </w:p>
    <w:p w14:paraId="68B14B4C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（二）尿酮体：阴性；</w:t>
      </w:r>
    </w:p>
    <w:p w14:paraId="51273601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（三）尿糖：阴性；</w:t>
      </w:r>
    </w:p>
    <w:p w14:paraId="7CBC2006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（四）胆红素：阴性；</w:t>
      </w:r>
    </w:p>
    <w:p w14:paraId="5EC419A8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（五）尿胆原：0.1～1.0 Eμ／dl(弱阳性)。</w:t>
      </w:r>
    </w:p>
    <w:p w14:paraId="724D1A7E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尿常规检查结果要结合临床及地区差异做出正确结论。</w:t>
      </w:r>
    </w:p>
    <w:p w14:paraId="7EB8537F">
      <w:pPr>
        <w:pStyle w:val="5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>第四十八条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 xml:space="preserve"> 尿液离心沉淀标本镜检结果在下列范围，合格。</w:t>
      </w:r>
    </w:p>
    <w:p w14:paraId="12D4799A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（一）红细胞：男性0～偶见／高倍镜，女性0～3／高倍镜，女性不超过6个/高倍镜应结合外阴检查排除疾病；</w:t>
      </w:r>
    </w:p>
    <w:p w14:paraId="1EDB8573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（二）白细胞：男性0～3／高倍镜，女性0～5／高倍镜，不超过6个/高倍镜应结合外生殖器或外阴检查排除疾病；</w:t>
      </w:r>
    </w:p>
    <w:p w14:paraId="485E6713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（三）管型：无或偶见透明管型，无其他管型。</w:t>
      </w:r>
    </w:p>
    <w:p w14:paraId="58310DC8">
      <w:pPr>
        <w:pStyle w:val="5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>第四十九条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 xml:space="preserve"> 尿液毒品检测阳性，不合格。</w:t>
      </w:r>
    </w:p>
    <w:p w14:paraId="7532BCAE">
      <w:pPr>
        <w:pStyle w:val="5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>第五十条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 xml:space="preserve"> 大便常规检查结果在下列范围，合格。</w:t>
      </w:r>
    </w:p>
    <w:p w14:paraId="7D7EA964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（一）外观：黄软；</w:t>
      </w:r>
    </w:p>
    <w:p w14:paraId="717E4E0B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（二）镜检：红、白细胞各0～2／高倍镜，无钩虫、鞭虫、绦虫、血吸虫、肝吸虫、姜片虫卵及肠道原虫。</w:t>
      </w:r>
    </w:p>
    <w:p w14:paraId="6835960F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大便常规检查，在地方性寄生虫病和血吸虫病流行地区为必检项目，其他地区根据需要进行检查。</w:t>
      </w:r>
    </w:p>
    <w:p w14:paraId="26F6A5C5">
      <w:pPr>
        <w:pStyle w:val="5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>第五十一条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 xml:space="preserve"> 胸部X射线检查结果在下列范围内，合格。</w:t>
      </w:r>
    </w:p>
    <w:p w14:paraId="679E4921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（一）胸部X射线检查未见异常；</w:t>
      </w:r>
    </w:p>
    <w:p w14:paraId="2770C3CE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（二）孤立散在的钙化点(直径不超过0.5cm)，双肺野不超过3个，密度高，边缘清晰，周围无浸润现象（条件兵除外）；</w:t>
      </w:r>
    </w:p>
    <w:p w14:paraId="6AA36D98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（三）肺纹理轻度增强(无呼吸道病史，无自觉症状)；</w:t>
      </w:r>
    </w:p>
    <w:p w14:paraId="163B4B94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（四）一侧肋膈角轻度变钝(无心、肺、胸疾病史，无自觉症状)。</w:t>
      </w:r>
    </w:p>
    <w:p w14:paraId="140C7DCB">
      <w:pPr>
        <w:pStyle w:val="5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 xml:space="preserve">第五十二条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心电图检查结果在下列范围内，合格。</w:t>
      </w:r>
    </w:p>
    <w:p w14:paraId="37C43DF5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（一）正常心电图；</w:t>
      </w:r>
    </w:p>
    <w:p w14:paraId="4974545A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（二）大致正常心电图。大致正常心电图范围按有关规定执行。</w:t>
      </w:r>
    </w:p>
    <w:p w14:paraId="6B7E882B">
      <w:pPr>
        <w:pStyle w:val="5"/>
        <w:keepNext w:val="0"/>
        <w:keepLines w:val="0"/>
        <w:pageBreakBefore w:val="0"/>
        <w:widowControl w:val="0"/>
        <w:spacing w:line="500" w:lineRule="exact"/>
        <w:ind w:firstLine="643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"/>
        </w:rPr>
        <w:t>第五十三条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 xml:space="preserve"> 腹部超声检查发现恶性征象、病理性脾肿大、胰腺病变、肝肾弥漫性实质损害、肾盂积水、结石、内脏反位、单肾以及其他病变和异常的，不合格。</w:t>
      </w:r>
    </w:p>
    <w:p w14:paraId="6798944C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下列情况合格（第五至十一款，条件兵除外）：</w:t>
      </w:r>
    </w:p>
    <w:p w14:paraId="61F89F71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（一）肝、胆、胰、脾、双肾未见明显异常；</w:t>
      </w:r>
    </w:p>
    <w:p w14:paraId="61605F5E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（二）轻、中度脂肪肝且肝功能正常；</w:t>
      </w:r>
    </w:p>
    <w:p w14:paraId="1EE94A1B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（三）胆囊息肉样病变，数量3个以下且长径均在0.5cm以下；</w:t>
      </w:r>
    </w:p>
    <w:p w14:paraId="1DD5CD7F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（四）副脾；</w:t>
      </w:r>
    </w:p>
    <w:p w14:paraId="17C1E65E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（五）肝肾囊肿和血管瘤单脏器数量3个以下且长径均在1cm以下；</w:t>
      </w:r>
    </w:p>
    <w:p w14:paraId="07C9F0F8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（六）单发肝肾囊肿和血管瘤长径3cm以下；</w:t>
      </w:r>
    </w:p>
    <w:p w14:paraId="20BCF0D8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（七）肝、脾内钙化灶数量3个以下且长径均在1cm以下；</w:t>
      </w:r>
    </w:p>
    <w:p w14:paraId="78326388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（八）双肾实质钙化灶数量3个以下且长径1cm以下；</w:t>
      </w:r>
    </w:p>
    <w:p w14:paraId="603A018E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（九）双肾错构瘤数量2个以下且长径均在1cm以下；</w:t>
      </w:r>
    </w:p>
    <w:p w14:paraId="214C7CBE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（十）肾盂宽不超过1.5cm，输尿管不增宽；</w:t>
      </w:r>
    </w:p>
    <w:p w14:paraId="70134024">
      <w:pPr>
        <w:pStyle w:val="5"/>
        <w:keepNext w:val="0"/>
        <w:keepLines w:val="0"/>
        <w:pageBreakBefore w:val="0"/>
        <w:widowControl w:val="0"/>
        <w:spacing w:line="50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（十一）脾脏长径10cm以下，厚度4.5cm以下；脾脏长径超过10cm或厚径超过4.5cm，但脾面积测量（0.8×长径×厚径）38cm2以下，排除器质性病变。</w:t>
      </w:r>
    </w:p>
    <w:p w14:paraId="234293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EFD2507-2845-4399-A5CE-CB98B496AA3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6383955-8E4C-412D-AC20-6736CE16395A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BFCA1A17-9256-4C5E-A5A0-C985DE5CED6E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67267CEF-BADA-4E97-A4F6-A98632D8C69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D1388B"/>
    <w:rsid w:val="32D1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BodyText"/>
    <w:basedOn w:val="1"/>
    <w:qFormat/>
    <w:uiPriority w:val="0"/>
    <w:pPr>
      <w:jc w:val="center"/>
    </w:pPr>
    <w:rPr>
      <w:rFonts w:ascii="楷体_GB2312" w:hAnsi="Calibri" w:eastAsia="楷体_GB231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2026-07-07T03:18:00Z</dcterms:created>
  <dc:creator>曹湘君</dc:creator>
  <cp:lastModifiedBy>曹湘君</cp:lastModifiedBy>
  <dcterms:modified xsi:type="dcterms:W3CDTF">2026-07-07T03:20:08Z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0CEDFFC7BA494376A34717BEB2985984_11</vt:lpwstr>
  </property>
  <property fmtid="{D5CDD505-2E9C-101B-9397-08002B2CF9AE}" pid="4" name="KSOTemplateDocerSaveRecord">
    <vt:lpwstr>eyJoZGlkIjoiZjYzYzMzODcxOWQzMGZjOTMyMGYyYjEwYmEzZWUwNjciLCJ1c2VySWQiOiIzMTkxOTk4ODgifQ==</vt:lpwstr>
  </property>
</Properties>
</file>