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83B8">
      <w:pPr>
        <w:pStyle w:val="5"/>
        <w:spacing w:beforeAutospacing="0" w:afterAutospacing="0" w:line="560" w:lineRule="exact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4118BA3">
      <w:pPr>
        <w:spacing w:line="700" w:lineRule="exact"/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应聘人员诚信承诺书</w:t>
      </w:r>
    </w:p>
    <w:p w14:paraId="65A0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Calibri" w:eastAsia="方正小标宋简体" w:cs="Times New Roman"/>
          <w:sz w:val="32"/>
          <w:szCs w:val="32"/>
        </w:rPr>
      </w:pPr>
    </w:p>
    <w:p w14:paraId="0D3EE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本人已认真研读并充分知晓《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四川同源线缆科技有限责任公司招聘工作人员的公告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》全部内容，全面理解本次招聘各项政策、岗位条件及工作要求。本人自愿参加本次公开招聘，现就应聘全过程诚信自律事宜，郑重作出如下承诺：</w:t>
      </w:r>
    </w:p>
    <w:p w14:paraId="3992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本人严格遵守本次公开招聘各项政策规定、工作纪律及考务要求，自觉服从招聘工作统筹安排，主动配合资格审查、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、体检、考察等各环节工作。</w:t>
      </w:r>
    </w:p>
    <w:p w14:paraId="486B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本人所填报的所有报名信息真实、准确、完整，所提交的身份证、学历学位证书、无犯罪记录证明、学历验证报告等全部应聘材料及复印件均真实有效、来源合法，无伪造、变造、篡改、隐瞒、虚报等情形。</w:t>
      </w:r>
    </w:p>
    <w:p w14:paraId="2323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本人完全符合本次招聘公告及报考岗位明确的学历、专业、年龄、身体条件、政治素养等全部资格条件，不存在任何不符合报考条件的情形。</w:t>
      </w:r>
    </w:p>
    <w:p w14:paraId="2342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本人已准确填报有效联系方式，在本次招聘全过程中主动关注官方公告、保持通讯畅通，因个人联系方式失效、未及时查阅公告信息、失联等自身原因造成的一切后果，由本人自行承担。</w:t>
      </w:r>
    </w:p>
    <w:p w14:paraId="1ED2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本人坚持诚信应考、依规履职，自觉抵制弄虚作假、违规作弊、托请打招呼等一切违规违纪行为，自愿接受招聘工作组及社会各界监督。</w:t>
      </w:r>
    </w:p>
    <w:p w14:paraId="6A8A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本人清楚知晓，若违反上述承诺、存在虚假报考、材料不实、违规违纪等情形，自愿接受取消报考资格、考试成绩作废、不予聘用、解除聘用等处理，一经查实，终生不得参与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公司后续招聘，并自愿承担由此产生的一切法律责任和相应后果。</w:t>
      </w:r>
    </w:p>
    <w:p w14:paraId="1D05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B59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661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3F3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承诺人（签字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</w:t>
      </w:r>
    </w:p>
    <w:p w14:paraId="0D06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B06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身份证号码：</w:t>
      </w:r>
    </w:p>
    <w:p w14:paraId="0DCE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5C9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联系电话：</w:t>
      </w:r>
    </w:p>
    <w:p w14:paraId="64E8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F5D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p w14:paraId="442AEB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5A6202F9"/>
    <w:sectPr>
      <w:footerReference r:id="rId3" w:type="default"/>
      <w:pgSz w:w="11906" w:h="16838"/>
      <w:pgMar w:top="2098" w:right="1531" w:bottom="198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86918E-19ED-45E5-89F0-FFEBECC3845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778C8C-3D20-4287-8BA5-AEEC126A51D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5D2BA1F-A9C9-4242-A0C6-12A8583F80C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2F0074-6C9F-44BB-9F9D-16BF10187B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DC994E-72E9-4B10-8630-64A45007C6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F2B77C9-23BD-48D8-8235-FEB686A6F0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A5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6BDF0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6BDF0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1040B"/>
    <w:rsid w:val="0A21587C"/>
    <w:rsid w:val="0CB20E11"/>
    <w:rsid w:val="24310218"/>
    <w:rsid w:val="3885461F"/>
    <w:rsid w:val="4241040B"/>
    <w:rsid w:val="548C7F49"/>
    <w:rsid w:val="5F176702"/>
    <w:rsid w:val="6FC21CAA"/>
    <w:rsid w:val="6FF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620</Characters>
  <Lines>0</Lines>
  <Paragraphs>0</Paragraphs>
  <TotalTime>0</TotalTime>
  <ScaleCrop>false</ScaleCrop>
  <LinksUpToDate>false</LinksUpToDate>
  <CharactersWithSpaces>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WPS_1591179103</cp:lastModifiedBy>
  <cp:lastPrinted>2026-07-03T02:11:00Z</cp:lastPrinted>
  <dcterms:modified xsi:type="dcterms:W3CDTF">2026-07-04T07:41:40Z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A144903B018A4B9F93E19966352E590F_11</vt:lpwstr>
  </property>
  <property fmtid="{D5CDD505-2E9C-101B-9397-08002B2CF9AE}" pid="4" name="KSOTemplateDocerSaveRecord">
    <vt:lpwstr>eyJoZGlkIjoiZDA1NTU2OGJhNzFkNzgxY2Y2NTkyYmU0Y2E2MjU5N2UiLCJ1c2VySWQiOiIxMDA1NTI4MTU3In0=</vt:lpwstr>
  </property>
</Properties>
</file>