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620C8">
      <w:pPr>
        <w:jc w:val="left"/>
        <w:rPr>
          <w:rFonts w:hint="eastAsia"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附件1</w:t>
      </w:r>
    </w:p>
    <w:p w14:paraId="423E2DC9">
      <w:pPr>
        <w:jc w:val="center"/>
        <w:rPr>
          <w:rFonts w:hint="eastAsia" w:ascii="方正公文小标宋" w:hAnsi="方正公文小标宋" w:eastAsia="方正公文小标宋" w:cs="方正公文小标宋"/>
          <w:b/>
          <w:bCs/>
          <w:color w:val="auto"/>
          <w:sz w:val="36"/>
          <w:szCs w:val="36"/>
          <w:highlight w:val="none"/>
          <w:lang w:val="en-US" w:eastAsia="zh-CN"/>
        </w:rPr>
      </w:pPr>
      <w:r>
        <w:rPr>
          <w:rFonts w:hint="eastAsia" w:ascii="方正公文小标宋" w:hAnsi="方正公文小标宋" w:eastAsia="方正公文小标宋" w:cs="方正公文小标宋"/>
          <w:b/>
          <w:bCs/>
          <w:color w:val="auto"/>
          <w:sz w:val="36"/>
          <w:szCs w:val="36"/>
          <w:highlight w:val="none"/>
          <w:lang w:val="en-US" w:eastAsia="zh-CN"/>
        </w:rPr>
        <w:t>四川锐致金属制业有限公司招聘劳务派遣人员岗位和条件要求一览表</w:t>
      </w:r>
    </w:p>
    <w:tbl>
      <w:tblPr>
        <w:tblStyle w:val="4"/>
        <w:tblW w:w="143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840"/>
        <w:gridCol w:w="1260"/>
        <w:gridCol w:w="1935"/>
        <w:gridCol w:w="1312"/>
        <w:gridCol w:w="3542"/>
        <w:gridCol w:w="2255"/>
        <w:gridCol w:w="705"/>
        <w:gridCol w:w="930"/>
        <w:gridCol w:w="575"/>
      </w:tblGrid>
      <w:tr w14:paraId="669D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6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7CBDFA81">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r>
              <w:rPr>
                <w:rFonts w:hint="eastAsia" w:ascii="方正黑体简体" w:hAnsi="方正黑体简体" w:eastAsia="方正黑体简体" w:cs="方正黑体简体"/>
                <w:b/>
                <w:bCs/>
                <w:sz w:val="21"/>
                <w:szCs w:val="21"/>
                <w:lang w:eastAsia="zh-CN"/>
              </w:rPr>
              <w:t>招聘岗</w:t>
            </w:r>
          </w:p>
          <w:p w14:paraId="65212CA3">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位名称</w:t>
            </w:r>
          </w:p>
        </w:tc>
        <w:tc>
          <w:tcPr>
            <w:tcW w:w="840"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3FECDA0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招聘人数</w:t>
            </w:r>
          </w:p>
        </w:tc>
        <w:tc>
          <w:tcPr>
            <w:tcW w:w="126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42AB92FA">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招聘对象及范围</w:t>
            </w:r>
          </w:p>
        </w:tc>
        <w:tc>
          <w:tcPr>
            <w:tcW w:w="1935"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043A9D3">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年龄</w:t>
            </w:r>
          </w:p>
        </w:tc>
        <w:tc>
          <w:tcPr>
            <w:tcW w:w="1312"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089B57A0">
            <w:pPr>
              <w:pStyle w:val="3"/>
              <w:keepNext w:val="0"/>
              <w:keepLines w:val="0"/>
              <w:pageBreakBefore w:val="0"/>
              <w:widowControl w:val="0"/>
              <w:kinsoku/>
              <w:wordWrap/>
              <w:overflowPunct/>
              <w:topLinePunct w:val="0"/>
              <w:autoSpaceDE/>
              <w:autoSpaceDN/>
              <w:bidi w:val="0"/>
              <w:adjustRightInd/>
              <w:snapToGrid/>
              <w:spacing w:after="0" w:line="260" w:lineRule="exact"/>
              <w:ind w:left="0"/>
              <w:jc w:val="center"/>
              <w:textAlignment w:val="auto"/>
              <w:rPr>
                <w:rFonts w:hint="eastAsia" w:ascii="方正黑体简体" w:hAnsi="方正黑体简体" w:eastAsia="方正黑体简体" w:cs="方正黑体简体"/>
                <w:b/>
                <w:bCs/>
                <w:sz w:val="21"/>
                <w:szCs w:val="21"/>
                <w:lang w:eastAsia="zh-CN"/>
              </w:rPr>
            </w:pPr>
            <w:r>
              <w:rPr>
                <w:rFonts w:hint="eastAsia" w:ascii="方正黑体简体" w:hAnsi="方正黑体简体" w:eastAsia="方正黑体简体" w:cs="方正黑体简体"/>
                <w:b/>
                <w:bCs/>
                <w:sz w:val="21"/>
                <w:szCs w:val="21"/>
                <w:lang w:eastAsia="zh-CN"/>
              </w:rPr>
              <w:t>学历</w:t>
            </w:r>
          </w:p>
          <w:p w14:paraId="2B1D68CC">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（学位）</w:t>
            </w:r>
          </w:p>
        </w:tc>
        <w:tc>
          <w:tcPr>
            <w:tcW w:w="3542"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6F1E604A">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专业条件</w:t>
            </w:r>
          </w:p>
        </w:tc>
        <w:tc>
          <w:tcPr>
            <w:tcW w:w="2255"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CFB47A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其他条件</w:t>
            </w:r>
          </w:p>
        </w:tc>
        <w:tc>
          <w:tcPr>
            <w:tcW w:w="705"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2768C4FD">
            <w:pPr>
              <w:pStyle w:val="3"/>
              <w:keepNext w:val="0"/>
              <w:keepLines w:val="0"/>
              <w:pageBreakBefore w:val="0"/>
              <w:widowControl w:val="0"/>
              <w:kinsoku/>
              <w:wordWrap/>
              <w:overflowPunct/>
              <w:topLinePunct w:val="0"/>
              <w:autoSpaceDE/>
              <w:autoSpaceDN/>
              <w:bidi w:val="0"/>
              <w:adjustRightInd/>
              <w:snapToGrid/>
              <w:spacing w:after="0" w:line="260" w:lineRule="exact"/>
              <w:ind w:left="0"/>
              <w:jc w:val="center"/>
              <w:textAlignment w:val="auto"/>
              <w:rPr>
                <w:rFonts w:hint="eastAsia" w:ascii="方正黑体简体" w:hAnsi="方正黑体简体" w:eastAsia="方正黑体简体" w:cs="方正黑体简体"/>
                <w:b/>
                <w:bCs/>
                <w:sz w:val="21"/>
                <w:szCs w:val="21"/>
                <w:lang w:eastAsia="zh-CN"/>
              </w:rPr>
            </w:pPr>
            <w:r>
              <w:rPr>
                <w:rFonts w:hint="eastAsia" w:ascii="方正黑体简体" w:hAnsi="方正黑体简体" w:eastAsia="方正黑体简体" w:cs="方正黑体简体"/>
                <w:b/>
                <w:bCs/>
                <w:sz w:val="21"/>
                <w:szCs w:val="21"/>
                <w:lang w:eastAsia="zh-CN"/>
              </w:rPr>
              <w:t>笔试</w:t>
            </w:r>
          </w:p>
          <w:p w14:paraId="15B874DB">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科目</w:t>
            </w:r>
          </w:p>
        </w:tc>
        <w:tc>
          <w:tcPr>
            <w:tcW w:w="930"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3AA7CC76">
            <w:pPr>
              <w:pStyle w:val="3"/>
              <w:keepNext w:val="0"/>
              <w:keepLines w:val="0"/>
              <w:pageBreakBefore w:val="0"/>
              <w:widowControl w:val="0"/>
              <w:kinsoku/>
              <w:wordWrap/>
              <w:overflowPunct/>
              <w:topLinePunct w:val="0"/>
              <w:autoSpaceDE/>
              <w:autoSpaceDN/>
              <w:bidi w:val="0"/>
              <w:adjustRightInd/>
              <w:snapToGrid/>
              <w:spacing w:after="0" w:line="260" w:lineRule="exact"/>
              <w:ind w:left="0"/>
              <w:jc w:val="center"/>
              <w:textAlignment w:val="auto"/>
              <w:rPr>
                <w:rFonts w:hint="eastAsia" w:ascii="方正黑体简体" w:hAnsi="方正黑体简体" w:eastAsia="方正黑体简体" w:cs="方正黑体简体"/>
                <w:b/>
                <w:bCs/>
                <w:sz w:val="21"/>
                <w:szCs w:val="21"/>
                <w:lang w:eastAsia="zh-CN"/>
              </w:rPr>
            </w:pPr>
            <w:r>
              <w:rPr>
                <w:rFonts w:hint="eastAsia" w:ascii="方正黑体简体" w:hAnsi="方正黑体简体" w:eastAsia="方正黑体简体" w:cs="方正黑体简体"/>
                <w:b/>
                <w:bCs/>
                <w:sz w:val="21"/>
                <w:szCs w:val="21"/>
                <w:lang w:eastAsia="zh-CN"/>
              </w:rPr>
              <w:t>面试</w:t>
            </w:r>
          </w:p>
          <w:p w14:paraId="3DA880E9">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方式</w:t>
            </w:r>
          </w:p>
        </w:tc>
        <w:tc>
          <w:tcPr>
            <w:tcW w:w="575" w:type="dxa"/>
            <w:tcBorders>
              <w:top w:val="single" w:color="000000" w:sz="12" w:space="0"/>
              <w:left w:val="single" w:color="000000" w:sz="4" w:space="0"/>
              <w:bottom w:val="single" w:color="000000" w:sz="4" w:space="0"/>
              <w:right w:val="single" w:color="000000" w:sz="12" w:space="0"/>
            </w:tcBorders>
            <w:shd w:val="clear" w:color="auto" w:fill="auto"/>
            <w:vAlign w:val="center"/>
          </w:tcPr>
          <w:p w14:paraId="5B8A7187">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备注</w:t>
            </w:r>
          </w:p>
        </w:tc>
      </w:tr>
      <w:tr w14:paraId="075D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1"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DCFA">
            <w:pPr>
              <w:keepNext w:val="0"/>
              <w:keepLines w:val="0"/>
              <w:widowControl/>
              <w:suppressLineNumbers w:val="0"/>
              <w:jc w:val="center"/>
              <w:textAlignment w:val="center"/>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财务岗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2AEC">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color w:val="auto"/>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2237">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1.面向全国</w:t>
            </w:r>
          </w:p>
          <w:p w14:paraId="4FA61A35">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2.见公告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1A4C">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color w:val="auto"/>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1991年7月15日及以后出生</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8E41">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color w:val="auto"/>
                <w:kern w:val="2"/>
                <w:sz w:val="21"/>
                <w:szCs w:val="21"/>
                <w:lang w:val="en-US" w:eastAsia="zh-CN" w:bidi="ar-SA"/>
              </w:rPr>
            </w:pPr>
            <w:r>
              <w:rPr>
                <w:rFonts w:hint="eastAsia" w:ascii="Times New Roman" w:hAnsi="Times New Roman" w:eastAsia="方正仿宋简体" w:cs="Times New Roman"/>
                <w:b/>
                <w:bCs/>
                <w:color w:val="auto"/>
                <w:sz w:val="21"/>
                <w:szCs w:val="21"/>
                <w:highlight w:val="none"/>
                <w:lang w:val="en-US" w:eastAsia="zh-CN"/>
              </w:rPr>
              <w:t>大学专科及以上学历</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B3C6">
            <w:pPr>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default" w:ascii="Times New Roman" w:hAnsi="Times New Roman" w:eastAsia="方正仿宋简体" w:cs="Times New Roman"/>
                <w:b/>
                <w:bCs/>
                <w:color w:val="auto"/>
                <w:sz w:val="21"/>
                <w:szCs w:val="21"/>
                <w:highlight w:val="none"/>
                <w:lang w:val="en-US" w:eastAsia="zh-CN"/>
              </w:rPr>
            </w:pPr>
            <w:r>
              <w:rPr>
                <w:rFonts w:hint="eastAsia" w:ascii="Times New Roman" w:hAnsi="Times New Roman" w:eastAsia="方正仿宋简体" w:cs="Times New Roman"/>
                <w:b/>
                <w:bCs/>
                <w:color w:val="auto"/>
                <w:sz w:val="21"/>
                <w:szCs w:val="21"/>
                <w:highlight w:val="none"/>
                <w:lang w:val="en-US" w:eastAsia="zh-CN"/>
              </w:rPr>
              <w:t>专科：大数据与会计专业、统计与会计核算专业、会计信息管理专业</w:t>
            </w:r>
            <w:r>
              <w:rPr>
                <w:rFonts w:hint="eastAsia" w:ascii="Times New Roman" w:hAnsi="Times New Roman" w:eastAsia="方正仿宋简体" w:cs="Times New Roman"/>
                <w:b/>
                <w:bCs/>
                <w:color w:val="auto"/>
                <w:sz w:val="21"/>
                <w:szCs w:val="21"/>
                <w:highlight w:val="none"/>
                <w:lang w:val="en-US" w:eastAsia="zh-CN"/>
              </w:rPr>
              <w:br w:type="textWrapping"/>
            </w:r>
            <w:r>
              <w:rPr>
                <w:rFonts w:hint="eastAsia" w:ascii="Times New Roman" w:hAnsi="Times New Roman" w:eastAsia="方正仿宋简体" w:cs="Times New Roman"/>
                <w:b/>
                <w:bCs/>
                <w:color w:val="auto"/>
                <w:sz w:val="21"/>
                <w:szCs w:val="21"/>
                <w:highlight w:val="none"/>
                <w:lang w:val="en-US" w:eastAsia="zh-CN"/>
              </w:rPr>
              <w:t>本科：会计学专业、财务管理专业、审计学专业</w:t>
            </w:r>
            <w:r>
              <w:rPr>
                <w:rFonts w:hint="eastAsia" w:ascii="Times New Roman" w:hAnsi="Times New Roman" w:eastAsia="方正仿宋简体" w:cs="Times New Roman"/>
                <w:b/>
                <w:bCs/>
                <w:color w:val="auto"/>
                <w:sz w:val="21"/>
                <w:szCs w:val="21"/>
                <w:highlight w:val="none"/>
                <w:lang w:val="en-US" w:eastAsia="zh-CN"/>
              </w:rPr>
              <w:br w:type="textWrapping"/>
            </w:r>
            <w:r>
              <w:rPr>
                <w:rFonts w:hint="eastAsia" w:ascii="Times New Roman" w:hAnsi="Times New Roman" w:eastAsia="方正仿宋简体" w:cs="Times New Roman"/>
                <w:b/>
                <w:bCs/>
                <w:color w:val="auto"/>
                <w:sz w:val="21"/>
                <w:szCs w:val="21"/>
                <w:highlight w:val="none"/>
                <w:lang w:val="en-US" w:eastAsia="zh-CN"/>
              </w:rPr>
              <w:t>研究生：会计学专业</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62C6">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default" w:ascii="方正黑体简体" w:hAnsi="方正黑体简体" w:eastAsia="方正黑体简体" w:cs="方正黑体简体"/>
                <w:b/>
                <w:bCs/>
                <w:color w:val="0000FF"/>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须持有初级及以上会计专业技术资格证书；同时具有2年及以上会计工作经历的，年龄可放宽至1988年7月15日及以后出生</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C941">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color w:val="0000FF"/>
                <w:kern w:val="2"/>
                <w:sz w:val="21"/>
                <w:szCs w:val="21"/>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61A6">
            <w:pPr>
              <w:widowControl/>
              <w:spacing w:line="260" w:lineRule="exact"/>
              <w:jc w:val="center"/>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结构化</w:t>
            </w:r>
          </w:p>
          <w:p w14:paraId="5C114420">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color w:val="0000FF"/>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面试</w:t>
            </w:r>
          </w:p>
        </w:tc>
        <w:tc>
          <w:tcPr>
            <w:tcW w:w="575"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A079A5A">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color w:val="0000FF"/>
                <w:sz w:val="21"/>
                <w:szCs w:val="21"/>
                <w:lang w:eastAsia="zh-CN"/>
              </w:rPr>
            </w:pPr>
          </w:p>
        </w:tc>
      </w:tr>
      <w:tr w14:paraId="73A5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930A">
            <w:pPr>
              <w:keepNext w:val="0"/>
              <w:keepLines w:val="0"/>
              <w:widowControl/>
              <w:suppressLineNumbers w:val="0"/>
              <w:jc w:val="center"/>
              <w:textAlignment w:val="center"/>
              <w:rPr>
                <w:rFonts w:hint="default"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生产运维岗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17A7">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323B">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1.面向全国</w:t>
            </w:r>
          </w:p>
          <w:p w14:paraId="1AF6F452">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2.见公告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54A0">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1991年7月15日及以后出生</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3FCF">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sz w:val="21"/>
                <w:szCs w:val="21"/>
                <w:highlight w:val="none"/>
                <w:lang w:val="en-US" w:eastAsia="zh-CN"/>
              </w:rPr>
            </w:pPr>
            <w:r>
              <w:rPr>
                <w:rFonts w:hint="eastAsia" w:ascii="Times New Roman" w:hAnsi="Times New Roman" w:eastAsia="方正仿宋简体" w:cs="Times New Roman"/>
                <w:b/>
                <w:bCs/>
                <w:color w:val="auto"/>
                <w:sz w:val="21"/>
                <w:szCs w:val="21"/>
                <w:highlight w:val="none"/>
                <w:lang w:val="en-US" w:eastAsia="zh-CN"/>
              </w:rPr>
              <w:t>大学专科及以上学历</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9F39">
            <w:pPr>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eastAsia" w:ascii="Times New Roman" w:hAnsi="Times New Roman" w:eastAsia="方正仿宋简体" w:cs="Times New Roman"/>
                <w:b/>
                <w:bCs/>
                <w:color w:val="auto"/>
                <w:sz w:val="21"/>
                <w:szCs w:val="21"/>
                <w:highlight w:val="none"/>
                <w:lang w:val="en-US" w:eastAsia="zh-CN"/>
              </w:rPr>
            </w:pPr>
            <w:r>
              <w:rPr>
                <w:rFonts w:hint="eastAsia" w:ascii="Times New Roman" w:hAnsi="Times New Roman" w:eastAsia="方正仿宋简体" w:cs="Times New Roman"/>
                <w:b/>
                <w:bCs/>
                <w:color w:val="auto"/>
                <w:sz w:val="21"/>
                <w:szCs w:val="21"/>
                <w:highlight w:val="none"/>
                <w:lang w:val="en-US" w:eastAsia="zh-CN"/>
              </w:rPr>
              <w:t>专科：电子产品制造技术专业、电线电缆制造技术专业、机械制造及自动化专业</w:t>
            </w:r>
          </w:p>
          <w:p w14:paraId="4FAAE0B3">
            <w:pPr>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eastAsia" w:ascii="Times New Roman" w:hAnsi="Times New Roman" w:eastAsia="方正仿宋简体" w:cs="Times New Roman"/>
                <w:b/>
                <w:bCs/>
                <w:color w:val="auto"/>
                <w:sz w:val="21"/>
                <w:szCs w:val="21"/>
                <w:highlight w:val="none"/>
                <w:lang w:val="en-US" w:eastAsia="zh-CN"/>
              </w:rPr>
            </w:pPr>
            <w:r>
              <w:rPr>
                <w:rFonts w:hint="eastAsia" w:ascii="Times New Roman" w:hAnsi="Times New Roman" w:eastAsia="方正仿宋简体" w:cs="Times New Roman"/>
                <w:b/>
                <w:bCs/>
                <w:color w:val="auto"/>
                <w:sz w:val="21"/>
                <w:szCs w:val="21"/>
                <w:highlight w:val="none"/>
                <w:lang w:val="en-US" w:eastAsia="zh-CN"/>
              </w:rPr>
              <w:t>本科：机械设计制造及其自动化专业、机械电子工程专业、机械工程专业</w:t>
            </w:r>
          </w:p>
          <w:p w14:paraId="0FAA15A3">
            <w:pPr>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eastAsia" w:ascii="Times New Roman" w:hAnsi="Times New Roman" w:eastAsia="方正仿宋简体" w:cs="Times New Roman"/>
                <w:b/>
                <w:bCs/>
                <w:color w:val="auto"/>
                <w:sz w:val="21"/>
                <w:szCs w:val="21"/>
                <w:highlight w:val="none"/>
                <w:lang w:val="en-US" w:eastAsia="zh-CN"/>
              </w:rPr>
            </w:pPr>
            <w:r>
              <w:rPr>
                <w:rFonts w:hint="eastAsia" w:ascii="Times New Roman" w:hAnsi="Times New Roman" w:eastAsia="方正仿宋简体" w:cs="Times New Roman"/>
                <w:b/>
                <w:bCs/>
                <w:color w:val="auto"/>
                <w:sz w:val="21"/>
                <w:szCs w:val="21"/>
                <w:highlight w:val="none"/>
                <w:lang w:val="en-US" w:eastAsia="zh-CN"/>
              </w:rPr>
              <w:t>研究生：机械制造及其自动化专业</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7BA7">
            <w:pPr>
              <w:pStyle w:val="3"/>
              <w:keepNext w:val="0"/>
              <w:keepLines w:val="0"/>
              <w:pageBreakBefore w:val="0"/>
              <w:widowControl w:val="0"/>
              <w:kinsoku/>
              <w:wordWrap/>
              <w:overflowPunct/>
              <w:topLinePunct w:val="0"/>
              <w:autoSpaceDE/>
              <w:autoSpaceDN/>
              <w:bidi w:val="0"/>
              <w:adjustRightInd/>
              <w:snapToGrid/>
              <w:spacing w:after="0" w:line="240" w:lineRule="exact"/>
              <w:ind w:left="0" w:leftChars="0"/>
              <w:jc w:val="center"/>
              <w:textAlignment w:val="auto"/>
              <w:rPr>
                <w:rFonts w:hint="eastAsia" w:ascii="方正黑体简体" w:hAnsi="方正黑体简体" w:eastAsia="方正黑体简体" w:cs="方正黑体简体"/>
                <w:b/>
                <w:bCs/>
                <w:color w:val="0000FF"/>
                <w:kern w:val="2"/>
                <w:sz w:val="21"/>
                <w:szCs w:val="21"/>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8453">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color w:val="0000FF"/>
                <w:kern w:val="2"/>
                <w:sz w:val="21"/>
                <w:szCs w:val="21"/>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61C6">
            <w:pPr>
              <w:keepNext w:val="0"/>
              <w:keepLines w:val="0"/>
              <w:pageBreakBefore w:val="0"/>
              <w:widowControl/>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0000FF"/>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结构化</w:t>
            </w:r>
          </w:p>
        </w:tc>
        <w:tc>
          <w:tcPr>
            <w:tcW w:w="575"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A61B55F">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color w:val="0000FF"/>
                <w:sz w:val="21"/>
                <w:szCs w:val="21"/>
                <w:lang w:eastAsia="zh-CN"/>
              </w:rPr>
            </w:pPr>
          </w:p>
        </w:tc>
      </w:tr>
      <w:tr w14:paraId="2E4E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1199">
            <w:pPr>
              <w:keepNext w:val="0"/>
              <w:keepLines w:val="0"/>
              <w:widowControl/>
              <w:suppressLineNumbers w:val="0"/>
              <w:jc w:val="center"/>
              <w:textAlignment w:val="center"/>
              <w:rPr>
                <w:rFonts w:hint="default"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数据管理岗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7E0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4DA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1.面向全国</w:t>
            </w:r>
          </w:p>
          <w:p w14:paraId="6D7F976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2.见公告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FB7E">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1991年7月15日及以后出生</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8CF2">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sz w:val="21"/>
                <w:szCs w:val="21"/>
                <w:highlight w:val="none"/>
                <w:lang w:val="en-US" w:eastAsia="zh-CN"/>
              </w:rPr>
            </w:pPr>
            <w:r>
              <w:rPr>
                <w:rFonts w:hint="eastAsia" w:ascii="Times New Roman" w:hAnsi="Times New Roman" w:eastAsia="方正仿宋简体" w:cs="Times New Roman"/>
                <w:b/>
                <w:bCs/>
                <w:color w:val="auto"/>
                <w:sz w:val="21"/>
                <w:szCs w:val="21"/>
                <w:highlight w:val="none"/>
                <w:lang w:val="en-US" w:eastAsia="zh-CN"/>
              </w:rPr>
              <w:t>大学专科及以上学历</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EDF8">
            <w:pPr>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default" w:ascii="Times New Roman" w:hAnsi="Times New Roman" w:eastAsia="方正仿宋简体" w:cs="Times New Roman"/>
                <w:b/>
                <w:bCs/>
                <w:color w:val="auto"/>
                <w:sz w:val="21"/>
                <w:szCs w:val="21"/>
                <w:highlight w:val="none"/>
                <w:lang w:val="en-US" w:eastAsia="zh-CN"/>
              </w:rPr>
            </w:pPr>
            <w:r>
              <w:rPr>
                <w:rFonts w:hint="eastAsia" w:ascii="Times New Roman" w:hAnsi="Times New Roman" w:eastAsia="方正仿宋简体" w:cs="Times New Roman"/>
                <w:b/>
                <w:bCs/>
                <w:color w:val="auto"/>
                <w:sz w:val="21"/>
                <w:szCs w:val="21"/>
                <w:highlight w:val="none"/>
                <w:lang w:val="en-US" w:eastAsia="zh-CN"/>
              </w:rPr>
              <w:t>本科：物联网工程专业、信息管理与信息系统专业、数据科学与大数据技术专业</w:t>
            </w:r>
          </w:p>
          <w:p w14:paraId="70108909">
            <w:pPr>
              <w:pStyle w:val="2"/>
              <w:rPr>
                <w:rFonts w:hint="default"/>
                <w:color w:val="auto"/>
                <w:lang w:val="en-US" w:eastAsia="zh-CN"/>
              </w:rPr>
            </w:pPr>
            <w:r>
              <w:rPr>
                <w:rFonts w:hint="eastAsia" w:ascii="Times New Roman" w:eastAsia="方正仿宋简体" w:cs="Times New Roman"/>
                <w:b/>
                <w:bCs/>
                <w:color w:val="auto"/>
                <w:sz w:val="21"/>
                <w:szCs w:val="21"/>
                <w:highlight w:val="none"/>
                <w:lang w:val="en-US" w:eastAsia="zh-CN"/>
              </w:rPr>
              <w:t>研究生：大数据</w:t>
            </w:r>
            <w:r>
              <w:rPr>
                <w:rFonts w:hint="eastAsia" w:ascii="Times New Roman" w:hAnsi="Times New Roman" w:eastAsia="方正仿宋简体" w:cs="Times New Roman"/>
                <w:b/>
                <w:bCs/>
                <w:color w:val="auto"/>
                <w:sz w:val="21"/>
                <w:szCs w:val="21"/>
                <w:highlight w:val="none"/>
                <w:lang w:val="en-US" w:eastAsia="zh-CN"/>
              </w:rPr>
              <w:t>技术</w:t>
            </w:r>
            <w:r>
              <w:rPr>
                <w:rFonts w:hint="eastAsia" w:ascii="Times New Roman" w:eastAsia="方正仿宋简体" w:cs="Times New Roman"/>
                <w:b/>
                <w:bCs/>
                <w:color w:val="auto"/>
                <w:sz w:val="21"/>
                <w:szCs w:val="21"/>
                <w:highlight w:val="none"/>
                <w:lang w:val="en-US" w:eastAsia="zh-CN"/>
              </w:rPr>
              <w:t>与</w:t>
            </w:r>
            <w:bookmarkStart w:id="0" w:name="_GoBack"/>
            <w:bookmarkEnd w:id="0"/>
            <w:r>
              <w:rPr>
                <w:rFonts w:hint="eastAsia" w:ascii="Times New Roman" w:eastAsia="方正仿宋简体" w:cs="Times New Roman"/>
                <w:b/>
                <w:bCs/>
                <w:color w:val="auto"/>
                <w:sz w:val="21"/>
                <w:szCs w:val="21"/>
                <w:highlight w:val="none"/>
                <w:lang w:val="en-US" w:eastAsia="zh-CN"/>
              </w:rPr>
              <w:t>工程专业</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126E">
            <w:pPr>
              <w:pStyle w:val="3"/>
              <w:keepNext w:val="0"/>
              <w:keepLines w:val="0"/>
              <w:pageBreakBefore w:val="0"/>
              <w:widowControl w:val="0"/>
              <w:kinsoku/>
              <w:wordWrap/>
              <w:overflowPunct/>
              <w:topLinePunct w:val="0"/>
              <w:autoSpaceDE/>
              <w:autoSpaceDN/>
              <w:bidi w:val="0"/>
              <w:adjustRightInd/>
              <w:snapToGrid/>
              <w:spacing w:after="0" w:line="24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2109">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2F61">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面试</w:t>
            </w:r>
          </w:p>
        </w:tc>
        <w:tc>
          <w:tcPr>
            <w:tcW w:w="575"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0F31DA3">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p>
        </w:tc>
      </w:tr>
      <w:tr w14:paraId="7410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251D">
            <w:pPr>
              <w:keepNext w:val="0"/>
              <w:keepLines w:val="0"/>
              <w:widowControl/>
              <w:suppressLineNumbers w:val="0"/>
              <w:jc w:val="center"/>
              <w:textAlignment w:val="center"/>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营销岗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447B">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3E89">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1.面向全国</w:t>
            </w:r>
          </w:p>
          <w:p w14:paraId="5BDF241E">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2.见公告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927B">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1991年7月15日及以后出生</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116F">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sz w:val="21"/>
                <w:szCs w:val="21"/>
                <w:highlight w:val="none"/>
                <w:lang w:val="en-US" w:eastAsia="zh-CN"/>
              </w:rPr>
              <w:t>大学专科及以上学历</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A6D7">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Times New Roman" w:hAnsi="Times New Roman" w:eastAsia="方正仿宋简体" w:cs="Times New Roman"/>
                <w:b/>
                <w:bCs/>
                <w:color w:val="auto"/>
                <w:sz w:val="21"/>
                <w:szCs w:val="21"/>
                <w:highlight w:val="none"/>
                <w:lang w:val="en-US" w:eastAsia="zh-CN"/>
              </w:rPr>
            </w:pPr>
            <w:r>
              <w:rPr>
                <w:rFonts w:hint="eastAsia" w:ascii="Times New Roman" w:hAnsi="Times New Roman" w:eastAsia="方正仿宋简体" w:cs="Times New Roman"/>
                <w:b/>
                <w:bCs/>
                <w:color w:val="auto"/>
                <w:sz w:val="21"/>
                <w:szCs w:val="21"/>
                <w:highlight w:val="none"/>
                <w:lang w:val="en-US" w:eastAsia="zh-CN"/>
              </w:rPr>
              <w:t>专业不限</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905F">
            <w:pPr>
              <w:pStyle w:val="3"/>
              <w:keepNext w:val="0"/>
              <w:keepLines w:val="0"/>
              <w:pageBreakBefore w:val="0"/>
              <w:widowControl w:val="0"/>
              <w:kinsoku/>
              <w:wordWrap/>
              <w:overflowPunct/>
              <w:topLinePunct w:val="0"/>
              <w:autoSpaceDE/>
              <w:autoSpaceDN/>
              <w:bidi w:val="0"/>
              <w:adjustRightInd/>
              <w:snapToGrid/>
              <w:spacing w:after="0" w:line="24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C1BB">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7884">
            <w:pPr>
              <w:widowControl/>
              <w:spacing w:line="260" w:lineRule="exact"/>
              <w:jc w:val="center"/>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结构化</w:t>
            </w:r>
          </w:p>
          <w:p w14:paraId="180E9A55">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面试</w:t>
            </w:r>
          </w:p>
        </w:tc>
        <w:tc>
          <w:tcPr>
            <w:tcW w:w="575"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5D83DFB">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p>
        </w:tc>
      </w:tr>
      <w:tr w14:paraId="345A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20F9">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合计</w:t>
            </w:r>
          </w:p>
        </w:tc>
        <w:tc>
          <w:tcPr>
            <w:tcW w:w="13354" w:type="dxa"/>
            <w:gridSpan w:val="9"/>
            <w:tcBorders>
              <w:top w:val="single" w:color="000000" w:sz="4" w:space="0"/>
              <w:left w:val="single" w:color="000000" w:sz="4" w:space="0"/>
              <w:bottom w:val="single" w:color="000000" w:sz="4" w:space="0"/>
              <w:right w:val="single" w:color="000000" w:sz="12" w:space="0"/>
            </w:tcBorders>
            <w:shd w:val="clear" w:color="auto" w:fill="auto"/>
            <w:noWrap/>
            <w:vAlign w:val="center"/>
          </w:tcPr>
          <w:p w14:paraId="54464DF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方正黑体简体" w:hAnsi="方正黑体简体" w:eastAsia="方正黑体简体" w:cs="方正黑体简体"/>
                <w:b/>
                <w:bCs/>
                <w:sz w:val="21"/>
                <w:szCs w:val="21"/>
                <w:lang w:val="en-US" w:eastAsia="zh-CN"/>
              </w:rPr>
            </w:pPr>
            <w:r>
              <w:rPr>
                <w:rFonts w:hint="eastAsia" w:ascii="Times New Roman" w:hAnsi="Times New Roman" w:eastAsia="方正仿宋简体" w:cs="Times New Roman"/>
                <w:b/>
                <w:bCs/>
                <w:color w:val="auto"/>
                <w:kern w:val="2"/>
                <w:sz w:val="21"/>
                <w:szCs w:val="21"/>
                <w:highlight w:val="none"/>
                <w:lang w:val="en-US" w:eastAsia="zh-CN" w:bidi="ar-SA"/>
              </w:rPr>
              <w:t>7人</w:t>
            </w:r>
          </w:p>
        </w:tc>
      </w:tr>
    </w:tbl>
    <w:p w14:paraId="254ED4E9">
      <w:pPr>
        <w:rPr>
          <w:rFonts w:hint="eastAsia" w:ascii="方正仿宋_GB2312" w:hAnsi="方正仿宋_GB2312" w:eastAsia="方正仿宋_GB2312" w:cs="方正仿宋_GB2312"/>
          <w:b/>
          <w:bCs/>
          <w:color w:val="auto"/>
          <w:sz w:val="28"/>
          <w:szCs w:val="28"/>
          <w:highlight w:val="none"/>
          <w:lang w:val="en-US" w:eastAsia="zh-CN"/>
        </w:rPr>
      </w:pPr>
    </w:p>
    <w:sectPr>
      <w:pgSz w:w="16838" w:h="11906" w:orient="landscape"/>
      <w:pgMar w:top="56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F4588FE7-7C10-41DB-8F8E-07928D458A96}"/>
  </w:font>
  <w:font w:name="方正公文小标宋">
    <w:panose1 w:val="02000500000000000000"/>
    <w:charset w:val="86"/>
    <w:family w:val="auto"/>
    <w:pitch w:val="default"/>
    <w:sig w:usb0="A00002BF" w:usb1="38CF7CFA" w:usb2="00000016" w:usb3="00000000" w:csb0="00040001" w:csb1="00000000"/>
    <w:embedRegular r:id="rId2" w:fontKey="{B60A8B03-246B-431A-8788-F23B4648189C}"/>
  </w:font>
  <w:font w:name="方正黑体简体">
    <w:panose1 w:val="02000000000000000000"/>
    <w:charset w:val="86"/>
    <w:family w:val="script"/>
    <w:pitch w:val="default"/>
    <w:sig w:usb0="A00002BF" w:usb1="184F6CFA" w:usb2="00000012" w:usb3="00000000" w:csb0="00040001" w:csb1="00000000"/>
    <w:embedRegular r:id="rId3" w:fontKey="{3495CA7A-4A36-4E7B-9404-1DB246D20A4D}"/>
  </w:font>
  <w:font w:name="方正仿宋简体">
    <w:panose1 w:val="02000000000000000000"/>
    <w:charset w:val="86"/>
    <w:family w:val="script"/>
    <w:pitch w:val="default"/>
    <w:sig w:usb0="A00002BF" w:usb1="184F6CFA" w:usb2="00000012" w:usb3="00000000" w:csb0="00040001" w:csb1="00000000"/>
    <w:embedRegular r:id="rId4" w:fontKey="{6CECF06D-7855-4026-970B-F0CA4957D12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517DA"/>
    <w:rsid w:val="0C177CC6"/>
    <w:rsid w:val="11DB0E46"/>
    <w:rsid w:val="16FD1CED"/>
    <w:rsid w:val="174A36DB"/>
    <w:rsid w:val="1D632E00"/>
    <w:rsid w:val="1DB601DF"/>
    <w:rsid w:val="1F894FCD"/>
    <w:rsid w:val="20D64231"/>
    <w:rsid w:val="25DB3A7F"/>
    <w:rsid w:val="27806CA5"/>
    <w:rsid w:val="287E4ED2"/>
    <w:rsid w:val="2C526E62"/>
    <w:rsid w:val="2C70553A"/>
    <w:rsid w:val="2F1C72B3"/>
    <w:rsid w:val="3A091C0A"/>
    <w:rsid w:val="43C800B7"/>
    <w:rsid w:val="4CFF46FD"/>
    <w:rsid w:val="4DB84BA5"/>
    <w:rsid w:val="53964FD7"/>
    <w:rsid w:val="54EF0E42"/>
    <w:rsid w:val="566E2FC5"/>
    <w:rsid w:val="57B852AA"/>
    <w:rsid w:val="5A0C656C"/>
    <w:rsid w:val="5C270EC2"/>
    <w:rsid w:val="64632CB3"/>
    <w:rsid w:val="69313380"/>
    <w:rsid w:val="71EC078C"/>
    <w:rsid w:val="723D0FE7"/>
    <w:rsid w:val="762902B4"/>
    <w:rsid w:val="7B3B010C"/>
    <w:rsid w:val="7BAD0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478</Words>
  <Characters>506</Characters>
  <Lines>0</Lines>
  <Paragraphs>0</Paragraphs>
  <TotalTime>17</TotalTime>
  <ScaleCrop>false</ScaleCrop>
  <LinksUpToDate>false</LinksUpToDate>
  <CharactersWithSpaces>506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2026-07-02T10:39:00Z</dcterms:created>
  <dc:creator>Administrator</dc:creator>
  <cp:lastModifiedBy>WPS_1591179103</cp:lastModifiedBy>
  <cp:lastPrinted>2026-07-06T01:06:00Z</cp:lastPrinted>
  <dcterms:modified xsi:type="dcterms:W3CDTF">2026-07-06T04:12:49Z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eyJoZGlkIjoiZDA1NTU2OGJhNzFkNzgxY2Y2NTkyYmU0Y2E2MjU5N2UiLCJ1c2VySWQiOiIxMDA1NTI4MTU3In0=</vt:lpwstr>
  </property>
  <property fmtid="{D5CDD505-2E9C-101B-9397-08002B2CF9AE}" pid="4" name="ICV">
    <vt:lpwstr>DBDEF55385D848DCAAE81773B400F5F7_12</vt:lpwstr>
  </property>
</Properties>
</file>