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004600">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b w:val="0"/>
          <w:bCs w:val="0"/>
          <w:color w:val="auto"/>
          <w:spacing w:val="1"/>
          <w:sz w:val="32"/>
          <w:szCs w:val="32"/>
          <w:highlight w:val="none"/>
          <w:lang w:val="en-US" w:eastAsia="zh-CN"/>
        </w:rPr>
      </w:pPr>
      <w:r>
        <w:rPr>
          <w:rFonts w:hint="eastAsia" w:ascii="仿宋_GB2312" w:hAnsi="仿宋_GB2312" w:eastAsia="仿宋_GB2312" w:cs="仿宋_GB2312"/>
          <w:b w:val="0"/>
          <w:bCs w:val="0"/>
          <w:color w:val="auto"/>
          <w:spacing w:val="1"/>
          <w:sz w:val="32"/>
          <w:szCs w:val="32"/>
          <w:highlight w:val="none"/>
          <w:lang w:val="en-US" w:eastAsia="zh-CN"/>
        </w:rPr>
        <w:t>附件3</w:t>
      </w:r>
    </w:p>
    <w:p w14:paraId="5F457179">
      <w:pPr>
        <w:keepNext w:val="0"/>
        <w:keepLines w:val="0"/>
        <w:pageBreakBefore w:val="0"/>
        <w:widowControl w:val="0"/>
        <w:numPr>
          <w:ilvl w:val="0"/>
          <w:numId w:val="0"/>
        </w:numPr>
        <w:kinsoku/>
        <w:wordWrap/>
        <w:overflowPunct/>
        <w:topLinePunct w:val="0"/>
        <w:autoSpaceDE/>
        <w:autoSpaceDN/>
        <w:bidi w:val="0"/>
        <w:adjustRightInd/>
        <w:snapToGrid w:val="0"/>
        <w:spacing w:before="0" w:beforeLines="0" w:after="0" w:afterLines="0" w:line="700" w:lineRule="exact"/>
        <w:ind w:leftChars="0"/>
        <w:jc w:val="center"/>
        <w:textAlignment w:val="auto"/>
        <w:rPr>
          <w:rFonts w:hint="default" w:ascii="Times New Roman" w:hAnsi="Times New Roman" w:eastAsia="方正小标宋简体" w:cs="Times New Roman"/>
          <w:b w:val="0"/>
          <w:bCs w:val="0"/>
          <w:color w:val="auto"/>
          <w:sz w:val="44"/>
          <w:szCs w:val="44"/>
          <w:highlight w:val="none"/>
          <w:lang w:val="en-US" w:eastAsia="zh-CN"/>
        </w:rPr>
      </w:pPr>
      <w:r>
        <w:rPr>
          <w:rFonts w:hint="default" w:ascii="Times New Roman" w:hAnsi="Times New Roman" w:eastAsia="方正小标宋简体" w:cs="Times New Roman"/>
          <w:b w:val="0"/>
          <w:bCs w:val="0"/>
          <w:color w:val="auto"/>
          <w:sz w:val="44"/>
          <w:szCs w:val="44"/>
          <w:highlight w:val="none"/>
          <w:lang w:val="en-US" w:eastAsia="zh-CN"/>
        </w:rPr>
        <w:t>四川鸿岭建设工程有限公司</w:t>
      </w:r>
    </w:p>
    <w:p w14:paraId="4B2C949C">
      <w:pPr>
        <w:keepNext w:val="0"/>
        <w:keepLines w:val="0"/>
        <w:pageBreakBefore w:val="0"/>
        <w:widowControl w:val="0"/>
        <w:numPr>
          <w:ilvl w:val="0"/>
          <w:numId w:val="0"/>
        </w:numPr>
        <w:kinsoku/>
        <w:wordWrap/>
        <w:overflowPunct/>
        <w:topLinePunct w:val="0"/>
        <w:autoSpaceDE/>
        <w:autoSpaceDN/>
        <w:bidi w:val="0"/>
        <w:adjustRightInd/>
        <w:snapToGrid w:val="0"/>
        <w:spacing w:before="0" w:beforeLines="0" w:after="0" w:afterLines="0" w:line="700" w:lineRule="exact"/>
        <w:ind w:leftChars="0"/>
        <w:jc w:val="center"/>
        <w:textAlignment w:val="auto"/>
        <w:rPr>
          <w:rFonts w:hint="default" w:ascii="Times New Roman" w:hAnsi="Times New Roman" w:eastAsia="方正小标宋简体" w:cs="Times New Roman"/>
          <w:b w:val="0"/>
          <w:bCs w:val="0"/>
          <w:color w:val="auto"/>
          <w:sz w:val="44"/>
          <w:szCs w:val="44"/>
          <w:highlight w:val="none"/>
          <w:lang w:eastAsia="zh-CN"/>
        </w:rPr>
      </w:pPr>
      <w:r>
        <w:rPr>
          <w:rFonts w:hint="default" w:ascii="Times New Roman" w:hAnsi="Times New Roman" w:eastAsia="方正小标宋简体" w:cs="Times New Roman"/>
          <w:b w:val="0"/>
          <w:bCs w:val="0"/>
          <w:color w:val="auto"/>
          <w:sz w:val="44"/>
          <w:szCs w:val="44"/>
          <w:highlight w:val="none"/>
          <w:lang w:val="en-US" w:eastAsia="zh-CN"/>
        </w:rPr>
        <w:t>工程职业项目经理责任</w:t>
      </w:r>
      <w:r>
        <w:rPr>
          <w:rFonts w:hint="default" w:ascii="Times New Roman" w:hAnsi="Times New Roman" w:eastAsia="方正小标宋简体" w:cs="Times New Roman"/>
          <w:b w:val="0"/>
          <w:bCs w:val="0"/>
          <w:color w:val="auto"/>
          <w:sz w:val="44"/>
          <w:szCs w:val="44"/>
          <w:highlight w:val="none"/>
          <w:lang w:eastAsia="zh-CN"/>
        </w:rPr>
        <w:t>制管理</w:t>
      </w:r>
    </w:p>
    <w:p w14:paraId="0DAA4D8F">
      <w:pPr>
        <w:keepNext w:val="0"/>
        <w:keepLines w:val="0"/>
        <w:pageBreakBefore w:val="0"/>
        <w:widowControl w:val="0"/>
        <w:numPr>
          <w:ilvl w:val="0"/>
          <w:numId w:val="0"/>
        </w:numPr>
        <w:kinsoku/>
        <w:wordWrap/>
        <w:overflowPunct/>
        <w:topLinePunct w:val="0"/>
        <w:autoSpaceDE/>
        <w:autoSpaceDN/>
        <w:bidi w:val="0"/>
        <w:adjustRightInd/>
        <w:snapToGrid w:val="0"/>
        <w:spacing w:before="0" w:beforeLines="0" w:after="0" w:afterLines="0" w:line="700" w:lineRule="exact"/>
        <w:ind w:leftChars="0"/>
        <w:jc w:val="center"/>
        <w:textAlignment w:val="auto"/>
        <w:rPr>
          <w:rFonts w:hint="default"/>
          <w:color w:val="auto"/>
          <w:highlight w:val="none"/>
          <w:lang w:val="en-US" w:eastAsia="zh-CN"/>
        </w:rPr>
      </w:pPr>
      <w:r>
        <w:rPr>
          <w:rFonts w:hint="default" w:ascii="Times New Roman" w:hAnsi="Times New Roman" w:eastAsia="方正小标宋简体" w:cs="Times New Roman"/>
          <w:b w:val="0"/>
          <w:bCs w:val="0"/>
          <w:color w:val="auto"/>
          <w:sz w:val="44"/>
          <w:szCs w:val="44"/>
          <w:highlight w:val="none"/>
          <w:lang w:eastAsia="zh-CN"/>
        </w:rPr>
        <w:t>实施办法</w:t>
      </w:r>
      <w:r>
        <w:rPr>
          <w:rFonts w:hint="eastAsia" w:ascii="Times New Roman" w:hAnsi="Times New Roman" w:eastAsia="方正小标宋简体" w:cs="Times New Roman"/>
          <w:b w:val="0"/>
          <w:bCs w:val="0"/>
          <w:color w:val="auto"/>
          <w:sz w:val="44"/>
          <w:szCs w:val="44"/>
          <w:highlight w:val="none"/>
          <w:lang w:eastAsia="zh-CN"/>
        </w:rPr>
        <w:t>（</w:t>
      </w:r>
      <w:r>
        <w:rPr>
          <w:rFonts w:hint="eastAsia" w:ascii="Times New Roman" w:hAnsi="Times New Roman" w:eastAsia="方正小标宋简体" w:cs="Times New Roman"/>
          <w:b w:val="0"/>
          <w:bCs w:val="0"/>
          <w:color w:val="auto"/>
          <w:sz w:val="44"/>
          <w:szCs w:val="44"/>
          <w:highlight w:val="none"/>
          <w:lang w:val="en-US" w:eastAsia="zh-CN"/>
        </w:rPr>
        <w:t>试行</w:t>
      </w:r>
      <w:r>
        <w:rPr>
          <w:rFonts w:hint="eastAsia" w:ascii="Times New Roman" w:hAnsi="Times New Roman" w:eastAsia="方正小标宋简体" w:cs="Times New Roman"/>
          <w:b w:val="0"/>
          <w:bCs w:val="0"/>
          <w:color w:val="auto"/>
          <w:sz w:val="44"/>
          <w:szCs w:val="44"/>
          <w:highlight w:val="none"/>
          <w:lang w:eastAsia="zh-CN"/>
        </w:rPr>
        <w:t>）</w:t>
      </w:r>
    </w:p>
    <w:p w14:paraId="27BF5FEC">
      <w:pPr>
        <w:pStyle w:val="3"/>
        <w:rPr>
          <w:rFonts w:hint="default"/>
          <w:color w:val="auto"/>
          <w:highlight w:val="none"/>
          <w:lang w:val="en-US" w:eastAsia="zh-CN"/>
        </w:rPr>
      </w:pPr>
    </w:p>
    <w:p w14:paraId="68AB3D09">
      <w:pPr>
        <w:keepNext w:val="0"/>
        <w:keepLines w:val="0"/>
        <w:pageBreakBefore w:val="0"/>
        <w:widowControl w:val="0"/>
        <w:kinsoku/>
        <w:wordWrap/>
        <w:overflowPunct/>
        <w:topLinePunct w:val="0"/>
        <w:autoSpaceDE/>
        <w:autoSpaceDN/>
        <w:bidi w:val="0"/>
        <w:spacing w:before="0" w:after="0" w:line="580" w:lineRule="exact"/>
        <w:ind w:firstLine="643" w:firstLineChars="200"/>
        <w:textAlignment w:val="auto"/>
        <w:outlineLvl w:val="9"/>
        <w:rPr>
          <w:rFonts w:hint="default" w:ascii="Times New Roman" w:hAnsi="Times New Roman" w:eastAsia="楷体_GB2312" w:cs="Times New Roman"/>
          <w:b/>
          <w:bCs/>
          <w:color w:val="auto"/>
          <w:sz w:val="32"/>
          <w:szCs w:val="32"/>
          <w:highlight w:val="none"/>
          <w:lang w:eastAsia="zh-CN"/>
        </w:rPr>
      </w:pPr>
      <w:r>
        <w:rPr>
          <w:rFonts w:hint="default" w:ascii="Times New Roman" w:hAnsi="Times New Roman" w:eastAsia="楷体_GB2312" w:cs="Times New Roman"/>
          <w:b/>
          <w:bCs/>
          <w:color w:val="auto"/>
          <w:sz w:val="32"/>
          <w:szCs w:val="32"/>
          <w:highlight w:val="none"/>
          <w:lang w:val="en-US" w:eastAsia="zh-CN"/>
        </w:rPr>
        <w:t xml:space="preserve">第一章 </w:t>
      </w:r>
      <w:r>
        <w:rPr>
          <w:rFonts w:hint="default" w:ascii="Times New Roman" w:hAnsi="Times New Roman" w:eastAsia="楷体_GB2312" w:cs="Times New Roman"/>
          <w:b/>
          <w:bCs/>
          <w:color w:val="auto"/>
          <w:sz w:val="32"/>
          <w:szCs w:val="32"/>
          <w:highlight w:val="none"/>
          <w:lang w:eastAsia="zh-CN"/>
        </w:rPr>
        <w:t>总则</w:t>
      </w:r>
    </w:p>
    <w:p w14:paraId="22C37FC6">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1.1 围绕项目安全质量与目标利润率双重管理核心，我方推行项目经理市场公开竞聘，以风险保证金为责任纽带，实现责、权、利高度统一，并构建防止腐败与管理漏洞的透明化机制，特制定本办法。</w:t>
      </w:r>
    </w:p>
    <w:p w14:paraId="2A90E2EC">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1.2 本办法适用于鸿岭公司承建的各类政府性投资的施工总承包项目和工程总承包项目，以及金额在1000万元及以上的企业投资施工总承包项目和工程总承包项目。</w:t>
      </w:r>
    </w:p>
    <w:p w14:paraId="6469F969">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1.3 项目部的定位与岗位职责</w:t>
      </w:r>
    </w:p>
    <w:p w14:paraId="4962CB9A">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项目中标后，公司成立以完成该项目施工内容为核心的项目部。项目部是公司针对具体工程项目设立的现场管理机构，不具备独立法人资格，受公司委托履行目标项目的施工现场管理义务，负责项目从开工准备、现场施工、过程管控到竣工验收的全周期管理工作。</w:t>
      </w:r>
    </w:p>
    <w:p w14:paraId="1536F80F">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项目完成竣工验收后，项目部自动解散。公司应以工作任务完成为由终止项目部成员的劳动合同，并依法支付经济补偿（计入项目成本开支）。项目部相关人员应无条件配合公司完成竣工结算、资料归档、审计等工作，并将项目剩余资料、资产、账务统一移交公司对应部门保管。质保期内的维护工作由公司统一负责，产生的费用计入项目成本开支中。</w:t>
      </w:r>
    </w:p>
    <w:p w14:paraId="6653787C">
      <w:pPr>
        <w:keepNext w:val="0"/>
        <w:keepLines w:val="0"/>
        <w:pageBreakBefore w:val="0"/>
        <w:widowControl w:val="0"/>
        <w:kinsoku/>
        <w:wordWrap/>
        <w:overflowPunct/>
        <w:topLinePunct w:val="0"/>
        <w:autoSpaceDE/>
        <w:autoSpaceDN/>
        <w:bidi w:val="0"/>
        <w:spacing w:line="580" w:lineRule="exact"/>
        <w:ind w:firstLine="640" w:firstLineChars="200"/>
        <w:textAlignment w:val="auto"/>
        <w:outlineLvl w:val="9"/>
        <w:rPr>
          <w:rFonts w:hint="default" w:ascii="Times New Roman" w:hAnsi="Times New Roman" w:eastAsia="仿宋_GB2312" w:cs="Times New Roman"/>
          <w:color w:val="auto"/>
          <w:kern w:val="2"/>
          <w:sz w:val="32"/>
          <w:szCs w:val="32"/>
          <w:highlight w:val="none"/>
          <w:lang w:val="en-US" w:eastAsia="zh-CN" w:bidi="ar"/>
        </w:rPr>
      </w:pPr>
      <w:r>
        <w:rPr>
          <w:rFonts w:hint="default" w:ascii="Times New Roman" w:hAnsi="Times New Roman" w:eastAsia="仿宋_GB2312" w:cs="Times New Roman"/>
          <w:color w:val="auto"/>
          <w:kern w:val="2"/>
          <w:sz w:val="32"/>
          <w:szCs w:val="32"/>
          <w:highlight w:val="none"/>
          <w:lang w:val="en-US" w:eastAsia="zh-CN" w:bidi="ar"/>
        </w:rPr>
        <w:t>岗位职责清单：</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1D677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noWrap w:val="0"/>
            <w:vAlign w:val="center"/>
          </w:tcPr>
          <w:p w14:paraId="351D287B">
            <w:pPr>
              <w:keepNext w:val="0"/>
              <w:keepLines w:val="0"/>
              <w:pageBreakBefore w:val="0"/>
              <w:numPr>
                <w:ilvl w:val="0"/>
                <w:numId w:val="0"/>
              </w:numPr>
              <w:suppressLineNumbers w:val="0"/>
              <w:kinsoku/>
              <w:wordWrap/>
              <w:overflowPunct/>
              <w:topLinePunct w:val="0"/>
              <w:autoSpaceDN/>
              <w:bidi w:val="0"/>
              <w:adjustRightInd w:val="0"/>
              <w:spacing w:before="0" w:beforeLines="0" w:beforeAutospacing="0" w:after="0" w:afterAutospacing="0" w:line="570" w:lineRule="exact"/>
              <w:ind w:left="0" w:right="0"/>
              <w:jc w:val="center"/>
              <w:textAlignment w:val="auto"/>
              <w:rPr>
                <w:rFonts w:hint="default" w:ascii="Times New Roman" w:hAnsi="Times New Roman" w:eastAsia="仿宋_GB2312" w:cs="Times New Roman"/>
                <w:color w:val="auto"/>
                <w:sz w:val="32"/>
                <w:szCs w:val="32"/>
                <w:highlight w:val="none"/>
                <w:vertAlign w:val="baseline"/>
                <w:lang w:eastAsia="zh-CN"/>
              </w:rPr>
            </w:pPr>
            <w:r>
              <w:rPr>
                <w:rFonts w:hint="default" w:ascii="Times New Roman" w:hAnsi="Times New Roman" w:eastAsia="仿宋_GB2312" w:cs="Times New Roman"/>
                <w:color w:val="auto"/>
                <w:sz w:val="32"/>
                <w:szCs w:val="32"/>
                <w:highlight w:val="none"/>
                <w:lang w:eastAsia="zh-CN"/>
              </w:rPr>
              <w:t>岗位</w:t>
            </w:r>
          </w:p>
        </w:tc>
        <w:tc>
          <w:tcPr>
            <w:tcW w:w="4428" w:type="dxa"/>
            <w:noWrap w:val="0"/>
            <w:vAlign w:val="center"/>
          </w:tcPr>
          <w:p w14:paraId="0AB181BA">
            <w:pPr>
              <w:keepNext w:val="0"/>
              <w:keepLines w:val="0"/>
              <w:pageBreakBefore w:val="0"/>
              <w:numPr>
                <w:ilvl w:val="0"/>
                <w:numId w:val="0"/>
              </w:numPr>
              <w:suppressLineNumbers w:val="0"/>
              <w:kinsoku/>
              <w:wordWrap/>
              <w:overflowPunct/>
              <w:topLinePunct w:val="0"/>
              <w:autoSpaceDN/>
              <w:bidi w:val="0"/>
              <w:adjustRightInd w:val="0"/>
              <w:spacing w:before="0" w:beforeLines="0" w:beforeAutospacing="0" w:after="0" w:afterAutospacing="0" w:line="570" w:lineRule="exact"/>
              <w:ind w:left="0" w:right="0"/>
              <w:jc w:val="center"/>
              <w:textAlignment w:val="auto"/>
              <w:rPr>
                <w:rFonts w:hint="default" w:ascii="Times New Roman" w:hAnsi="Times New Roman" w:eastAsia="仿宋_GB2312" w:cs="Times New Roman"/>
                <w:color w:val="auto"/>
                <w:sz w:val="32"/>
                <w:szCs w:val="32"/>
                <w:highlight w:val="none"/>
                <w:vertAlign w:val="baseline"/>
                <w:lang w:eastAsia="zh-CN"/>
              </w:rPr>
            </w:pPr>
            <w:r>
              <w:rPr>
                <w:rFonts w:hint="default" w:ascii="Times New Roman" w:hAnsi="Times New Roman" w:eastAsia="仿宋_GB2312" w:cs="Times New Roman"/>
                <w:color w:val="auto"/>
                <w:sz w:val="32"/>
                <w:szCs w:val="32"/>
                <w:highlight w:val="none"/>
                <w:lang w:eastAsia="zh-CN"/>
              </w:rPr>
              <w:t>核心职责（部分示例）</w:t>
            </w:r>
          </w:p>
        </w:tc>
      </w:tr>
      <w:tr w14:paraId="120D8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noWrap w:val="0"/>
            <w:vAlign w:val="center"/>
          </w:tcPr>
          <w:p w14:paraId="3B084B2D">
            <w:pPr>
              <w:keepNext w:val="0"/>
              <w:keepLines w:val="0"/>
              <w:pageBreakBefore w:val="0"/>
              <w:numPr>
                <w:ilvl w:val="0"/>
                <w:numId w:val="0"/>
              </w:numPr>
              <w:suppressLineNumbers w:val="0"/>
              <w:kinsoku/>
              <w:wordWrap/>
              <w:overflowPunct/>
              <w:topLinePunct w:val="0"/>
              <w:autoSpaceDN/>
              <w:bidi w:val="0"/>
              <w:adjustRightInd w:val="0"/>
              <w:spacing w:before="0" w:beforeLines="0" w:beforeAutospacing="0" w:after="0" w:afterAutospacing="0" w:line="570" w:lineRule="exact"/>
              <w:ind w:left="0" w:right="0"/>
              <w:jc w:val="center"/>
              <w:textAlignment w:val="auto"/>
              <w:rPr>
                <w:rFonts w:hint="default" w:ascii="Times New Roman" w:hAnsi="Times New Roman" w:eastAsia="仿宋_GB2312" w:cs="Times New Roman"/>
                <w:color w:val="auto"/>
                <w:sz w:val="32"/>
                <w:szCs w:val="32"/>
                <w:highlight w:val="none"/>
                <w:vertAlign w:val="baseline"/>
                <w:lang w:eastAsia="zh-CN"/>
              </w:rPr>
            </w:pPr>
            <w:r>
              <w:rPr>
                <w:rFonts w:hint="default" w:ascii="Times New Roman" w:hAnsi="Times New Roman" w:eastAsia="仿宋_GB2312" w:cs="Times New Roman"/>
                <w:color w:val="auto"/>
                <w:sz w:val="32"/>
                <w:szCs w:val="32"/>
                <w:highlight w:val="none"/>
                <w:lang w:eastAsia="zh-CN"/>
              </w:rPr>
              <w:t>项目经理</w:t>
            </w:r>
          </w:p>
        </w:tc>
        <w:tc>
          <w:tcPr>
            <w:tcW w:w="4428" w:type="dxa"/>
            <w:noWrap w:val="0"/>
            <w:vAlign w:val="center"/>
          </w:tcPr>
          <w:p w14:paraId="33076540">
            <w:pPr>
              <w:keepNext w:val="0"/>
              <w:keepLines w:val="0"/>
              <w:pageBreakBefore w:val="0"/>
              <w:numPr>
                <w:ilvl w:val="0"/>
                <w:numId w:val="0"/>
              </w:numPr>
              <w:suppressLineNumbers w:val="0"/>
              <w:kinsoku/>
              <w:wordWrap/>
              <w:overflowPunct/>
              <w:topLinePunct w:val="0"/>
              <w:autoSpaceDN/>
              <w:bidi w:val="0"/>
              <w:adjustRightInd w:val="0"/>
              <w:spacing w:before="0" w:beforeLines="0" w:beforeAutospacing="0" w:after="0" w:afterAutospacing="0" w:line="570" w:lineRule="exact"/>
              <w:ind w:left="0" w:right="0"/>
              <w:jc w:val="left"/>
              <w:textAlignment w:val="auto"/>
              <w:rPr>
                <w:rFonts w:hint="default" w:ascii="Times New Roman" w:hAnsi="Times New Roman" w:eastAsia="仿宋_GB2312" w:cs="Times New Roman"/>
                <w:color w:val="auto"/>
                <w:sz w:val="28"/>
                <w:szCs w:val="28"/>
                <w:highlight w:val="none"/>
                <w:vertAlign w:val="baseline"/>
                <w:lang w:eastAsia="zh-CN"/>
              </w:rPr>
            </w:pPr>
            <w:r>
              <w:rPr>
                <w:rFonts w:hint="default" w:ascii="Times New Roman" w:hAnsi="Times New Roman" w:eastAsia="仿宋_GB2312" w:cs="Times New Roman"/>
                <w:color w:val="auto"/>
                <w:sz w:val="28"/>
                <w:szCs w:val="28"/>
                <w:highlight w:val="none"/>
                <w:lang w:eastAsia="zh-CN"/>
              </w:rPr>
              <w:t>全面负责安全、质量、进度、成本、团队管理</w:t>
            </w:r>
            <w:r>
              <w:rPr>
                <w:rFonts w:hint="eastAsia" w:ascii="Times New Roman" w:hAnsi="Times New Roman" w:eastAsia="仿宋_GB2312" w:cs="Times New Roman"/>
                <w:color w:val="auto"/>
                <w:sz w:val="28"/>
                <w:szCs w:val="28"/>
                <w:highlight w:val="none"/>
                <w:lang w:eastAsia="zh-CN"/>
              </w:rPr>
              <w:t>、</w:t>
            </w:r>
            <w:r>
              <w:rPr>
                <w:rFonts w:hint="eastAsia" w:ascii="Times New Roman" w:hAnsi="Times New Roman" w:eastAsia="仿宋_GB2312" w:cs="Times New Roman"/>
                <w:color w:val="auto"/>
                <w:sz w:val="28"/>
                <w:szCs w:val="28"/>
                <w:highlight w:val="none"/>
                <w:lang w:val="en-US" w:eastAsia="zh-CN"/>
              </w:rPr>
              <w:t>环保要求落实等</w:t>
            </w:r>
            <w:r>
              <w:rPr>
                <w:rFonts w:hint="eastAsia"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lang w:eastAsia="zh-CN"/>
              </w:rPr>
              <w:t>对项目目标利润负总责，是安全质量第一责任人</w:t>
            </w:r>
          </w:p>
        </w:tc>
      </w:tr>
      <w:tr w14:paraId="4006D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noWrap w:val="0"/>
            <w:vAlign w:val="center"/>
          </w:tcPr>
          <w:p w14:paraId="044BCF5F">
            <w:pPr>
              <w:keepNext w:val="0"/>
              <w:keepLines w:val="0"/>
              <w:pageBreakBefore w:val="0"/>
              <w:numPr>
                <w:ilvl w:val="0"/>
                <w:numId w:val="0"/>
              </w:numPr>
              <w:suppressLineNumbers w:val="0"/>
              <w:kinsoku/>
              <w:wordWrap/>
              <w:overflowPunct/>
              <w:topLinePunct w:val="0"/>
              <w:autoSpaceDN/>
              <w:bidi w:val="0"/>
              <w:adjustRightInd w:val="0"/>
              <w:spacing w:before="0" w:beforeLines="0" w:beforeAutospacing="0" w:after="0" w:afterAutospacing="0" w:line="570" w:lineRule="exact"/>
              <w:ind w:left="0" w:right="0"/>
              <w:jc w:val="center"/>
              <w:textAlignment w:val="auto"/>
              <w:rPr>
                <w:rFonts w:hint="default" w:ascii="Times New Roman" w:hAnsi="Times New Roman" w:eastAsia="仿宋_GB2312" w:cs="Times New Roman"/>
                <w:color w:val="auto"/>
                <w:sz w:val="32"/>
                <w:szCs w:val="32"/>
                <w:highlight w:val="none"/>
                <w:vertAlign w:val="baseline"/>
                <w:lang w:eastAsia="zh-CN"/>
              </w:rPr>
            </w:pPr>
            <w:r>
              <w:rPr>
                <w:rFonts w:hint="default" w:ascii="Times New Roman" w:hAnsi="Times New Roman" w:eastAsia="仿宋_GB2312" w:cs="Times New Roman"/>
                <w:color w:val="auto"/>
                <w:sz w:val="32"/>
                <w:szCs w:val="32"/>
                <w:highlight w:val="none"/>
                <w:lang w:eastAsia="zh-CN"/>
              </w:rPr>
              <w:t>技术负责人（</w:t>
            </w:r>
            <w:r>
              <w:rPr>
                <w:rFonts w:hint="default" w:ascii="Times New Roman" w:hAnsi="Times New Roman" w:eastAsia="仿宋_GB2312" w:cs="Times New Roman"/>
                <w:color w:val="auto"/>
                <w:sz w:val="32"/>
                <w:szCs w:val="32"/>
                <w:highlight w:val="none"/>
                <w:lang w:val="en-US" w:eastAsia="zh-CN"/>
              </w:rPr>
              <w:t>项目副经理</w:t>
            </w:r>
            <w:r>
              <w:rPr>
                <w:rFonts w:hint="default" w:ascii="Times New Roman" w:hAnsi="Times New Roman" w:eastAsia="仿宋_GB2312" w:cs="Times New Roman"/>
                <w:color w:val="auto"/>
                <w:sz w:val="32"/>
                <w:szCs w:val="32"/>
                <w:highlight w:val="none"/>
                <w:lang w:eastAsia="zh-CN"/>
              </w:rPr>
              <w:t>）</w:t>
            </w:r>
          </w:p>
        </w:tc>
        <w:tc>
          <w:tcPr>
            <w:tcW w:w="4428" w:type="dxa"/>
            <w:noWrap w:val="0"/>
            <w:vAlign w:val="center"/>
          </w:tcPr>
          <w:p w14:paraId="65F6F37D">
            <w:pPr>
              <w:keepNext w:val="0"/>
              <w:keepLines w:val="0"/>
              <w:pageBreakBefore w:val="0"/>
              <w:numPr>
                <w:ilvl w:val="0"/>
                <w:numId w:val="0"/>
              </w:numPr>
              <w:suppressLineNumbers w:val="0"/>
              <w:kinsoku/>
              <w:wordWrap/>
              <w:overflowPunct/>
              <w:topLinePunct w:val="0"/>
              <w:autoSpaceDN/>
              <w:bidi w:val="0"/>
              <w:adjustRightInd w:val="0"/>
              <w:spacing w:before="0" w:beforeLines="0" w:beforeAutospacing="0" w:after="0" w:afterAutospacing="0" w:line="570" w:lineRule="exact"/>
              <w:ind w:left="0" w:right="0"/>
              <w:jc w:val="left"/>
              <w:textAlignment w:val="auto"/>
              <w:rPr>
                <w:rFonts w:hint="default" w:ascii="Times New Roman" w:hAnsi="Times New Roman" w:eastAsia="仿宋_GB2312" w:cs="Times New Roman"/>
                <w:color w:val="auto"/>
                <w:sz w:val="28"/>
                <w:szCs w:val="28"/>
                <w:highlight w:val="none"/>
                <w:vertAlign w:val="baseline"/>
                <w:lang w:val="en-US" w:eastAsia="zh-CN"/>
              </w:rPr>
            </w:pPr>
            <w:r>
              <w:rPr>
                <w:rFonts w:hint="default" w:ascii="Times New Roman" w:hAnsi="Times New Roman" w:eastAsia="仿宋_GB2312" w:cs="Times New Roman"/>
                <w:color w:val="auto"/>
                <w:sz w:val="28"/>
                <w:szCs w:val="28"/>
                <w:highlight w:val="none"/>
                <w:lang w:eastAsia="zh-CN"/>
              </w:rPr>
              <w:t>编制施工组织设计及专项方案，组织技术交底，解决技术难题，负责设计变更管理</w:t>
            </w:r>
            <w:r>
              <w:rPr>
                <w:rFonts w:hint="eastAsia" w:ascii="Times New Roman" w:hAnsi="Times New Roman" w:eastAsia="仿宋_GB2312" w:cs="Times New Roman"/>
                <w:color w:val="auto"/>
                <w:sz w:val="28"/>
                <w:szCs w:val="28"/>
                <w:highlight w:val="none"/>
                <w:lang w:eastAsia="zh-CN"/>
              </w:rPr>
              <w:t>，</w:t>
            </w:r>
            <w:r>
              <w:rPr>
                <w:rFonts w:hint="eastAsia" w:ascii="Times New Roman" w:hAnsi="Times New Roman" w:eastAsia="仿宋_GB2312" w:cs="Times New Roman"/>
                <w:color w:val="auto"/>
                <w:sz w:val="28"/>
                <w:szCs w:val="28"/>
                <w:highlight w:val="none"/>
                <w:lang w:val="en-US" w:eastAsia="zh-CN"/>
              </w:rPr>
              <w:t>以及完成项目经理交办的其他工作</w:t>
            </w:r>
          </w:p>
        </w:tc>
      </w:tr>
      <w:tr w14:paraId="51802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noWrap w:val="0"/>
            <w:vAlign w:val="center"/>
          </w:tcPr>
          <w:p w14:paraId="60270388">
            <w:pPr>
              <w:keepNext w:val="0"/>
              <w:keepLines w:val="0"/>
              <w:pageBreakBefore w:val="0"/>
              <w:numPr>
                <w:ilvl w:val="0"/>
                <w:numId w:val="0"/>
              </w:numPr>
              <w:suppressLineNumbers w:val="0"/>
              <w:kinsoku/>
              <w:wordWrap/>
              <w:overflowPunct/>
              <w:topLinePunct w:val="0"/>
              <w:autoSpaceDN/>
              <w:bidi w:val="0"/>
              <w:adjustRightInd w:val="0"/>
              <w:spacing w:before="0" w:beforeLines="0" w:beforeAutospacing="0" w:after="0" w:afterAutospacing="0" w:line="570" w:lineRule="exact"/>
              <w:ind w:left="0" w:right="0"/>
              <w:jc w:val="center"/>
              <w:textAlignment w:val="auto"/>
              <w:rPr>
                <w:rFonts w:hint="default"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eastAsia="zh-CN"/>
              </w:rPr>
              <w:t>造价员（</w:t>
            </w:r>
            <w:r>
              <w:rPr>
                <w:rFonts w:hint="eastAsia" w:ascii="Times New Roman" w:hAnsi="Times New Roman" w:eastAsia="仿宋_GB2312" w:cs="Times New Roman"/>
                <w:color w:val="auto"/>
                <w:sz w:val="32"/>
                <w:szCs w:val="32"/>
                <w:highlight w:val="none"/>
                <w:lang w:val="en-US" w:eastAsia="zh-CN"/>
              </w:rPr>
              <w:t>商务经理</w:t>
            </w:r>
            <w:r>
              <w:rPr>
                <w:rFonts w:hint="eastAsia" w:ascii="Times New Roman" w:hAnsi="Times New Roman" w:eastAsia="仿宋_GB2312" w:cs="Times New Roman"/>
                <w:color w:val="auto"/>
                <w:sz w:val="32"/>
                <w:szCs w:val="32"/>
                <w:highlight w:val="none"/>
                <w:lang w:eastAsia="zh-CN"/>
              </w:rPr>
              <w:t>）</w:t>
            </w:r>
          </w:p>
        </w:tc>
        <w:tc>
          <w:tcPr>
            <w:tcW w:w="4428" w:type="dxa"/>
            <w:noWrap w:val="0"/>
            <w:vAlign w:val="center"/>
          </w:tcPr>
          <w:p w14:paraId="76B54D48">
            <w:pPr>
              <w:keepNext w:val="0"/>
              <w:keepLines w:val="0"/>
              <w:pageBreakBefore w:val="0"/>
              <w:numPr>
                <w:ilvl w:val="0"/>
                <w:numId w:val="0"/>
              </w:numPr>
              <w:suppressLineNumbers w:val="0"/>
              <w:kinsoku/>
              <w:wordWrap/>
              <w:overflowPunct/>
              <w:topLinePunct w:val="0"/>
              <w:autoSpaceDN/>
              <w:bidi w:val="0"/>
              <w:adjustRightInd w:val="0"/>
              <w:spacing w:before="0" w:beforeLines="0" w:beforeAutospacing="0" w:after="0" w:afterAutospacing="0" w:line="570" w:lineRule="exact"/>
              <w:ind w:left="0" w:right="0"/>
              <w:jc w:val="left"/>
              <w:textAlignment w:val="auto"/>
              <w:rPr>
                <w:rFonts w:hint="default" w:ascii="Times New Roman" w:hAnsi="Times New Roman" w:eastAsia="仿宋_GB2312" w:cs="Times New Roman"/>
                <w:color w:val="auto"/>
                <w:sz w:val="28"/>
                <w:szCs w:val="28"/>
                <w:highlight w:val="none"/>
                <w:lang w:val="en-US" w:eastAsia="zh-CN"/>
              </w:rPr>
            </w:pPr>
            <w:r>
              <w:rPr>
                <w:rFonts w:hint="eastAsia" w:ascii="Times New Roman" w:hAnsi="Times New Roman" w:eastAsia="仿宋_GB2312" w:cs="Times New Roman"/>
                <w:color w:val="auto"/>
                <w:sz w:val="28"/>
                <w:szCs w:val="28"/>
                <w:highlight w:val="none"/>
                <w:lang w:eastAsia="zh-CN"/>
              </w:rPr>
              <w:t>协助</w:t>
            </w:r>
            <w:r>
              <w:rPr>
                <w:rFonts w:hint="default" w:ascii="Times New Roman" w:hAnsi="Times New Roman" w:eastAsia="仿宋_GB2312" w:cs="Times New Roman"/>
                <w:color w:val="auto"/>
                <w:sz w:val="28"/>
                <w:szCs w:val="28"/>
                <w:highlight w:val="none"/>
                <w:lang w:eastAsia="zh-CN"/>
              </w:rPr>
              <w:t>编制施工组织设计及专项方案成本核算、进度款申报、结算办理</w:t>
            </w:r>
            <w:r>
              <w:rPr>
                <w:rFonts w:hint="eastAsia" w:ascii="Times New Roman" w:hAnsi="Times New Roman" w:eastAsia="仿宋_GB2312" w:cs="Times New Roman"/>
                <w:color w:val="auto"/>
                <w:sz w:val="28"/>
                <w:szCs w:val="28"/>
                <w:highlight w:val="none"/>
                <w:lang w:eastAsia="zh-CN"/>
              </w:rPr>
              <w:t>、</w:t>
            </w:r>
            <w:r>
              <w:rPr>
                <w:rFonts w:hint="eastAsia" w:ascii="Times New Roman" w:hAnsi="Times New Roman" w:eastAsia="仿宋_GB2312" w:cs="Times New Roman"/>
                <w:color w:val="auto"/>
                <w:sz w:val="28"/>
                <w:szCs w:val="28"/>
                <w:highlight w:val="none"/>
                <w:lang w:val="en-US" w:eastAsia="zh-CN"/>
              </w:rPr>
              <w:t>配合财评及审计等，以及完成项目经理交办的其他工作</w:t>
            </w:r>
          </w:p>
        </w:tc>
      </w:tr>
      <w:tr w14:paraId="74E1C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noWrap w:val="0"/>
            <w:vAlign w:val="center"/>
          </w:tcPr>
          <w:p w14:paraId="5548EC92">
            <w:pPr>
              <w:keepNext w:val="0"/>
              <w:keepLines w:val="0"/>
              <w:pageBreakBefore w:val="0"/>
              <w:numPr>
                <w:ilvl w:val="0"/>
                <w:numId w:val="0"/>
              </w:numPr>
              <w:suppressLineNumbers w:val="0"/>
              <w:kinsoku/>
              <w:wordWrap/>
              <w:overflowPunct/>
              <w:topLinePunct w:val="0"/>
              <w:autoSpaceDN/>
              <w:bidi w:val="0"/>
              <w:adjustRightInd w:val="0"/>
              <w:spacing w:before="0" w:beforeLines="0" w:beforeAutospacing="0" w:after="0" w:afterAutospacing="0" w:line="570" w:lineRule="exact"/>
              <w:ind w:left="0" w:right="0"/>
              <w:jc w:val="center"/>
              <w:textAlignment w:val="auto"/>
              <w:rPr>
                <w:rFonts w:hint="default" w:ascii="Times New Roman" w:hAnsi="Times New Roman" w:eastAsia="仿宋_GB2312" w:cs="Times New Roman"/>
                <w:color w:val="auto"/>
                <w:sz w:val="32"/>
                <w:szCs w:val="32"/>
                <w:highlight w:val="none"/>
                <w:vertAlign w:val="baseline"/>
                <w:lang w:eastAsia="zh-CN"/>
              </w:rPr>
            </w:pPr>
            <w:r>
              <w:rPr>
                <w:rFonts w:hint="default" w:ascii="Times New Roman" w:hAnsi="Times New Roman" w:eastAsia="仿宋_GB2312" w:cs="Times New Roman"/>
                <w:color w:val="auto"/>
                <w:sz w:val="32"/>
                <w:szCs w:val="32"/>
                <w:highlight w:val="none"/>
                <w:lang w:eastAsia="zh-CN"/>
              </w:rPr>
              <w:t>安全</w:t>
            </w:r>
            <w:r>
              <w:rPr>
                <w:rFonts w:hint="default" w:ascii="Times New Roman" w:hAnsi="Times New Roman" w:eastAsia="仿宋_GB2312" w:cs="Times New Roman"/>
                <w:color w:val="auto"/>
                <w:sz w:val="32"/>
                <w:szCs w:val="32"/>
                <w:highlight w:val="none"/>
                <w:lang w:val="en-US" w:eastAsia="zh-CN"/>
              </w:rPr>
              <w:t>员</w:t>
            </w:r>
          </w:p>
        </w:tc>
        <w:tc>
          <w:tcPr>
            <w:tcW w:w="4428" w:type="dxa"/>
            <w:noWrap w:val="0"/>
            <w:vAlign w:val="center"/>
          </w:tcPr>
          <w:p w14:paraId="1B9243BF">
            <w:pPr>
              <w:keepNext w:val="0"/>
              <w:keepLines w:val="0"/>
              <w:pageBreakBefore w:val="0"/>
              <w:numPr>
                <w:ilvl w:val="0"/>
                <w:numId w:val="0"/>
              </w:numPr>
              <w:suppressLineNumbers w:val="0"/>
              <w:kinsoku/>
              <w:wordWrap/>
              <w:overflowPunct/>
              <w:topLinePunct w:val="0"/>
              <w:autoSpaceDN/>
              <w:bidi w:val="0"/>
              <w:adjustRightInd w:val="0"/>
              <w:spacing w:before="0" w:beforeLines="0" w:beforeAutospacing="0" w:after="0" w:afterAutospacing="0" w:line="570" w:lineRule="exact"/>
              <w:ind w:left="0" w:right="0"/>
              <w:jc w:val="left"/>
              <w:textAlignment w:val="auto"/>
              <w:rPr>
                <w:rFonts w:hint="default" w:ascii="Times New Roman" w:hAnsi="Times New Roman" w:eastAsia="仿宋_GB2312" w:cs="Times New Roman"/>
                <w:color w:val="auto"/>
                <w:sz w:val="28"/>
                <w:szCs w:val="28"/>
                <w:highlight w:val="none"/>
                <w:vertAlign w:val="baseline"/>
                <w:lang w:val="en-US" w:eastAsia="zh-CN"/>
              </w:rPr>
            </w:pPr>
            <w:r>
              <w:rPr>
                <w:rFonts w:hint="default" w:ascii="Times New Roman" w:hAnsi="Times New Roman" w:eastAsia="仿宋_GB2312" w:cs="Times New Roman"/>
                <w:color w:val="auto"/>
                <w:sz w:val="28"/>
                <w:szCs w:val="28"/>
                <w:highlight w:val="none"/>
                <w:lang w:eastAsia="zh-CN"/>
              </w:rPr>
              <w:t>制定并落实安全管理制度，开展安全教育培训，组织隐患排查，记录安全日志，负责事故应急</w:t>
            </w:r>
            <w:r>
              <w:rPr>
                <w:rFonts w:hint="eastAsia" w:ascii="Times New Roman" w:hAnsi="Times New Roman" w:eastAsia="仿宋_GB2312" w:cs="Times New Roman"/>
                <w:color w:val="auto"/>
                <w:sz w:val="28"/>
                <w:szCs w:val="28"/>
                <w:highlight w:val="none"/>
                <w:lang w:val="en-US" w:eastAsia="zh-CN"/>
              </w:rPr>
              <w:t>等，以及完成项目经理交办的其他工作</w:t>
            </w:r>
          </w:p>
        </w:tc>
      </w:tr>
      <w:tr w14:paraId="47052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noWrap w:val="0"/>
            <w:vAlign w:val="center"/>
          </w:tcPr>
          <w:p w14:paraId="771B1997">
            <w:pPr>
              <w:keepNext w:val="0"/>
              <w:keepLines w:val="0"/>
              <w:pageBreakBefore w:val="0"/>
              <w:numPr>
                <w:ilvl w:val="0"/>
                <w:numId w:val="0"/>
              </w:numPr>
              <w:suppressLineNumbers w:val="0"/>
              <w:kinsoku/>
              <w:wordWrap/>
              <w:overflowPunct/>
              <w:topLinePunct w:val="0"/>
              <w:autoSpaceDN/>
              <w:bidi w:val="0"/>
              <w:adjustRightInd w:val="0"/>
              <w:spacing w:before="0" w:beforeLines="0" w:beforeAutospacing="0" w:after="0" w:afterAutospacing="0" w:line="570" w:lineRule="exact"/>
              <w:ind w:left="0" w:right="0"/>
              <w:jc w:val="center"/>
              <w:textAlignment w:val="auto"/>
              <w:rPr>
                <w:rFonts w:hint="default" w:ascii="Times New Roman" w:hAnsi="Times New Roman" w:eastAsia="仿宋_GB2312" w:cs="Times New Roman"/>
                <w:color w:val="auto"/>
                <w:sz w:val="32"/>
                <w:szCs w:val="32"/>
                <w:highlight w:val="none"/>
                <w:vertAlign w:val="baseline"/>
                <w:lang w:eastAsia="zh-CN"/>
              </w:rPr>
            </w:pPr>
            <w:r>
              <w:rPr>
                <w:rFonts w:hint="default" w:ascii="Times New Roman" w:hAnsi="Times New Roman" w:eastAsia="仿宋_GB2312" w:cs="Times New Roman"/>
                <w:color w:val="auto"/>
                <w:sz w:val="32"/>
                <w:szCs w:val="32"/>
                <w:highlight w:val="none"/>
                <w:lang w:val="en-US" w:eastAsia="zh-CN"/>
              </w:rPr>
              <w:t>施工员</w:t>
            </w:r>
          </w:p>
        </w:tc>
        <w:tc>
          <w:tcPr>
            <w:tcW w:w="4428" w:type="dxa"/>
            <w:noWrap w:val="0"/>
            <w:vAlign w:val="center"/>
          </w:tcPr>
          <w:p w14:paraId="3B7F33FD">
            <w:pPr>
              <w:keepNext w:val="0"/>
              <w:keepLines w:val="0"/>
              <w:pageBreakBefore w:val="0"/>
              <w:numPr>
                <w:ilvl w:val="0"/>
                <w:numId w:val="0"/>
              </w:numPr>
              <w:suppressLineNumbers w:val="0"/>
              <w:kinsoku/>
              <w:wordWrap/>
              <w:overflowPunct/>
              <w:topLinePunct w:val="0"/>
              <w:autoSpaceDN/>
              <w:bidi w:val="0"/>
              <w:adjustRightInd w:val="0"/>
              <w:spacing w:before="0" w:beforeLines="0" w:beforeAutospacing="0" w:after="0" w:afterAutospacing="0" w:line="570" w:lineRule="exact"/>
              <w:ind w:left="0" w:right="0"/>
              <w:jc w:val="left"/>
              <w:textAlignment w:val="auto"/>
              <w:rPr>
                <w:rFonts w:hint="default" w:ascii="Times New Roman" w:hAnsi="Times New Roman" w:eastAsia="仿宋_GB2312" w:cs="Times New Roman"/>
                <w:color w:val="auto"/>
                <w:sz w:val="28"/>
                <w:szCs w:val="28"/>
                <w:highlight w:val="none"/>
                <w:vertAlign w:val="baseline"/>
                <w:lang w:val="en-US" w:eastAsia="zh-CN"/>
              </w:rPr>
            </w:pPr>
            <w:r>
              <w:rPr>
                <w:rFonts w:hint="default" w:ascii="Times New Roman" w:hAnsi="Times New Roman" w:eastAsia="仿宋_GB2312" w:cs="Times New Roman"/>
                <w:color w:val="auto"/>
                <w:sz w:val="28"/>
                <w:szCs w:val="28"/>
                <w:highlight w:val="none"/>
                <w:lang w:val="en-US" w:eastAsia="zh-CN"/>
              </w:rPr>
              <w:t>负责落实施工图设计及施工组织方案，完善安全文明措施及收方签证</w:t>
            </w:r>
            <w:r>
              <w:rPr>
                <w:rFonts w:hint="eastAsia" w:ascii="Times New Roman" w:hAnsi="Times New Roman" w:eastAsia="仿宋_GB2312" w:cs="Times New Roman"/>
                <w:color w:val="auto"/>
                <w:sz w:val="28"/>
                <w:szCs w:val="28"/>
                <w:highlight w:val="none"/>
                <w:lang w:val="en-US" w:eastAsia="zh-CN"/>
              </w:rPr>
              <w:t>，管理到场工人及机械设备；配合计件、计日工作，以及完成项目经理交办的其他工作</w:t>
            </w:r>
          </w:p>
        </w:tc>
      </w:tr>
      <w:tr w14:paraId="36541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noWrap w:val="0"/>
            <w:vAlign w:val="center"/>
          </w:tcPr>
          <w:p w14:paraId="2FCA6360">
            <w:pPr>
              <w:keepNext w:val="0"/>
              <w:keepLines w:val="0"/>
              <w:pageBreakBefore w:val="0"/>
              <w:numPr>
                <w:ilvl w:val="0"/>
                <w:numId w:val="0"/>
              </w:numPr>
              <w:suppressLineNumbers w:val="0"/>
              <w:kinsoku/>
              <w:wordWrap/>
              <w:overflowPunct/>
              <w:topLinePunct w:val="0"/>
              <w:autoSpaceDN/>
              <w:bidi w:val="0"/>
              <w:adjustRightInd w:val="0"/>
              <w:spacing w:before="0" w:beforeLines="0" w:beforeAutospacing="0" w:after="0" w:afterAutospacing="0" w:line="570" w:lineRule="exact"/>
              <w:ind w:left="0" w:right="0"/>
              <w:jc w:val="center"/>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eastAsia="zh-CN"/>
              </w:rPr>
              <w:t>质量员</w:t>
            </w:r>
          </w:p>
        </w:tc>
        <w:tc>
          <w:tcPr>
            <w:tcW w:w="4428" w:type="dxa"/>
            <w:noWrap w:val="0"/>
            <w:vAlign w:val="center"/>
          </w:tcPr>
          <w:p w14:paraId="2E09311F">
            <w:pPr>
              <w:keepNext w:val="0"/>
              <w:keepLines w:val="0"/>
              <w:pageBreakBefore w:val="0"/>
              <w:numPr>
                <w:ilvl w:val="0"/>
                <w:numId w:val="0"/>
              </w:numPr>
              <w:suppressLineNumbers w:val="0"/>
              <w:kinsoku/>
              <w:wordWrap/>
              <w:overflowPunct/>
              <w:topLinePunct w:val="0"/>
              <w:autoSpaceDN/>
              <w:bidi w:val="0"/>
              <w:adjustRightInd w:val="0"/>
              <w:spacing w:before="0" w:beforeLines="0" w:beforeAutospacing="0" w:after="0" w:afterAutospacing="0" w:line="570" w:lineRule="exact"/>
              <w:ind w:left="0" w:right="0"/>
              <w:jc w:val="left"/>
              <w:textAlignment w:val="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eastAsia="zh-CN"/>
              </w:rPr>
              <w:t>负责工序验收、材料进场检验、隐蔽工程验收、质量资料归档</w:t>
            </w:r>
            <w:r>
              <w:rPr>
                <w:rFonts w:hint="eastAsia" w:ascii="Times New Roman" w:hAnsi="Times New Roman" w:eastAsia="仿宋_GB2312" w:cs="Times New Roman"/>
                <w:color w:val="auto"/>
                <w:sz w:val="28"/>
                <w:szCs w:val="28"/>
                <w:highlight w:val="none"/>
                <w:lang w:eastAsia="zh-CN"/>
              </w:rPr>
              <w:t>，</w:t>
            </w:r>
            <w:r>
              <w:rPr>
                <w:rFonts w:hint="eastAsia" w:ascii="Times New Roman" w:hAnsi="Times New Roman" w:eastAsia="仿宋_GB2312" w:cs="Times New Roman"/>
                <w:color w:val="auto"/>
                <w:sz w:val="28"/>
                <w:szCs w:val="28"/>
                <w:highlight w:val="none"/>
                <w:lang w:val="en-US" w:eastAsia="zh-CN"/>
              </w:rPr>
              <w:t>以及完成项目经理交办的其他工作</w:t>
            </w:r>
          </w:p>
        </w:tc>
      </w:tr>
      <w:tr w14:paraId="0EE8F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noWrap w:val="0"/>
            <w:vAlign w:val="center"/>
          </w:tcPr>
          <w:p w14:paraId="322FE8CE">
            <w:pPr>
              <w:keepNext w:val="0"/>
              <w:keepLines w:val="0"/>
              <w:pageBreakBefore w:val="0"/>
              <w:numPr>
                <w:ilvl w:val="0"/>
                <w:numId w:val="0"/>
              </w:numPr>
              <w:suppressLineNumbers w:val="0"/>
              <w:kinsoku/>
              <w:wordWrap/>
              <w:overflowPunct/>
              <w:topLinePunct w:val="0"/>
              <w:autoSpaceDN/>
              <w:bidi w:val="0"/>
              <w:adjustRightInd w:val="0"/>
              <w:spacing w:before="0" w:beforeLines="0" w:beforeAutospacing="0" w:after="0" w:afterAutospacing="0" w:line="570" w:lineRule="exact"/>
              <w:ind w:left="0" w:right="0"/>
              <w:jc w:val="center"/>
              <w:textAlignment w:val="auto"/>
              <w:rPr>
                <w:rFonts w:hint="default" w:ascii="Times New Roman" w:hAnsi="Times New Roman" w:eastAsia="仿宋_GB2312" w:cs="Times New Roman"/>
                <w:color w:val="auto"/>
                <w:sz w:val="32"/>
                <w:szCs w:val="32"/>
                <w:highlight w:val="none"/>
                <w:vertAlign w:val="baseline"/>
                <w:lang w:eastAsia="zh-CN"/>
              </w:rPr>
            </w:pPr>
            <w:r>
              <w:rPr>
                <w:rFonts w:hint="default" w:ascii="Times New Roman" w:hAnsi="Times New Roman" w:eastAsia="仿宋_GB2312" w:cs="Times New Roman"/>
                <w:color w:val="auto"/>
                <w:sz w:val="32"/>
                <w:szCs w:val="32"/>
                <w:highlight w:val="none"/>
                <w:lang w:eastAsia="zh-CN"/>
              </w:rPr>
              <w:t>材料员</w:t>
            </w:r>
          </w:p>
        </w:tc>
        <w:tc>
          <w:tcPr>
            <w:tcW w:w="4428" w:type="dxa"/>
            <w:noWrap w:val="0"/>
            <w:vAlign w:val="center"/>
          </w:tcPr>
          <w:p w14:paraId="1795F604">
            <w:pPr>
              <w:keepNext w:val="0"/>
              <w:keepLines w:val="0"/>
              <w:pageBreakBefore w:val="0"/>
              <w:numPr>
                <w:ilvl w:val="0"/>
                <w:numId w:val="0"/>
              </w:numPr>
              <w:suppressLineNumbers w:val="0"/>
              <w:kinsoku/>
              <w:wordWrap/>
              <w:overflowPunct/>
              <w:topLinePunct w:val="0"/>
              <w:autoSpaceDN/>
              <w:bidi w:val="0"/>
              <w:adjustRightInd w:val="0"/>
              <w:spacing w:before="0" w:beforeLines="0" w:beforeAutospacing="0" w:after="0" w:afterAutospacing="0" w:line="570" w:lineRule="exact"/>
              <w:ind w:left="0" w:right="0"/>
              <w:jc w:val="left"/>
              <w:textAlignment w:val="auto"/>
              <w:rPr>
                <w:rFonts w:hint="default" w:ascii="Times New Roman" w:hAnsi="Times New Roman" w:eastAsia="仿宋_GB2312" w:cs="Times New Roman"/>
                <w:color w:val="auto"/>
                <w:sz w:val="28"/>
                <w:szCs w:val="28"/>
                <w:highlight w:val="none"/>
                <w:vertAlign w:val="baseline"/>
                <w:lang w:eastAsia="zh-CN"/>
              </w:rPr>
            </w:pPr>
            <w:r>
              <w:rPr>
                <w:rFonts w:hint="default" w:ascii="Times New Roman" w:hAnsi="Times New Roman" w:eastAsia="仿宋_GB2312" w:cs="Times New Roman"/>
                <w:color w:val="auto"/>
                <w:sz w:val="28"/>
                <w:szCs w:val="28"/>
                <w:highlight w:val="none"/>
                <w:lang w:eastAsia="zh-CN"/>
              </w:rPr>
              <w:t>负责辅材采购计划、主材收货验收、库存管理、台账登记</w:t>
            </w:r>
            <w:r>
              <w:rPr>
                <w:rFonts w:hint="eastAsia" w:ascii="Times New Roman" w:hAnsi="Times New Roman" w:eastAsia="仿宋_GB2312" w:cs="Times New Roman"/>
                <w:color w:val="auto"/>
                <w:sz w:val="28"/>
                <w:szCs w:val="28"/>
                <w:highlight w:val="none"/>
                <w:lang w:eastAsia="zh-CN"/>
              </w:rPr>
              <w:t>，</w:t>
            </w:r>
            <w:r>
              <w:rPr>
                <w:rFonts w:hint="eastAsia" w:ascii="Times New Roman" w:hAnsi="Times New Roman" w:eastAsia="仿宋_GB2312" w:cs="Times New Roman"/>
                <w:color w:val="auto"/>
                <w:sz w:val="28"/>
                <w:szCs w:val="28"/>
                <w:highlight w:val="none"/>
                <w:lang w:val="en-US" w:eastAsia="zh-CN"/>
              </w:rPr>
              <w:t>以及完成项目经理交办的其他工作</w:t>
            </w:r>
          </w:p>
        </w:tc>
      </w:tr>
      <w:tr w14:paraId="738F9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noWrap w:val="0"/>
            <w:vAlign w:val="center"/>
          </w:tcPr>
          <w:p w14:paraId="3AAD46CB">
            <w:pPr>
              <w:keepNext w:val="0"/>
              <w:keepLines w:val="0"/>
              <w:pageBreakBefore w:val="0"/>
              <w:numPr>
                <w:ilvl w:val="0"/>
                <w:numId w:val="0"/>
              </w:numPr>
              <w:suppressLineNumbers w:val="0"/>
              <w:kinsoku/>
              <w:wordWrap/>
              <w:overflowPunct/>
              <w:topLinePunct w:val="0"/>
              <w:autoSpaceDN/>
              <w:bidi w:val="0"/>
              <w:adjustRightInd w:val="0"/>
              <w:spacing w:before="0" w:beforeLines="0" w:beforeAutospacing="0" w:after="0" w:afterAutospacing="0" w:line="570" w:lineRule="exact"/>
              <w:ind w:left="0" w:right="0"/>
              <w:jc w:val="center"/>
              <w:textAlignment w:val="auto"/>
              <w:rPr>
                <w:rFonts w:hint="default" w:ascii="Times New Roman" w:hAnsi="Times New Roman" w:eastAsia="仿宋_GB2312" w:cs="Times New Roman"/>
                <w:color w:val="auto"/>
                <w:sz w:val="32"/>
                <w:szCs w:val="32"/>
                <w:highlight w:val="none"/>
                <w:vertAlign w:val="baseline"/>
                <w:lang w:eastAsia="zh-CN"/>
              </w:rPr>
            </w:pPr>
            <w:r>
              <w:rPr>
                <w:rFonts w:hint="default" w:ascii="Times New Roman" w:hAnsi="Times New Roman" w:eastAsia="仿宋_GB2312" w:cs="Times New Roman"/>
                <w:color w:val="auto"/>
                <w:sz w:val="32"/>
                <w:szCs w:val="32"/>
                <w:highlight w:val="none"/>
                <w:lang w:val="en-US" w:eastAsia="zh-CN"/>
              </w:rPr>
              <w:t>资料</w:t>
            </w:r>
            <w:r>
              <w:rPr>
                <w:rFonts w:hint="default" w:ascii="Times New Roman" w:hAnsi="Times New Roman" w:eastAsia="仿宋_GB2312" w:cs="Times New Roman"/>
                <w:color w:val="auto"/>
                <w:sz w:val="32"/>
                <w:szCs w:val="32"/>
                <w:highlight w:val="none"/>
                <w:lang w:eastAsia="zh-CN"/>
              </w:rPr>
              <w:t>员</w:t>
            </w:r>
          </w:p>
        </w:tc>
        <w:tc>
          <w:tcPr>
            <w:tcW w:w="4428" w:type="dxa"/>
            <w:noWrap w:val="0"/>
            <w:vAlign w:val="center"/>
          </w:tcPr>
          <w:p w14:paraId="3B1184A7">
            <w:pPr>
              <w:keepNext w:val="0"/>
              <w:keepLines w:val="0"/>
              <w:pageBreakBefore w:val="0"/>
              <w:numPr>
                <w:ilvl w:val="0"/>
                <w:numId w:val="0"/>
              </w:numPr>
              <w:suppressLineNumbers w:val="0"/>
              <w:kinsoku/>
              <w:wordWrap/>
              <w:overflowPunct/>
              <w:topLinePunct w:val="0"/>
              <w:autoSpaceDN/>
              <w:bidi w:val="0"/>
              <w:adjustRightInd w:val="0"/>
              <w:spacing w:before="0" w:beforeLines="0" w:beforeAutospacing="0" w:after="0" w:afterAutospacing="0" w:line="570" w:lineRule="exact"/>
              <w:ind w:left="0" w:right="0"/>
              <w:jc w:val="left"/>
              <w:textAlignment w:val="auto"/>
              <w:rPr>
                <w:rFonts w:hint="default" w:ascii="Times New Roman" w:hAnsi="Times New Roman" w:eastAsia="仿宋_GB2312" w:cs="Times New Roman"/>
                <w:color w:val="auto"/>
                <w:sz w:val="28"/>
                <w:szCs w:val="28"/>
                <w:highlight w:val="none"/>
                <w:vertAlign w:val="baseline"/>
                <w:lang w:eastAsia="zh-CN"/>
              </w:rPr>
            </w:pPr>
            <w:r>
              <w:rPr>
                <w:rFonts w:hint="eastAsia" w:ascii="Times New Roman" w:hAnsi="Times New Roman" w:eastAsia="仿宋_GB2312" w:cs="Times New Roman"/>
                <w:color w:val="auto"/>
                <w:sz w:val="28"/>
                <w:szCs w:val="28"/>
                <w:highlight w:val="none"/>
                <w:lang w:val="en-US" w:eastAsia="zh-CN"/>
              </w:rPr>
              <w:t>负责项目过程资料的收集、管理、归档等工作，配合计件、计日工作，以及完成项目经理交办的其他工作</w:t>
            </w:r>
          </w:p>
        </w:tc>
      </w:tr>
      <w:tr w14:paraId="1F903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noWrap w:val="0"/>
            <w:vAlign w:val="center"/>
          </w:tcPr>
          <w:p w14:paraId="4ED54DF5">
            <w:pPr>
              <w:keepNext w:val="0"/>
              <w:keepLines w:val="0"/>
              <w:pageBreakBefore w:val="0"/>
              <w:numPr>
                <w:ilvl w:val="0"/>
                <w:numId w:val="0"/>
              </w:numPr>
              <w:suppressLineNumbers w:val="0"/>
              <w:kinsoku/>
              <w:wordWrap/>
              <w:overflowPunct/>
              <w:topLinePunct w:val="0"/>
              <w:autoSpaceDN/>
              <w:bidi w:val="0"/>
              <w:adjustRightInd w:val="0"/>
              <w:spacing w:before="0" w:beforeLines="0" w:beforeAutospacing="0" w:after="0" w:afterAutospacing="0" w:line="570" w:lineRule="exact"/>
              <w:ind w:left="0" w:right="0"/>
              <w:jc w:val="center"/>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劳资员</w:t>
            </w:r>
          </w:p>
        </w:tc>
        <w:tc>
          <w:tcPr>
            <w:tcW w:w="4428" w:type="dxa"/>
            <w:noWrap w:val="0"/>
            <w:vAlign w:val="center"/>
          </w:tcPr>
          <w:p w14:paraId="3C477666">
            <w:pPr>
              <w:keepNext w:val="0"/>
              <w:keepLines w:val="0"/>
              <w:pageBreakBefore w:val="0"/>
              <w:numPr>
                <w:ilvl w:val="0"/>
                <w:numId w:val="0"/>
              </w:numPr>
              <w:suppressLineNumbers w:val="0"/>
              <w:kinsoku/>
              <w:wordWrap/>
              <w:overflowPunct/>
              <w:topLinePunct w:val="0"/>
              <w:autoSpaceDN/>
              <w:bidi w:val="0"/>
              <w:adjustRightInd w:val="0"/>
              <w:spacing w:before="0" w:beforeLines="0" w:beforeAutospacing="0" w:after="0" w:afterAutospacing="0" w:line="570" w:lineRule="exact"/>
              <w:ind w:left="0" w:right="0"/>
              <w:jc w:val="left"/>
              <w:textAlignment w:val="auto"/>
              <w:rPr>
                <w:rFonts w:hint="default" w:ascii="Times New Roman" w:hAnsi="Times New Roman" w:eastAsia="仿宋_GB2312" w:cs="Times New Roman"/>
                <w:color w:val="auto"/>
                <w:sz w:val="28"/>
                <w:szCs w:val="28"/>
                <w:highlight w:val="none"/>
                <w:lang w:val="en-US" w:eastAsia="zh-CN"/>
              </w:rPr>
            </w:pPr>
            <w:r>
              <w:rPr>
                <w:rFonts w:hint="eastAsia" w:ascii="Times New Roman" w:hAnsi="Times New Roman" w:eastAsia="仿宋_GB2312" w:cs="Times New Roman"/>
                <w:color w:val="auto"/>
                <w:sz w:val="28"/>
                <w:szCs w:val="28"/>
                <w:highlight w:val="none"/>
                <w:lang w:val="en-US" w:eastAsia="zh-CN"/>
              </w:rPr>
              <w:t>负责工人计日、计件和工资发放工作，完善资金收支记录、费用报销等工作，以及完成项目经理交办的其他工作</w:t>
            </w:r>
          </w:p>
        </w:tc>
      </w:tr>
      <w:tr w14:paraId="0F96F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noWrap w:val="0"/>
            <w:vAlign w:val="center"/>
          </w:tcPr>
          <w:p w14:paraId="36CBB854">
            <w:pPr>
              <w:keepNext w:val="0"/>
              <w:keepLines w:val="0"/>
              <w:pageBreakBefore w:val="0"/>
              <w:numPr>
                <w:ilvl w:val="0"/>
                <w:numId w:val="0"/>
              </w:numPr>
              <w:suppressLineNumbers w:val="0"/>
              <w:kinsoku/>
              <w:wordWrap/>
              <w:overflowPunct/>
              <w:topLinePunct w:val="0"/>
              <w:autoSpaceDN/>
              <w:bidi w:val="0"/>
              <w:adjustRightInd w:val="0"/>
              <w:spacing w:before="0" w:beforeLines="0" w:beforeAutospacing="0" w:after="0" w:afterAutospacing="0" w:line="570" w:lineRule="exact"/>
              <w:ind w:left="0" w:right="0"/>
              <w:jc w:val="center"/>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测量员</w:t>
            </w:r>
          </w:p>
        </w:tc>
        <w:tc>
          <w:tcPr>
            <w:tcW w:w="4428" w:type="dxa"/>
            <w:noWrap w:val="0"/>
            <w:vAlign w:val="center"/>
          </w:tcPr>
          <w:p w14:paraId="053AB098">
            <w:pPr>
              <w:keepNext w:val="0"/>
              <w:keepLines w:val="0"/>
              <w:pageBreakBefore w:val="0"/>
              <w:widowControl w:val="0"/>
              <w:numPr>
                <w:ilvl w:val="0"/>
                <w:numId w:val="0"/>
              </w:numPr>
              <w:suppressLineNumbers w:val="0"/>
              <w:kinsoku/>
              <w:wordWrap/>
              <w:overflowPunct/>
              <w:topLinePunct w:val="0"/>
              <w:autoSpaceDE/>
              <w:autoSpaceDN/>
              <w:bidi w:val="0"/>
              <w:adjustRightInd w:val="0"/>
              <w:snapToGrid/>
              <w:spacing w:before="0" w:beforeLines="0" w:beforeAutospacing="0" w:after="0" w:afterAutospacing="0" w:line="570" w:lineRule="exact"/>
              <w:ind w:left="0" w:right="0"/>
              <w:jc w:val="left"/>
              <w:textAlignment w:val="auto"/>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仿宋_GB2312" w:cs="Times New Roman"/>
                <w:color w:val="auto"/>
                <w:sz w:val="28"/>
                <w:szCs w:val="28"/>
                <w:highlight w:val="none"/>
                <w:lang w:val="en-US" w:eastAsia="zh-CN"/>
              </w:rPr>
              <w:t>负责在施工前，需要仔细熟悉施工图纸，领会设计意图，并参与编制施工测量方案，</w:t>
            </w:r>
            <w:r>
              <w:rPr>
                <w:rFonts w:hint="default" w:ascii="Times New Roman" w:hAnsi="Times New Roman" w:eastAsia="仿宋_GB2312" w:cs="Times New Roman"/>
                <w:color w:val="auto"/>
                <w:sz w:val="28"/>
                <w:szCs w:val="28"/>
                <w:highlight w:val="none"/>
                <w:lang w:val="en-US" w:eastAsia="zh-CN"/>
              </w:rPr>
              <w:t>参与由监理或项目部组织的验线工作，并对关键测量点提出预防性要求</w:t>
            </w:r>
            <w:r>
              <w:rPr>
                <w:rFonts w:hint="eastAsia" w:ascii="Times New Roman" w:hAnsi="Times New Roman" w:eastAsia="仿宋_GB2312" w:cs="Times New Roman"/>
                <w:color w:val="auto"/>
                <w:sz w:val="28"/>
                <w:szCs w:val="28"/>
                <w:highlight w:val="none"/>
                <w:lang w:val="en-US" w:eastAsia="zh-CN"/>
              </w:rPr>
              <w:t>，</w:t>
            </w:r>
            <w:r>
              <w:rPr>
                <w:rFonts w:hint="default" w:ascii="Times New Roman" w:hAnsi="Times New Roman" w:eastAsia="仿宋_GB2312" w:cs="Times New Roman"/>
                <w:color w:val="auto"/>
                <w:sz w:val="28"/>
                <w:szCs w:val="28"/>
                <w:highlight w:val="none"/>
                <w:lang w:val="en-US" w:eastAsia="zh-CN"/>
              </w:rPr>
              <w:t>在工程完工后，参与竣工测量和竣工图的绘制</w:t>
            </w:r>
            <w:r>
              <w:rPr>
                <w:rFonts w:hint="eastAsia" w:ascii="Times New Roman" w:hAnsi="Times New Roman" w:eastAsia="仿宋_GB2312" w:cs="Times New Roman"/>
                <w:color w:val="auto"/>
                <w:sz w:val="28"/>
                <w:szCs w:val="28"/>
                <w:highlight w:val="none"/>
                <w:lang w:val="en-US" w:eastAsia="zh-CN"/>
              </w:rPr>
              <w:t>工</w:t>
            </w:r>
            <w:r>
              <w:rPr>
                <w:rFonts w:hint="default" w:ascii="Times New Roman" w:hAnsi="Times New Roman" w:eastAsia="仿宋_GB2312" w:cs="Times New Roman"/>
                <w:color w:val="auto"/>
                <w:sz w:val="28"/>
                <w:szCs w:val="28"/>
                <w:highlight w:val="none"/>
                <w:lang w:val="en-US" w:eastAsia="zh-CN"/>
              </w:rPr>
              <w:t>作</w:t>
            </w:r>
            <w:r>
              <w:rPr>
                <w:rFonts w:hint="eastAsia" w:ascii="Times New Roman" w:hAnsi="Times New Roman" w:eastAsia="仿宋_GB2312" w:cs="Times New Roman"/>
                <w:color w:val="auto"/>
                <w:sz w:val="28"/>
                <w:szCs w:val="28"/>
                <w:highlight w:val="none"/>
                <w:lang w:val="en-US" w:eastAsia="zh-CN"/>
              </w:rPr>
              <w:t>。以及完成项目经理交办的其他工作</w:t>
            </w:r>
          </w:p>
        </w:tc>
      </w:tr>
      <w:tr w14:paraId="3F7EE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noWrap w:val="0"/>
            <w:vAlign w:val="center"/>
          </w:tcPr>
          <w:p w14:paraId="6B27EEAC">
            <w:pPr>
              <w:keepNext w:val="0"/>
              <w:keepLines w:val="0"/>
              <w:pageBreakBefore w:val="0"/>
              <w:numPr>
                <w:ilvl w:val="0"/>
                <w:numId w:val="0"/>
              </w:numPr>
              <w:suppressLineNumbers w:val="0"/>
              <w:kinsoku/>
              <w:wordWrap/>
              <w:overflowPunct/>
              <w:topLinePunct w:val="0"/>
              <w:autoSpaceDN/>
              <w:bidi w:val="0"/>
              <w:adjustRightInd w:val="0"/>
              <w:spacing w:before="0" w:beforeLines="0" w:beforeAutospacing="0" w:after="0" w:afterAutospacing="0" w:line="570" w:lineRule="exact"/>
              <w:ind w:left="0" w:right="0"/>
              <w:jc w:val="center"/>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机械员</w:t>
            </w:r>
          </w:p>
        </w:tc>
        <w:tc>
          <w:tcPr>
            <w:tcW w:w="4428" w:type="dxa"/>
            <w:noWrap w:val="0"/>
            <w:vAlign w:val="center"/>
          </w:tcPr>
          <w:p w14:paraId="0A973ED0">
            <w:pPr>
              <w:keepNext w:val="0"/>
              <w:keepLines w:val="0"/>
              <w:pageBreakBefore w:val="0"/>
              <w:widowControl w:val="0"/>
              <w:numPr>
                <w:ilvl w:val="0"/>
                <w:numId w:val="0"/>
              </w:numPr>
              <w:suppressLineNumbers w:val="0"/>
              <w:kinsoku/>
              <w:wordWrap/>
              <w:overflowPunct/>
              <w:topLinePunct w:val="0"/>
              <w:autoSpaceDE/>
              <w:autoSpaceDN/>
              <w:bidi w:val="0"/>
              <w:adjustRightInd w:val="0"/>
              <w:snapToGrid/>
              <w:spacing w:before="0" w:beforeLines="0" w:beforeAutospacing="0" w:after="0" w:afterAutospacing="0" w:line="570" w:lineRule="exact"/>
              <w:ind w:left="0" w:right="0"/>
              <w:jc w:val="left"/>
              <w:textAlignment w:val="auto"/>
              <w:rPr>
                <w:rFonts w:hint="eastAsia" w:ascii="Times New Roman" w:hAnsi="Times New Roman" w:eastAsia="仿宋_GB2312" w:cs="Times New Roman"/>
                <w:color w:val="auto"/>
                <w:sz w:val="28"/>
                <w:szCs w:val="28"/>
                <w:highlight w:val="none"/>
                <w:lang w:val="en-US" w:eastAsia="zh-CN"/>
              </w:rPr>
            </w:pPr>
            <w:r>
              <w:rPr>
                <w:rFonts w:hint="eastAsia" w:ascii="Times New Roman" w:hAnsi="Times New Roman" w:eastAsia="仿宋_GB2312" w:cs="Times New Roman"/>
                <w:color w:val="auto"/>
                <w:sz w:val="28"/>
                <w:szCs w:val="28"/>
                <w:highlight w:val="none"/>
                <w:lang w:val="en-US" w:eastAsia="zh-CN"/>
              </w:rPr>
              <w:t>负责机械设备操作人员的教育培训和资格证书查验，并建立人员档案，</w:t>
            </w:r>
            <w:r>
              <w:rPr>
                <w:rFonts w:hint="default" w:ascii="Times New Roman" w:hAnsi="Times New Roman" w:eastAsia="仿宋_GB2312" w:cs="Times New Roman"/>
                <w:color w:val="auto"/>
                <w:sz w:val="28"/>
                <w:szCs w:val="28"/>
                <w:highlight w:val="none"/>
                <w:lang w:val="en-US" w:eastAsia="zh-CN"/>
              </w:rPr>
              <w:t>监督检查机械设备的日常安全使用和维护保养情况</w:t>
            </w:r>
            <w:r>
              <w:rPr>
                <w:rFonts w:hint="eastAsia" w:ascii="Times New Roman" w:hAnsi="Times New Roman" w:eastAsia="仿宋_GB2312" w:cs="Times New Roman"/>
                <w:color w:val="auto"/>
                <w:sz w:val="28"/>
                <w:szCs w:val="28"/>
                <w:highlight w:val="none"/>
                <w:lang w:val="en-US" w:eastAsia="zh-CN"/>
              </w:rPr>
              <w:t>，</w:t>
            </w:r>
            <w:r>
              <w:rPr>
                <w:rFonts w:hint="default" w:ascii="Times New Roman" w:hAnsi="Times New Roman" w:eastAsia="仿宋_GB2312" w:cs="Times New Roman"/>
                <w:color w:val="auto"/>
                <w:sz w:val="28"/>
                <w:szCs w:val="28"/>
                <w:highlight w:val="none"/>
                <w:lang w:val="en-US" w:eastAsia="zh-CN"/>
              </w:rPr>
              <w:t>落实安全防护和环境保护措施</w:t>
            </w:r>
            <w:r>
              <w:rPr>
                <w:rFonts w:hint="eastAsia" w:ascii="Times New Roman" w:hAnsi="Times New Roman" w:eastAsia="仿宋_GB2312" w:cs="Times New Roman"/>
                <w:color w:val="auto"/>
                <w:sz w:val="28"/>
                <w:szCs w:val="28"/>
                <w:highlight w:val="none"/>
                <w:lang w:val="en-US" w:eastAsia="zh-CN"/>
              </w:rPr>
              <w:t>，</w:t>
            </w:r>
            <w:r>
              <w:rPr>
                <w:rFonts w:hint="default" w:ascii="Times New Roman" w:hAnsi="Times New Roman" w:eastAsia="仿宋_GB2312" w:cs="Times New Roman"/>
                <w:color w:val="auto"/>
                <w:sz w:val="28"/>
                <w:szCs w:val="28"/>
                <w:highlight w:val="none"/>
                <w:lang w:val="en-US" w:eastAsia="zh-CN"/>
              </w:rPr>
              <w:t>识别并处理设备的安全隐患。</w:t>
            </w:r>
            <w:r>
              <w:rPr>
                <w:rFonts w:hint="eastAsia" w:ascii="Times New Roman" w:hAnsi="Times New Roman" w:eastAsia="仿宋_GB2312" w:cs="Times New Roman"/>
                <w:color w:val="auto"/>
                <w:sz w:val="28"/>
                <w:szCs w:val="28"/>
                <w:highlight w:val="none"/>
                <w:lang w:val="en-US" w:eastAsia="zh-CN"/>
              </w:rPr>
              <w:t>以及完成项目经理交办的其他工作</w:t>
            </w:r>
          </w:p>
        </w:tc>
      </w:tr>
      <w:tr w14:paraId="7D8FA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noWrap w:val="0"/>
            <w:vAlign w:val="center"/>
          </w:tcPr>
          <w:p w14:paraId="246EDD48">
            <w:pPr>
              <w:keepNext w:val="0"/>
              <w:keepLines w:val="0"/>
              <w:pageBreakBefore w:val="0"/>
              <w:numPr>
                <w:ilvl w:val="0"/>
                <w:numId w:val="0"/>
              </w:numPr>
              <w:suppressLineNumbers w:val="0"/>
              <w:kinsoku/>
              <w:wordWrap/>
              <w:overflowPunct/>
              <w:topLinePunct w:val="0"/>
              <w:autoSpaceDN/>
              <w:bidi w:val="0"/>
              <w:adjustRightInd w:val="0"/>
              <w:spacing w:before="0" w:beforeLines="0" w:beforeAutospacing="0" w:after="0" w:afterAutospacing="0" w:line="570" w:lineRule="exact"/>
              <w:ind w:left="0" w:right="0"/>
              <w:jc w:val="center"/>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标准员</w:t>
            </w:r>
          </w:p>
        </w:tc>
        <w:tc>
          <w:tcPr>
            <w:tcW w:w="4428" w:type="dxa"/>
            <w:noWrap w:val="0"/>
            <w:vAlign w:val="center"/>
          </w:tcPr>
          <w:p w14:paraId="3311AF09">
            <w:pPr>
              <w:keepNext w:val="0"/>
              <w:keepLines w:val="0"/>
              <w:pageBreakBefore w:val="0"/>
              <w:widowControl w:val="0"/>
              <w:numPr>
                <w:ilvl w:val="0"/>
                <w:numId w:val="0"/>
              </w:numPr>
              <w:suppressLineNumbers w:val="0"/>
              <w:kinsoku/>
              <w:wordWrap/>
              <w:overflowPunct/>
              <w:topLinePunct w:val="0"/>
              <w:autoSpaceDE/>
              <w:autoSpaceDN/>
              <w:bidi w:val="0"/>
              <w:adjustRightInd w:val="0"/>
              <w:snapToGrid/>
              <w:spacing w:before="0" w:beforeLines="0" w:beforeAutospacing="0" w:after="0" w:afterAutospacing="0" w:line="570" w:lineRule="exact"/>
              <w:ind w:left="0" w:right="0"/>
              <w:jc w:val="left"/>
              <w:textAlignment w:val="auto"/>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仿宋_GB2312" w:cs="Times New Roman"/>
                <w:color w:val="auto"/>
                <w:sz w:val="28"/>
                <w:szCs w:val="28"/>
                <w:highlight w:val="none"/>
                <w:lang w:val="en-US" w:eastAsia="zh-CN"/>
              </w:rPr>
              <w:t>负责编制和宣贯标准并监督执行，为质量员和施工员提供标准依据</w:t>
            </w:r>
            <w:r>
              <w:rPr>
                <w:rFonts w:hint="default" w:ascii="Times New Roman" w:hAnsi="Times New Roman" w:eastAsia="仿宋_GB2312" w:cs="Times New Roman"/>
                <w:color w:val="auto"/>
                <w:sz w:val="28"/>
                <w:szCs w:val="28"/>
                <w:highlight w:val="none"/>
                <w:lang w:val="en-US" w:eastAsia="zh-CN"/>
              </w:rPr>
              <w:t>。</w:t>
            </w:r>
            <w:r>
              <w:rPr>
                <w:rFonts w:hint="eastAsia" w:ascii="Times New Roman" w:hAnsi="Times New Roman" w:eastAsia="仿宋_GB2312" w:cs="Times New Roman"/>
                <w:color w:val="auto"/>
                <w:sz w:val="28"/>
                <w:szCs w:val="28"/>
                <w:highlight w:val="none"/>
                <w:lang w:val="en-US" w:eastAsia="zh-CN"/>
              </w:rPr>
              <w:t>对施工班组进行标准实施交底，</w:t>
            </w:r>
            <w:r>
              <w:rPr>
                <w:rFonts w:hint="default" w:ascii="Times New Roman" w:hAnsi="Times New Roman" w:eastAsia="仿宋_GB2312" w:cs="Times New Roman"/>
                <w:color w:val="auto"/>
                <w:sz w:val="28"/>
                <w:szCs w:val="28"/>
                <w:highlight w:val="none"/>
                <w:lang w:val="en-US" w:eastAsia="zh-CN"/>
              </w:rPr>
              <w:t>检查纠正施工偏差，重大问题上报</w:t>
            </w:r>
            <w:r>
              <w:rPr>
                <w:rFonts w:hint="eastAsia" w:ascii="Times New Roman" w:hAnsi="Times New Roman" w:eastAsia="仿宋_GB2312" w:cs="Times New Roman"/>
                <w:color w:val="auto"/>
                <w:sz w:val="28"/>
                <w:szCs w:val="28"/>
                <w:highlight w:val="none"/>
                <w:lang w:val="en-US" w:eastAsia="zh-CN"/>
              </w:rPr>
              <w:t>，</w:t>
            </w:r>
            <w:r>
              <w:rPr>
                <w:rFonts w:hint="default" w:ascii="Times New Roman" w:hAnsi="Times New Roman" w:eastAsia="仿宋_GB2312" w:cs="Times New Roman"/>
                <w:color w:val="auto"/>
                <w:sz w:val="28"/>
                <w:szCs w:val="28"/>
                <w:highlight w:val="none"/>
                <w:lang w:val="en-US" w:eastAsia="zh-CN"/>
              </w:rPr>
              <w:t>为事故调查分析提供标准依据</w:t>
            </w:r>
            <w:r>
              <w:rPr>
                <w:rFonts w:hint="eastAsia" w:ascii="Times New Roman" w:hAnsi="Times New Roman" w:eastAsia="仿宋_GB2312" w:cs="Times New Roman"/>
                <w:color w:val="auto"/>
                <w:sz w:val="28"/>
                <w:szCs w:val="28"/>
                <w:highlight w:val="none"/>
                <w:lang w:val="en-US" w:eastAsia="zh-CN"/>
              </w:rPr>
              <w:t>，负责工程建设标准实施的信息管理</w:t>
            </w:r>
            <w:r>
              <w:rPr>
                <w:rFonts w:hint="default" w:ascii="Times New Roman" w:hAnsi="Times New Roman" w:eastAsia="仿宋_GB2312" w:cs="Times New Roman"/>
                <w:color w:val="auto"/>
                <w:sz w:val="28"/>
                <w:szCs w:val="28"/>
                <w:highlight w:val="none"/>
                <w:lang w:val="en-US" w:eastAsia="zh-CN"/>
              </w:rPr>
              <w:t>。</w:t>
            </w:r>
            <w:r>
              <w:rPr>
                <w:rFonts w:hint="eastAsia" w:ascii="Times New Roman" w:hAnsi="Times New Roman" w:eastAsia="仿宋_GB2312" w:cs="Times New Roman"/>
                <w:color w:val="auto"/>
                <w:sz w:val="28"/>
                <w:szCs w:val="28"/>
                <w:highlight w:val="none"/>
                <w:lang w:val="en-US" w:eastAsia="zh-CN"/>
              </w:rPr>
              <w:t>以及完成项目经理交办的其他工作</w:t>
            </w:r>
          </w:p>
        </w:tc>
      </w:tr>
    </w:tbl>
    <w:p w14:paraId="0FD1B80B">
      <w:pPr>
        <w:pStyle w:val="2"/>
        <w:bidi w:val="0"/>
        <w:rPr>
          <w:rFonts w:hint="default"/>
          <w:color w:val="auto"/>
          <w:highlight w:val="none"/>
          <w:lang w:val="en-US" w:eastAsia="zh-CN"/>
        </w:rPr>
      </w:pPr>
    </w:p>
    <w:p w14:paraId="08DFDD2D">
      <w:pPr>
        <w:keepNext w:val="0"/>
        <w:keepLines w:val="0"/>
        <w:pageBreakBefore w:val="0"/>
        <w:widowControl w:val="0"/>
        <w:kinsoku/>
        <w:wordWrap/>
        <w:overflowPunct/>
        <w:topLinePunct w:val="0"/>
        <w:autoSpaceDE/>
        <w:autoSpaceDN/>
        <w:bidi w:val="0"/>
        <w:spacing w:before="0" w:beforeLines="0" w:after="0" w:afterLines="0" w:line="580" w:lineRule="exact"/>
        <w:ind w:left="0" w:leftChars="0" w:firstLine="643" w:firstLineChars="200"/>
        <w:textAlignment w:val="auto"/>
        <w:outlineLvl w:val="9"/>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第二章 项目经理竞聘与准入机制</w:t>
      </w:r>
    </w:p>
    <w:p w14:paraId="523BA1BA">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left="638" w:leftChars="304" w:firstLine="0" w:firstLineChars="0"/>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2.1 竞聘范围与基本条件</w:t>
      </w:r>
      <w:r>
        <w:rPr>
          <w:rFonts w:hint="default" w:ascii="Times New Roman" w:hAnsi="Times New Roman" w:eastAsia="仿宋_GB2312" w:cs="Times New Roman"/>
          <w:color w:val="auto"/>
          <w:sz w:val="32"/>
          <w:szCs w:val="32"/>
          <w:highlight w:val="none"/>
          <w:lang w:val="en-US" w:eastAsia="zh-CN"/>
        </w:rPr>
        <w:br w:type="textWrapping"/>
      </w:r>
      <w:r>
        <w:rPr>
          <w:rFonts w:hint="default" w:ascii="Times New Roman" w:hAnsi="Times New Roman" w:eastAsia="仿宋_GB2312" w:cs="Times New Roman"/>
          <w:color w:val="auto"/>
          <w:sz w:val="32"/>
          <w:szCs w:val="32"/>
          <w:highlight w:val="none"/>
          <w:lang w:val="en-US" w:eastAsia="zh-CN"/>
        </w:rPr>
        <w:t>凡符合以下条件的自然人均可报名参与项目经理竞聘：</w:t>
      </w:r>
    </w:p>
    <w:p w14:paraId="69BCFE1B">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left="0" w:leftChars="0" w:firstLine="640" w:firstLineChars="200"/>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持有对应专业、等级的注册建造师证书（例如：一级建造师适用于大型及以上项目，二级建造师适用于中小型项目），并取得有效的安全生产考核合格证书（B证）。</w:t>
      </w:r>
    </w:p>
    <w:p w14:paraId="4C036E82">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left="0" w:leftChars="0" w:firstLine="640" w:firstLineChars="200"/>
        <w:textAlignment w:val="auto"/>
        <w:outlineLvl w:val="9"/>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应具备 5年及以上相关工作经验，</w:t>
      </w:r>
      <w:r>
        <w:rPr>
          <w:rFonts w:hint="default" w:ascii="Times New Roman" w:hAnsi="Times New Roman" w:eastAsia="仿宋_GB2312" w:cs="Times New Roman"/>
          <w:color w:val="auto"/>
          <w:sz w:val="32"/>
          <w:szCs w:val="32"/>
          <w:highlight w:val="none"/>
          <w:lang w:val="en-US" w:eastAsia="zh-CN"/>
        </w:rPr>
        <w:t>且无因质量安全责任事故被行政处罚或刑事追责的记录。</w:t>
      </w:r>
    </w:p>
    <w:p w14:paraId="703789CF">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left="0" w:leftChars="0" w:firstLine="640" w:firstLineChars="200"/>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未被列入行业黑名单，无失信被执行记录。</w:t>
      </w:r>
    </w:p>
    <w:p w14:paraId="30966C65">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left="0" w:leftChars="0" w:firstLine="640" w:firstLineChars="200"/>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2.2 竞聘流程</w:t>
      </w:r>
    </w:p>
    <w:p w14:paraId="4F64078F">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left="0" w:leftChars="0" w:firstLine="640" w:firstLineChars="200"/>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竞聘公告发布 → 报名与资格审查 → 通过资格审查 → 提交《项目管理实施方案》《目标团队组建方案》《承诺利润报价函》 → 现场答辩 → 综合评分 → 拟聘人选公示 → 签订《项目管理目标责任书》 → 缴纳风险保证金 → 正式聘请并组建项目团队。</w:t>
      </w:r>
      <w:r>
        <w:rPr>
          <w:rFonts w:hint="default" w:ascii="Times New Roman" w:hAnsi="Times New Roman" w:eastAsia="仿宋_GB2312" w:cs="Times New Roman"/>
          <w:color w:val="auto"/>
          <w:sz w:val="32"/>
          <w:szCs w:val="32"/>
          <w:highlight w:val="none"/>
          <w:lang w:val="en-US" w:eastAsia="zh-CN"/>
        </w:rPr>
        <w:br w:type="textWrapping"/>
      </w:r>
      <w:r>
        <w:rPr>
          <w:rFonts w:hint="default" w:ascii="Times New Roman" w:hAnsi="Times New Roman" w:eastAsia="仿宋_GB2312" w:cs="Times New Roman"/>
          <w:color w:val="auto"/>
          <w:sz w:val="32"/>
          <w:szCs w:val="32"/>
          <w:highlight w:val="none"/>
          <w:lang w:val="en-US" w:eastAsia="zh-CN"/>
        </w:rPr>
        <w:t xml:space="preserve">    本竞聘工作为符合性竞聘，只要通过资格审查的项目经理不少于1名，即可开展后续竞聘流程。</w:t>
      </w:r>
      <w:r>
        <w:rPr>
          <w:rFonts w:hint="default" w:ascii="Times New Roman" w:hAnsi="Times New Roman" w:eastAsia="仿宋_GB2312" w:cs="Times New Roman"/>
          <w:color w:val="auto"/>
          <w:sz w:val="32"/>
          <w:szCs w:val="32"/>
          <w:highlight w:val="none"/>
          <w:lang w:val="en-US" w:eastAsia="zh-CN"/>
        </w:rPr>
        <w:br w:type="textWrapping"/>
      </w:r>
      <w:r>
        <w:rPr>
          <w:rFonts w:hint="default" w:ascii="Times New Roman" w:hAnsi="Times New Roman" w:eastAsia="仿宋_GB2312" w:cs="Times New Roman"/>
          <w:color w:val="auto"/>
          <w:sz w:val="32"/>
          <w:szCs w:val="32"/>
          <w:highlight w:val="none"/>
          <w:lang w:val="en-US" w:eastAsia="zh-CN"/>
        </w:rPr>
        <w:t xml:space="preserve">    公司应对最终确定的拟聘项目经理进行公示，公示时间不少于3个工作日。</w:t>
      </w:r>
    </w:p>
    <w:p w14:paraId="329BDAE7">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left="0" w:leftChars="0" w:firstLine="640" w:firstLineChars="200"/>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2.3 综合评分权重体系</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44"/>
        <w:gridCol w:w="2627"/>
        <w:gridCol w:w="2851"/>
      </w:tblGrid>
      <w:tr w14:paraId="05969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71" w:type="dxa"/>
            <w:noWrap w:val="0"/>
            <w:vAlign w:val="center"/>
          </w:tcPr>
          <w:p w14:paraId="1131428D">
            <w:pPr>
              <w:keepNext w:val="0"/>
              <w:keepLines w:val="0"/>
              <w:pageBreakBefore w:val="0"/>
              <w:numPr>
                <w:ilvl w:val="0"/>
                <w:numId w:val="0"/>
              </w:numPr>
              <w:suppressLineNumbers w:val="0"/>
              <w:kinsoku/>
              <w:wordWrap/>
              <w:overflowPunct/>
              <w:topLinePunct w:val="0"/>
              <w:autoSpaceDN/>
              <w:bidi w:val="0"/>
              <w:adjustRightInd w:val="0"/>
              <w:spacing w:before="0" w:beforeLines="0" w:beforeAutospacing="0" w:after="0" w:afterAutospacing="0" w:line="570" w:lineRule="exact"/>
              <w:ind w:left="0" w:right="0"/>
              <w:jc w:val="center"/>
              <w:textAlignment w:val="auto"/>
              <w:rPr>
                <w:rFonts w:hint="default" w:ascii="Times New Roman" w:hAnsi="Times New Roman" w:eastAsia="仿宋_GB2312" w:cs="Times New Roman"/>
                <w:color w:val="auto"/>
                <w:sz w:val="32"/>
                <w:szCs w:val="32"/>
                <w:highlight w:val="none"/>
                <w:vertAlign w:val="baseline"/>
                <w:lang w:eastAsia="zh-CN"/>
              </w:rPr>
            </w:pPr>
            <w:r>
              <w:rPr>
                <w:rFonts w:hint="default" w:ascii="Times New Roman" w:hAnsi="Times New Roman" w:eastAsia="仿宋_GB2312" w:cs="Times New Roman"/>
                <w:color w:val="auto"/>
                <w:sz w:val="32"/>
                <w:szCs w:val="32"/>
                <w:highlight w:val="none"/>
                <w:lang w:eastAsia="zh-CN"/>
              </w:rPr>
              <w:t>评分维度</w:t>
            </w:r>
          </w:p>
        </w:tc>
        <w:tc>
          <w:tcPr>
            <w:tcW w:w="2733" w:type="dxa"/>
            <w:noWrap w:val="0"/>
            <w:vAlign w:val="center"/>
          </w:tcPr>
          <w:p w14:paraId="63C2512B">
            <w:pPr>
              <w:keepNext w:val="0"/>
              <w:keepLines w:val="0"/>
              <w:pageBreakBefore w:val="0"/>
              <w:numPr>
                <w:ilvl w:val="0"/>
                <w:numId w:val="0"/>
              </w:numPr>
              <w:suppressLineNumbers w:val="0"/>
              <w:kinsoku/>
              <w:wordWrap/>
              <w:overflowPunct/>
              <w:topLinePunct w:val="0"/>
              <w:autoSpaceDN/>
              <w:bidi w:val="0"/>
              <w:adjustRightInd w:val="0"/>
              <w:spacing w:before="0" w:beforeLines="0" w:beforeAutospacing="0" w:after="0" w:afterAutospacing="0" w:line="570" w:lineRule="exact"/>
              <w:ind w:left="0" w:right="0"/>
              <w:jc w:val="center"/>
              <w:textAlignment w:val="auto"/>
              <w:rPr>
                <w:rFonts w:hint="default" w:ascii="Times New Roman" w:hAnsi="Times New Roman" w:eastAsia="仿宋_GB2312" w:cs="Times New Roman"/>
                <w:color w:val="auto"/>
                <w:sz w:val="32"/>
                <w:szCs w:val="32"/>
                <w:highlight w:val="none"/>
                <w:vertAlign w:val="baseline"/>
                <w:lang w:eastAsia="zh-CN"/>
              </w:rPr>
            </w:pPr>
            <w:r>
              <w:rPr>
                <w:rFonts w:hint="default" w:ascii="Times New Roman" w:hAnsi="Times New Roman" w:eastAsia="仿宋_GB2312" w:cs="Times New Roman"/>
                <w:color w:val="auto"/>
                <w:sz w:val="32"/>
                <w:szCs w:val="32"/>
                <w:highlight w:val="none"/>
                <w:lang w:eastAsia="zh-CN"/>
              </w:rPr>
              <w:t>权重</w:t>
            </w:r>
          </w:p>
        </w:tc>
        <w:tc>
          <w:tcPr>
            <w:tcW w:w="2952" w:type="dxa"/>
            <w:noWrap w:val="0"/>
            <w:vAlign w:val="center"/>
          </w:tcPr>
          <w:p w14:paraId="4CDB85B7">
            <w:pPr>
              <w:keepNext w:val="0"/>
              <w:keepLines w:val="0"/>
              <w:pageBreakBefore w:val="0"/>
              <w:numPr>
                <w:ilvl w:val="0"/>
                <w:numId w:val="0"/>
              </w:numPr>
              <w:suppressLineNumbers w:val="0"/>
              <w:kinsoku/>
              <w:wordWrap/>
              <w:overflowPunct/>
              <w:topLinePunct w:val="0"/>
              <w:autoSpaceDN/>
              <w:bidi w:val="0"/>
              <w:adjustRightInd w:val="0"/>
              <w:spacing w:before="0" w:beforeLines="0" w:beforeAutospacing="0" w:after="0" w:afterAutospacing="0" w:line="570" w:lineRule="exact"/>
              <w:ind w:left="0" w:right="0"/>
              <w:jc w:val="center"/>
              <w:textAlignment w:val="auto"/>
              <w:rPr>
                <w:rFonts w:hint="default" w:ascii="Times New Roman" w:hAnsi="Times New Roman" w:eastAsia="仿宋_GB2312" w:cs="Times New Roman"/>
                <w:color w:val="auto"/>
                <w:sz w:val="32"/>
                <w:szCs w:val="32"/>
                <w:highlight w:val="none"/>
                <w:vertAlign w:val="baseline"/>
                <w:lang w:eastAsia="zh-CN"/>
              </w:rPr>
            </w:pPr>
            <w:r>
              <w:rPr>
                <w:rFonts w:hint="default" w:ascii="Times New Roman" w:hAnsi="Times New Roman" w:eastAsia="仿宋_GB2312" w:cs="Times New Roman"/>
                <w:color w:val="auto"/>
                <w:sz w:val="32"/>
                <w:szCs w:val="32"/>
                <w:highlight w:val="none"/>
                <w:lang w:eastAsia="zh-CN"/>
              </w:rPr>
              <w:t>核心内容</w:t>
            </w:r>
          </w:p>
        </w:tc>
      </w:tr>
      <w:tr w14:paraId="1176D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71" w:type="dxa"/>
            <w:noWrap w:val="0"/>
            <w:vAlign w:val="center"/>
          </w:tcPr>
          <w:p w14:paraId="5EFEE2A8">
            <w:pPr>
              <w:keepNext w:val="0"/>
              <w:keepLines w:val="0"/>
              <w:pageBreakBefore w:val="0"/>
              <w:numPr>
                <w:ilvl w:val="0"/>
                <w:numId w:val="0"/>
              </w:numPr>
              <w:suppressLineNumbers w:val="0"/>
              <w:kinsoku/>
              <w:wordWrap/>
              <w:overflowPunct/>
              <w:topLinePunct w:val="0"/>
              <w:autoSpaceDN/>
              <w:bidi w:val="0"/>
              <w:adjustRightInd w:val="0"/>
              <w:spacing w:before="0" w:beforeLines="0" w:beforeAutospacing="0" w:after="0" w:afterAutospacing="0" w:line="570" w:lineRule="exact"/>
              <w:ind w:left="0" w:right="0"/>
              <w:jc w:val="center"/>
              <w:textAlignment w:val="auto"/>
              <w:rPr>
                <w:rFonts w:hint="default" w:ascii="Times New Roman" w:hAnsi="Times New Roman" w:eastAsia="仿宋_GB2312" w:cs="Times New Roman"/>
                <w:color w:val="auto"/>
                <w:sz w:val="32"/>
                <w:szCs w:val="32"/>
                <w:highlight w:val="none"/>
                <w:vertAlign w:val="baseline"/>
                <w:lang w:eastAsia="zh-CN"/>
              </w:rPr>
            </w:pPr>
            <w:r>
              <w:rPr>
                <w:rFonts w:hint="default" w:ascii="Times New Roman" w:hAnsi="Times New Roman" w:eastAsia="仿宋_GB2312" w:cs="Times New Roman"/>
                <w:color w:val="auto"/>
                <w:sz w:val="32"/>
                <w:szCs w:val="32"/>
                <w:highlight w:val="none"/>
                <w:lang w:eastAsia="zh-CN"/>
              </w:rPr>
              <w:t>业绩资历</w:t>
            </w:r>
          </w:p>
        </w:tc>
        <w:tc>
          <w:tcPr>
            <w:tcW w:w="2733" w:type="dxa"/>
            <w:noWrap w:val="0"/>
            <w:vAlign w:val="center"/>
          </w:tcPr>
          <w:p w14:paraId="6FCEBE3F">
            <w:pPr>
              <w:keepNext w:val="0"/>
              <w:keepLines w:val="0"/>
              <w:pageBreakBefore w:val="0"/>
              <w:numPr>
                <w:ilvl w:val="0"/>
                <w:numId w:val="0"/>
              </w:numPr>
              <w:suppressLineNumbers w:val="0"/>
              <w:kinsoku/>
              <w:wordWrap/>
              <w:overflowPunct/>
              <w:topLinePunct w:val="0"/>
              <w:autoSpaceDN/>
              <w:bidi w:val="0"/>
              <w:adjustRightInd w:val="0"/>
              <w:spacing w:before="0" w:beforeLines="0" w:beforeAutospacing="0" w:after="0" w:afterAutospacing="0" w:line="570" w:lineRule="exact"/>
              <w:ind w:left="0" w:right="0"/>
              <w:jc w:val="center"/>
              <w:textAlignment w:val="auto"/>
              <w:rPr>
                <w:rFonts w:hint="default" w:ascii="Times New Roman" w:hAnsi="Times New Roman" w:eastAsia="仿宋_GB2312" w:cs="Times New Roman"/>
                <w:color w:val="auto"/>
                <w:sz w:val="32"/>
                <w:szCs w:val="32"/>
                <w:highlight w:val="none"/>
                <w:vertAlign w:val="baseline"/>
                <w:lang w:eastAsia="zh-CN"/>
              </w:rPr>
            </w:pPr>
            <w:r>
              <w:rPr>
                <w:rFonts w:hint="default" w:ascii="Times New Roman" w:hAnsi="Times New Roman" w:eastAsia="仿宋_GB2312" w:cs="Times New Roman"/>
                <w:color w:val="auto"/>
                <w:sz w:val="32"/>
                <w:szCs w:val="32"/>
                <w:highlight w:val="none"/>
                <w:lang w:val="en-US" w:eastAsia="zh-CN"/>
              </w:rPr>
              <w:t>30</w:t>
            </w:r>
            <w:r>
              <w:rPr>
                <w:rFonts w:hint="default" w:ascii="Times New Roman" w:hAnsi="Times New Roman" w:eastAsia="仿宋_GB2312" w:cs="Times New Roman"/>
                <w:color w:val="auto"/>
                <w:sz w:val="32"/>
                <w:szCs w:val="32"/>
                <w:highlight w:val="none"/>
                <w:lang w:eastAsia="zh-CN"/>
              </w:rPr>
              <w:t>分</w:t>
            </w:r>
          </w:p>
        </w:tc>
        <w:tc>
          <w:tcPr>
            <w:tcW w:w="2952" w:type="dxa"/>
            <w:noWrap w:val="0"/>
            <w:vAlign w:val="center"/>
          </w:tcPr>
          <w:p w14:paraId="3508568F">
            <w:pPr>
              <w:keepNext w:val="0"/>
              <w:keepLines w:val="0"/>
              <w:pageBreakBefore w:val="0"/>
              <w:numPr>
                <w:ilvl w:val="0"/>
                <w:numId w:val="0"/>
              </w:numPr>
              <w:suppressLineNumbers w:val="0"/>
              <w:kinsoku/>
              <w:wordWrap/>
              <w:overflowPunct/>
              <w:topLinePunct w:val="0"/>
              <w:autoSpaceDN/>
              <w:bidi w:val="0"/>
              <w:adjustRightInd w:val="0"/>
              <w:spacing w:before="0" w:beforeLines="0" w:beforeAutospacing="0" w:after="0" w:afterAutospacing="0" w:line="570" w:lineRule="exact"/>
              <w:ind w:left="0" w:right="0"/>
              <w:jc w:val="left"/>
              <w:textAlignment w:val="auto"/>
              <w:rPr>
                <w:rFonts w:hint="default" w:ascii="Times New Roman" w:hAnsi="Times New Roman" w:eastAsia="仿宋_GB2312" w:cs="Times New Roman"/>
                <w:color w:val="auto"/>
                <w:sz w:val="32"/>
                <w:szCs w:val="32"/>
                <w:highlight w:val="none"/>
                <w:vertAlign w:val="baseline"/>
                <w:lang w:eastAsia="zh-CN"/>
              </w:rPr>
            </w:pPr>
            <w:r>
              <w:rPr>
                <w:rFonts w:hint="default" w:ascii="Times New Roman" w:hAnsi="Times New Roman" w:eastAsia="仿宋_GB2312" w:cs="Times New Roman"/>
                <w:color w:val="auto"/>
                <w:sz w:val="32"/>
                <w:szCs w:val="32"/>
                <w:highlight w:val="none"/>
                <w:lang w:eastAsia="zh-CN"/>
              </w:rPr>
              <w:t>类似项目业绩、项目经理等级、历史安全质量记录、信用档案评分</w:t>
            </w:r>
          </w:p>
        </w:tc>
      </w:tr>
      <w:tr w14:paraId="33F0A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71" w:type="dxa"/>
            <w:noWrap w:val="0"/>
            <w:vAlign w:val="center"/>
          </w:tcPr>
          <w:p w14:paraId="1F27266E">
            <w:pPr>
              <w:keepNext w:val="0"/>
              <w:keepLines w:val="0"/>
              <w:pageBreakBefore w:val="0"/>
              <w:numPr>
                <w:ilvl w:val="0"/>
                <w:numId w:val="0"/>
              </w:numPr>
              <w:suppressLineNumbers w:val="0"/>
              <w:kinsoku/>
              <w:wordWrap/>
              <w:overflowPunct/>
              <w:topLinePunct w:val="0"/>
              <w:autoSpaceDN/>
              <w:bidi w:val="0"/>
              <w:adjustRightInd w:val="0"/>
              <w:spacing w:before="0" w:beforeLines="0" w:beforeAutospacing="0" w:after="0" w:afterAutospacing="0" w:line="570" w:lineRule="exact"/>
              <w:ind w:left="0" w:right="0"/>
              <w:jc w:val="center"/>
              <w:textAlignment w:val="auto"/>
              <w:rPr>
                <w:rFonts w:hint="default" w:ascii="Times New Roman" w:hAnsi="Times New Roman" w:eastAsia="仿宋_GB2312" w:cs="Times New Roman"/>
                <w:color w:val="auto"/>
                <w:sz w:val="32"/>
                <w:szCs w:val="32"/>
                <w:highlight w:val="none"/>
                <w:vertAlign w:val="baseline"/>
                <w:lang w:eastAsia="zh-CN"/>
              </w:rPr>
            </w:pPr>
            <w:r>
              <w:rPr>
                <w:rFonts w:hint="default" w:ascii="Times New Roman" w:hAnsi="Times New Roman" w:eastAsia="仿宋_GB2312" w:cs="Times New Roman"/>
                <w:color w:val="auto"/>
                <w:sz w:val="32"/>
                <w:szCs w:val="32"/>
                <w:highlight w:val="none"/>
                <w:lang w:eastAsia="zh-CN"/>
              </w:rPr>
              <w:t>项目管理实施方案</w:t>
            </w:r>
          </w:p>
        </w:tc>
        <w:tc>
          <w:tcPr>
            <w:tcW w:w="2733" w:type="dxa"/>
            <w:noWrap w:val="0"/>
            <w:vAlign w:val="center"/>
          </w:tcPr>
          <w:p w14:paraId="3E97A976">
            <w:pPr>
              <w:keepNext w:val="0"/>
              <w:keepLines w:val="0"/>
              <w:pageBreakBefore w:val="0"/>
              <w:numPr>
                <w:ilvl w:val="0"/>
                <w:numId w:val="0"/>
              </w:numPr>
              <w:suppressLineNumbers w:val="0"/>
              <w:kinsoku/>
              <w:wordWrap/>
              <w:overflowPunct/>
              <w:topLinePunct w:val="0"/>
              <w:autoSpaceDN/>
              <w:bidi w:val="0"/>
              <w:adjustRightInd w:val="0"/>
              <w:spacing w:before="0" w:beforeLines="0" w:beforeAutospacing="0" w:after="0" w:afterAutospacing="0" w:line="570" w:lineRule="exact"/>
              <w:ind w:left="0" w:right="0"/>
              <w:jc w:val="center"/>
              <w:textAlignment w:val="auto"/>
              <w:rPr>
                <w:rFonts w:hint="default" w:ascii="Times New Roman" w:hAnsi="Times New Roman" w:eastAsia="仿宋_GB2312" w:cs="Times New Roman"/>
                <w:color w:val="auto"/>
                <w:sz w:val="32"/>
                <w:szCs w:val="32"/>
                <w:highlight w:val="none"/>
                <w:vertAlign w:val="baseline"/>
                <w:lang w:eastAsia="zh-CN"/>
              </w:rPr>
            </w:pP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eastAsia="zh-CN"/>
              </w:rPr>
              <w:t>0分</w:t>
            </w:r>
          </w:p>
        </w:tc>
        <w:tc>
          <w:tcPr>
            <w:tcW w:w="2952" w:type="dxa"/>
            <w:noWrap w:val="0"/>
            <w:vAlign w:val="center"/>
          </w:tcPr>
          <w:p w14:paraId="183EA57B">
            <w:pPr>
              <w:keepNext w:val="0"/>
              <w:keepLines w:val="0"/>
              <w:pageBreakBefore w:val="0"/>
              <w:numPr>
                <w:ilvl w:val="0"/>
                <w:numId w:val="0"/>
              </w:numPr>
              <w:suppressLineNumbers w:val="0"/>
              <w:kinsoku/>
              <w:wordWrap/>
              <w:overflowPunct/>
              <w:topLinePunct w:val="0"/>
              <w:autoSpaceDN/>
              <w:bidi w:val="0"/>
              <w:adjustRightInd w:val="0"/>
              <w:spacing w:before="0" w:beforeLines="0" w:beforeAutospacing="0" w:after="0" w:afterAutospacing="0" w:line="570" w:lineRule="exact"/>
              <w:ind w:left="0" w:right="0"/>
              <w:jc w:val="left"/>
              <w:textAlignment w:val="auto"/>
              <w:rPr>
                <w:rFonts w:hint="default" w:ascii="Times New Roman" w:hAnsi="Times New Roman" w:eastAsia="仿宋_GB2312" w:cs="Times New Roman"/>
                <w:color w:val="auto"/>
                <w:sz w:val="32"/>
                <w:szCs w:val="32"/>
                <w:highlight w:val="none"/>
                <w:vertAlign w:val="baseline"/>
                <w:lang w:eastAsia="zh-CN"/>
              </w:rPr>
            </w:pPr>
            <w:r>
              <w:rPr>
                <w:rFonts w:hint="default" w:ascii="Times New Roman" w:hAnsi="Times New Roman" w:eastAsia="仿宋_GB2312" w:cs="Times New Roman"/>
                <w:color w:val="auto"/>
                <w:sz w:val="32"/>
                <w:szCs w:val="32"/>
                <w:highlight w:val="none"/>
                <w:lang w:eastAsia="zh-CN"/>
              </w:rPr>
              <w:t>安全质量保障措施、成本利润控制措施、工期保障、资源配置、风险应对</w:t>
            </w:r>
          </w:p>
        </w:tc>
      </w:tr>
      <w:tr w14:paraId="33E02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71" w:type="dxa"/>
            <w:noWrap w:val="0"/>
            <w:vAlign w:val="center"/>
          </w:tcPr>
          <w:p w14:paraId="3A346966">
            <w:pPr>
              <w:keepNext w:val="0"/>
              <w:keepLines w:val="0"/>
              <w:pageBreakBefore w:val="0"/>
              <w:numPr>
                <w:ilvl w:val="0"/>
                <w:numId w:val="0"/>
              </w:numPr>
              <w:suppressLineNumbers w:val="0"/>
              <w:kinsoku/>
              <w:wordWrap/>
              <w:overflowPunct/>
              <w:topLinePunct w:val="0"/>
              <w:autoSpaceDN/>
              <w:bidi w:val="0"/>
              <w:adjustRightInd w:val="0"/>
              <w:spacing w:before="0" w:beforeLines="0" w:beforeAutospacing="0" w:after="0" w:afterAutospacing="0" w:line="570" w:lineRule="exact"/>
              <w:ind w:left="0" w:right="0"/>
              <w:jc w:val="center"/>
              <w:textAlignment w:val="auto"/>
              <w:rPr>
                <w:rFonts w:hint="default" w:ascii="Times New Roman" w:hAnsi="Times New Roman" w:eastAsia="仿宋_GB2312" w:cs="Times New Roman"/>
                <w:color w:val="auto"/>
                <w:sz w:val="32"/>
                <w:szCs w:val="32"/>
                <w:highlight w:val="none"/>
                <w:vertAlign w:val="baseline"/>
                <w:lang w:eastAsia="zh-CN"/>
              </w:rPr>
            </w:pPr>
            <w:r>
              <w:rPr>
                <w:rFonts w:hint="default" w:ascii="Times New Roman" w:hAnsi="Times New Roman" w:eastAsia="仿宋_GB2312" w:cs="Times New Roman"/>
                <w:color w:val="auto"/>
                <w:sz w:val="32"/>
                <w:szCs w:val="32"/>
                <w:highlight w:val="none"/>
                <w:lang w:eastAsia="zh-CN"/>
              </w:rPr>
              <w:t>目标利润率溢价幅度</w:t>
            </w:r>
          </w:p>
        </w:tc>
        <w:tc>
          <w:tcPr>
            <w:tcW w:w="2733" w:type="dxa"/>
            <w:noWrap w:val="0"/>
            <w:vAlign w:val="center"/>
          </w:tcPr>
          <w:p w14:paraId="5406F946">
            <w:pPr>
              <w:keepNext w:val="0"/>
              <w:keepLines w:val="0"/>
              <w:pageBreakBefore w:val="0"/>
              <w:numPr>
                <w:ilvl w:val="0"/>
                <w:numId w:val="0"/>
              </w:numPr>
              <w:suppressLineNumbers w:val="0"/>
              <w:kinsoku/>
              <w:wordWrap/>
              <w:overflowPunct/>
              <w:topLinePunct w:val="0"/>
              <w:autoSpaceDN/>
              <w:bidi w:val="0"/>
              <w:adjustRightInd w:val="0"/>
              <w:spacing w:before="0" w:beforeLines="0" w:beforeAutospacing="0" w:after="0" w:afterAutospacing="0" w:line="570" w:lineRule="exact"/>
              <w:ind w:left="0" w:right="0"/>
              <w:jc w:val="center"/>
              <w:textAlignment w:val="auto"/>
              <w:rPr>
                <w:rFonts w:hint="default" w:ascii="Times New Roman" w:hAnsi="Times New Roman" w:eastAsia="仿宋_GB2312" w:cs="Times New Roman"/>
                <w:color w:val="auto"/>
                <w:sz w:val="32"/>
                <w:szCs w:val="32"/>
                <w:highlight w:val="none"/>
                <w:vertAlign w:val="baseline"/>
                <w:lang w:eastAsia="zh-CN"/>
              </w:rPr>
            </w:pPr>
            <w:r>
              <w:rPr>
                <w:rFonts w:hint="default" w:ascii="Times New Roman" w:hAnsi="Times New Roman" w:eastAsia="仿宋_GB2312" w:cs="Times New Roman"/>
                <w:color w:val="auto"/>
                <w:sz w:val="32"/>
                <w:szCs w:val="32"/>
                <w:highlight w:val="none"/>
                <w:lang w:val="en-US" w:eastAsia="zh-CN"/>
              </w:rPr>
              <w:t>25</w:t>
            </w:r>
            <w:r>
              <w:rPr>
                <w:rFonts w:hint="default" w:ascii="Times New Roman" w:hAnsi="Times New Roman" w:eastAsia="仿宋_GB2312" w:cs="Times New Roman"/>
                <w:color w:val="auto"/>
                <w:sz w:val="32"/>
                <w:szCs w:val="32"/>
                <w:highlight w:val="none"/>
                <w:lang w:eastAsia="zh-CN"/>
              </w:rPr>
              <w:t>分</w:t>
            </w:r>
          </w:p>
        </w:tc>
        <w:tc>
          <w:tcPr>
            <w:tcW w:w="2952" w:type="dxa"/>
            <w:noWrap w:val="0"/>
            <w:vAlign w:val="center"/>
          </w:tcPr>
          <w:p w14:paraId="7A529DBD">
            <w:pPr>
              <w:keepNext w:val="0"/>
              <w:keepLines w:val="0"/>
              <w:pageBreakBefore w:val="0"/>
              <w:numPr>
                <w:ilvl w:val="0"/>
                <w:numId w:val="0"/>
              </w:numPr>
              <w:suppressLineNumbers w:val="0"/>
              <w:kinsoku/>
              <w:wordWrap/>
              <w:overflowPunct/>
              <w:topLinePunct w:val="0"/>
              <w:autoSpaceDN/>
              <w:bidi w:val="0"/>
              <w:adjustRightInd w:val="0"/>
              <w:spacing w:before="0" w:beforeLines="0" w:beforeAutospacing="0" w:after="0" w:afterAutospacing="0" w:line="570" w:lineRule="exact"/>
              <w:ind w:left="0" w:right="0"/>
              <w:jc w:val="left"/>
              <w:textAlignment w:val="auto"/>
              <w:rPr>
                <w:rFonts w:hint="default" w:ascii="Times New Roman" w:hAnsi="Times New Roman" w:eastAsia="仿宋_GB2312" w:cs="Times New Roman"/>
                <w:color w:val="auto"/>
                <w:sz w:val="32"/>
                <w:szCs w:val="32"/>
                <w:highlight w:val="none"/>
                <w:vertAlign w:val="baseline"/>
                <w:lang w:val="en-US" w:eastAsia="zh-CN"/>
              </w:rPr>
            </w:pPr>
            <w:r>
              <w:rPr>
                <w:rFonts w:hint="default" w:ascii="Times New Roman" w:hAnsi="Times New Roman" w:eastAsia="仿宋_GB2312" w:cs="Times New Roman"/>
                <w:color w:val="auto"/>
                <w:sz w:val="32"/>
                <w:szCs w:val="32"/>
                <w:highlight w:val="none"/>
                <w:lang w:eastAsia="zh-CN"/>
              </w:rPr>
              <w:t>详见章节</w:t>
            </w:r>
            <w:r>
              <w:rPr>
                <w:rFonts w:hint="default" w:ascii="Times New Roman" w:hAnsi="Times New Roman" w:eastAsia="仿宋_GB2312" w:cs="Times New Roman"/>
                <w:color w:val="auto"/>
                <w:sz w:val="32"/>
                <w:szCs w:val="32"/>
                <w:highlight w:val="none"/>
                <w:lang w:val="en-US" w:eastAsia="zh-CN"/>
              </w:rPr>
              <w:t>2.4.2</w:t>
            </w:r>
          </w:p>
        </w:tc>
      </w:tr>
      <w:tr w14:paraId="431F1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71" w:type="dxa"/>
            <w:noWrap w:val="0"/>
            <w:vAlign w:val="center"/>
          </w:tcPr>
          <w:p w14:paraId="2C146AB4">
            <w:pPr>
              <w:keepNext w:val="0"/>
              <w:keepLines w:val="0"/>
              <w:pageBreakBefore w:val="0"/>
              <w:numPr>
                <w:ilvl w:val="0"/>
                <w:numId w:val="0"/>
              </w:numPr>
              <w:suppressLineNumbers w:val="0"/>
              <w:kinsoku/>
              <w:wordWrap/>
              <w:overflowPunct/>
              <w:topLinePunct w:val="0"/>
              <w:autoSpaceDN/>
              <w:bidi w:val="0"/>
              <w:adjustRightInd w:val="0"/>
              <w:spacing w:before="0" w:beforeLines="0" w:beforeAutospacing="0" w:after="0" w:afterAutospacing="0" w:line="570" w:lineRule="exact"/>
              <w:ind w:left="0" w:right="0"/>
              <w:jc w:val="center"/>
              <w:textAlignment w:val="auto"/>
              <w:rPr>
                <w:rFonts w:hint="default" w:ascii="Times New Roman" w:hAnsi="Times New Roman" w:eastAsia="仿宋_GB2312" w:cs="Times New Roman"/>
                <w:color w:val="auto"/>
                <w:sz w:val="32"/>
                <w:szCs w:val="32"/>
                <w:highlight w:val="none"/>
                <w:vertAlign w:val="baseline"/>
                <w:lang w:eastAsia="zh-CN"/>
              </w:rPr>
            </w:pPr>
            <w:r>
              <w:rPr>
                <w:rFonts w:hint="default" w:ascii="Times New Roman" w:hAnsi="Times New Roman" w:eastAsia="仿宋_GB2312" w:cs="Times New Roman"/>
                <w:color w:val="auto"/>
                <w:sz w:val="32"/>
                <w:szCs w:val="32"/>
                <w:highlight w:val="none"/>
                <w:lang w:eastAsia="zh-CN"/>
              </w:rPr>
              <w:t>现场答辩表现</w:t>
            </w:r>
          </w:p>
        </w:tc>
        <w:tc>
          <w:tcPr>
            <w:tcW w:w="2733" w:type="dxa"/>
            <w:noWrap w:val="0"/>
            <w:vAlign w:val="center"/>
          </w:tcPr>
          <w:p w14:paraId="1B37BEA1">
            <w:pPr>
              <w:keepNext w:val="0"/>
              <w:keepLines w:val="0"/>
              <w:pageBreakBefore w:val="0"/>
              <w:numPr>
                <w:ilvl w:val="0"/>
                <w:numId w:val="0"/>
              </w:numPr>
              <w:suppressLineNumbers w:val="0"/>
              <w:kinsoku/>
              <w:wordWrap/>
              <w:overflowPunct/>
              <w:topLinePunct w:val="0"/>
              <w:autoSpaceDN/>
              <w:bidi w:val="0"/>
              <w:adjustRightInd w:val="0"/>
              <w:spacing w:before="0" w:beforeLines="0" w:beforeAutospacing="0" w:after="0" w:afterAutospacing="0" w:line="570" w:lineRule="exact"/>
              <w:ind w:left="0" w:right="0"/>
              <w:jc w:val="center"/>
              <w:textAlignment w:val="auto"/>
              <w:rPr>
                <w:rFonts w:hint="default" w:ascii="Times New Roman" w:hAnsi="Times New Roman" w:eastAsia="仿宋_GB2312" w:cs="Times New Roman"/>
                <w:color w:val="auto"/>
                <w:sz w:val="32"/>
                <w:szCs w:val="32"/>
                <w:highlight w:val="none"/>
                <w:vertAlign w:val="baseline"/>
                <w:lang w:eastAsia="zh-CN"/>
              </w:rPr>
            </w:pPr>
            <w:r>
              <w:rPr>
                <w:rFonts w:hint="default" w:ascii="Times New Roman" w:hAnsi="Times New Roman" w:eastAsia="仿宋_GB2312" w:cs="Times New Roman"/>
                <w:color w:val="auto"/>
                <w:sz w:val="32"/>
                <w:szCs w:val="32"/>
                <w:highlight w:val="none"/>
                <w:lang w:val="en-US" w:eastAsia="zh-CN"/>
              </w:rPr>
              <w:t>15</w:t>
            </w:r>
            <w:r>
              <w:rPr>
                <w:rFonts w:hint="default" w:ascii="Times New Roman" w:hAnsi="Times New Roman" w:eastAsia="仿宋_GB2312" w:cs="Times New Roman"/>
                <w:color w:val="auto"/>
                <w:sz w:val="32"/>
                <w:szCs w:val="32"/>
                <w:highlight w:val="none"/>
                <w:lang w:eastAsia="zh-CN"/>
              </w:rPr>
              <w:t>分</w:t>
            </w:r>
          </w:p>
        </w:tc>
        <w:tc>
          <w:tcPr>
            <w:tcW w:w="2952" w:type="dxa"/>
            <w:noWrap w:val="0"/>
            <w:vAlign w:val="center"/>
          </w:tcPr>
          <w:p w14:paraId="59CD392A">
            <w:pPr>
              <w:keepNext w:val="0"/>
              <w:keepLines w:val="0"/>
              <w:pageBreakBefore w:val="0"/>
              <w:numPr>
                <w:ilvl w:val="0"/>
                <w:numId w:val="0"/>
              </w:numPr>
              <w:suppressLineNumbers w:val="0"/>
              <w:kinsoku/>
              <w:wordWrap/>
              <w:overflowPunct/>
              <w:topLinePunct w:val="0"/>
              <w:autoSpaceDN/>
              <w:bidi w:val="0"/>
              <w:adjustRightInd w:val="0"/>
              <w:spacing w:before="0" w:beforeLines="0" w:beforeAutospacing="0" w:after="0" w:afterAutospacing="0" w:line="570" w:lineRule="exact"/>
              <w:ind w:left="0" w:right="0"/>
              <w:jc w:val="left"/>
              <w:textAlignment w:val="auto"/>
              <w:rPr>
                <w:rFonts w:hint="default" w:ascii="Times New Roman" w:hAnsi="Times New Roman" w:eastAsia="仿宋_GB2312" w:cs="Times New Roman"/>
                <w:color w:val="auto"/>
                <w:sz w:val="32"/>
                <w:szCs w:val="32"/>
                <w:highlight w:val="none"/>
                <w:vertAlign w:val="baseline"/>
                <w:lang w:eastAsia="zh-CN"/>
              </w:rPr>
            </w:pPr>
            <w:r>
              <w:rPr>
                <w:rFonts w:hint="default" w:ascii="Times New Roman" w:hAnsi="Times New Roman" w:eastAsia="仿宋_GB2312" w:cs="Times New Roman"/>
                <w:color w:val="auto"/>
                <w:sz w:val="32"/>
                <w:szCs w:val="32"/>
                <w:highlight w:val="none"/>
                <w:lang w:eastAsia="zh-CN"/>
              </w:rPr>
              <w:t>专业能力、应变能力、对项目难点及风险的理解</w:t>
            </w:r>
          </w:p>
        </w:tc>
      </w:tr>
      <w:tr w14:paraId="722F0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71" w:type="dxa"/>
            <w:noWrap w:val="0"/>
            <w:vAlign w:val="center"/>
          </w:tcPr>
          <w:p w14:paraId="49B7D0AD">
            <w:pPr>
              <w:keepNext w:val="0"/>
              <w:keepLines w:val="0"/>
              <w:pageBreakBefore w:val="0"/>
              <w:numPr>
                <w:ilvl w:val="0"/>
                <w:numId w:val="0"/>
              </w:numPr>
              <w:suppressLineNumbers w:val="0"/>
              <w:kinsoku/>
              <w:wordWrap/>
              <w:overflowPunct/>
              <w:topLinePunct w:val="0"/>
              <w:autoSpaceDN/>
              <w:bidi w:val="0"/>
              <w:adjustRightInd w:val="0"/>
              <w:spacing w:before="0" w:beforeLines="0" w:beforeAutospacing="0" w:after="0" w:afterAutospacing="0" w:line="570" w:lineRule="exact"/>
              <w:ind w:left="0" w:right="0"/>
              <w:jc w:val="center"/>
              <w:textAlignment w:val="auto"/>
              <w:rPr>
                <w:rFonts w:hint="default" w:ascii="Times New Roman" w:hAnsi="Times New Roman" w:eastAsia="仿宋_GB2312" w:cs="Times New Roman"/>
                <w:color w:val="auto"/>
                <w:sz w:val="32"/>
                <w:szCs w:val="32"/>
                <w:highlight w:val="none"/>
                <w:vertAlign w:val="baseline"/>
                <w:lang w:eastAsia="zh-CN"/>
              </w:rPr>
            </w:pPr>
            <w:r>
              <w:rPr>
                <w:rFonts w:hint="default" w:ascii="Times New Roman" w:hAnsi="Times New Roman" w:eastAsia="仿宋_GB2312" w:cs="Times New Roman"/>
                <w:color w:val="auto"/>
                <w:sz w:val="32"/>
                <w:szCs w:val="32"/>
                <w:highlight w:val="none"/>
                <w:lang w:eastAsia="zh-CN"/>
              </w:rPr>
              <w:t>团队配置方案</w:t>
            </w:r>
          </w:p>
        </w:tc>
        <w:tc>
          <w:tcPr>
            <w:tcW w:w="2733" w:type="dxa"/>
            <w:noWrap w:val="0"/>
            <w:vAlign w:val="center"/>
          </w:tcPr>
          <w:p w14:paraId="720C0AC2">
            <w:pPr>
              <w:keepNext w:val="0"/>
              <w:keepLines w:val="0"/>
              <w:pageBreakBefore w:val="0"/>
              <w:numPr>
                <w:ilvl w:val="0"/>
                <w:numId w:val="0"/>
              </w:numPr>
              <w:suppressLineNumbers w:val="0"/>
              <w:kinsoku/>
              <w:wordWrap/>
              <w:overflowPunct/>
              <w:topLinePunct w:val="0"/>
              <w:autoSpaceDN/>
              <w:bidi w:val="0"/>
              <w:adjustRightInd w:val="0"/>
              <w:spacing w:before="0" w:beforeLines="0" w:beforeAutospacing="0" w:after="0" w:afterAutospacing="0" w:line="570" w:lineRule="exact"/>
              <w:ind w:left="0" w:right="0"/>
              <w:jc w:val="center"/>
              <w:textAlignment w:val="auto"/>
              <w:rPr>
                <w:rFonts w:hint="default" w:ascii="Times New Roman" w:hAnsi="Times New Roman" w:eastAsia="仿宋_GB2312" w:cs="Times New Roman"/>
                <w:color w:val="auto"/>
                <w:sz w:val="32"/>
                <w:szCs w:val="32"/>
                <w:highlight w:val="none"/>
                <w:vertAlign w:val="baseline"/>
                <w:lang w:eastAsia="zh-CN"/>
              </w:rPr>
            </w:pPr>
            <w:r>
              <w:rPr>
                <w:rFonts w:hint="default" w:ascii="Times New Roman" w:hAnsi="Times New Roman" w:eastAsia="仿宋_GB2312" w:cs="Times New Roman"/>
                <w:color w:val="auto"/>
                <w:sz w:val="32"/>
                <w:szCs w:val="32"/>
                <w:highlight w:val="none"/>
                <w:lang w:val="en-US" w:eastAsia="zh-CN"/>
              </w:rPr>
              <w:t>10</w:t>
            </w:r>
            <w:r>
              <w:rPr>
                <w:rFonts w:hint="default" w:ascii="Times New Roman" w:hAnsi="Times New Roman" w:eastAsia="仿宋_GB2312" w:cs="Times New Roman"/>
                <w:color w:val="auto"/>
                <w:sz w:val="32"/>
                <w:szCs w:val="32"/>
                <w:highlight w:val="none"/>
                <w:lang w:eastAsia="zh-CN"/>
              </w:rPr>
              <w:t>分</w:t>
            </w:r>
          </w:p>
        </w:tc>
        <w:tc>
          <w:tcPr>
            <w:tcW w:w="2952" w:type="dxa"/>
            <w:noWrap w:val="0"/>
            <w:vAlign w:val="center"/>
          </w:tcPr>
          <w:p w14:paraId="7B6C5D62">
            <w:pPr>
              <w:keepNext w:val="0"/>
              <w:keepLines w:val="0"/>
              <w:pageBreakBefore w:val="0"/>
              <w:numPr>
                <w:ilvl w:val="0"/>
                <w:numId w:val="0"/>
              </w:numPr>
              <w:suppressLineNumbers w:val="0"/>
              <w:kinsoku/>
              <w:wordWrap/>
              <w:overflowPunct/>
              <w:topLinePunct w:val="0"/>
              <w:autoSpaceDN/>
              <w:bidi w:val="0"/>
              <w:adjustRightInd w:val="0"/>
              <w:spacing w:before="0" w:beforeLines="0" w:beforeAutospacing="0" w:after="0" w:afterAutospacing="0" w:line="570" w:lineRule="exact"/>
              <w:ind w:left="0" w:right="0"/>
              <w:jc w:val="left"/>
              <w:textAlignment w:val="auto"/>
              <w:rPr>
                <w:rFonts w:hint="default" w:ascii="Times New Roman" w:hAnsi="Times New Roman" w:eastAsia="仿宋_GB2312" w:cs="Times New Roman"/>
                <w:color w:val="auto"/>
                <w:sz w:val="32"/>
                <w:szCs w:val="32"/>
                <w:highlight w:val="none"/>
                <w:vertAlign w:val="baseline"/>
                <w:lang w:eastAsia="zh-CN"/>
              </w:rPr>
            </w:pPr>
            <w:r>
              <w:rPr>
                <w:rFonts w:hint="default" w:ascii="Times New Roman" w:hAnsi="Times New Roman" w:eastAsia="仿宋_GB2312" w:cs="Times New Roman"/>
                <w:color w:val="auto"/>
                <w:sz w:val="32"/>
                <w:szCs w:val="32"/>
                <w:highlight w:val="none"/>
                <w:lang w:eastAsia="zh-CN"/>
              </w:rPr>
              <w:t>拟组建核心团队（技术负责人、安全员等）的资质、经验及稳定性</w:t>
            </w:r>
          </w:p>
        </w:tc>
      </w:tr>
    </w:tbl>
    <w:p w14:paraId="3366FD60">
      <w:pPr>
        <w:keepNext w:val="0"/>
        <w:keepLines w:val="0"/>
        <w:pageBreakBefore w:val="0"/>
        <w:widowControl w:val="0"/>
        <w:kinsoku/>
        <w:wordWrap/>
        <w:overflowPunct/>
        <w:topLinePunct w:val="0"/>
        <w:autoSpaceDE/>
        <w:autoSpaceDN/>
        <w:bidi w:val="0"/>
        <w:adjustRightInd w:val="0"/>
        <w:snapToGrid w:val="0"/>
        <w:spacing w:before="0" w:beforeLines="0" w:after="0" w:afterLines="0" w:line="58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eastAsia="zh-CN"/>
        </w:rPr>
        <w:t>注：综合评分&lt;</w:t>
      </w:r>
      <w:r>
        <w:rPr>
          <w:rFonts w:hint="default" w:ascii="Times New Roman" w:hAnsi="Times New Roman" w:eastAsia="仿宋_GB2312" w:cs="Times New Roman"/>
          <w:color w:val="auto"/>
          <w:sz w:val="32"/>
          <w:szCs w:val="32"/>
          <w:highlight w:val="none"/>
          <w:lang w:val="en-US" w:eastAsia="zh-CN"/>
        </w:rPr>
        <w:t>70分的项目经理直接淘汰；承诺利润率</w:t>
      </w:r>
      <w:r>
        <w:rPr>
          <w:rFonts w:hint="default" w:ascii="Times New Roman" w:hAnsi="Times New Roman" w:eastAsia="仿宋_GB2312" w:cs="Times New Roman"/>
          <w:color w:val="auto"/>
          <w:sz w:val="32"/>
          <w:szCs w:val="32"/>
          <w:highlight w:val="none"/>
          <w:lang w:eastAsia="zh-CN"/>
        </w:rPr>
        <w:t>&lt;</w:t>
      </w:r>
      <w:r>
        <w:rPr>
          <w:rFonts w:hint="default" w:ascii="Times New Roman" w:hAnsi="Times New Roman" w:eastAsia="仿宋_GB2312" w:cs="Times New Roman"/>
          <w:color w:val="auto"/>
          <w:sz w:val="32"/>
          <w:szCs w:val="32"/>
          <w:highlight w:val="none"/>
          <w:lang w:val="en-US" w:eastAsia="zh-CN"/>
        </w:rPr>
        <w:t>保底利润率的项目经理同样直接淘汰。</w:t>
      </w:r>
    </w:p>
    <w:p w14:paraId="76D5947D">
      <w:pPr>
        <w:keepNext w:val="0"/>
        <w:keepLines w:val="0"/>
        <w:pageBreakBefore w:val="0"/>
        <w:widowControl w:val="0"/>
        <w:kinsoku/>
        <w:wordWrap/>
        <w:overflowPunct/>
        <w:topLinePunct w:val="0"/>
        <w:autoSpaceDE/>
        <w:autoSpaceDN/>
        <w:bidi w:val="0"/>
        <w:adjustRightInd w:val="0"/>
        <w:snapToGrid w:val="0"/>
        <w:spacing w:before="0" w:beforeLines="0" w:after="0" w:afterLines="0" w:line="58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2.4 承诺利润率溢价幅度评分细则</w:t>
      </w:r>
    </w:p>
    <w:p w14:paraId="06EDA1A8">
      <w:pPr>
        <w:keepNext w:val="0"/>
        <w:keepLines w:val="0"/>
        <w:pageBreakBefore w:val="0"/>
        <w:widowControl w:val="0"/>
        <w:kinsoku/>
        <w:wordWrap/>
        <w:overflowPunct/>
        <w:topLinePunct w:val="0"/>
        <w:autoSpaceDE/>
        <w:autoSpaceDN/>
        <w:bidi w:val="0"/>
        <w:adjustRightInd w:val="0"/>
        <w:snapToGrid w:val="0"/>
        <w:spacing w:before="0" w:beforeLines="0" w:after="0" w:afterLines="0" w:line="58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2.4.1 基本定义</w:t>
      </w:r>
    </w:p>
    <w:p w14:paraId="57FD7168">
      <w:pPr>
        <w:keepNext w:val="0"/>
        <w:keepLines w:val="0"/>
        <w:pageBreakBefore w:val="0"/>
        <w:widowControl w:val="0"/>
        <w:kinsoku/>
        <w:wordWrap/>
        <w:overflowPunct/>
        <w:topLinePunct w:val="0"/>
        <w:autoSpaceDE/>
        <w:autoSpaceDN/>
        <w:bidi w:val="0"/>
        <w:adjustRightInd w:val="0"/>
        <w:snapToGrid w:val="0"/>
        <w:spacing w:before="0" w:beforeLines="0" w:after="0" w:afterLines="0" w:line="58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保底利润率 Rb：公司根据项目类型、市场行情、工程复杂程度等因素，结合类似工程确定的保底税前净利润率，参考范围如下：</w:t>
      </w:r>
    </w:p>
    <w:tbl>
      <w:tblPr>
        <w:tblStyle w:val="6"/>
        <w:tblW w:w="0" w:type="auto"/>
        <w:tblInd w:w="12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95"/>
        <w:gridCol w:w="3570"/>
      </w:tblGrid>
      <w:tr w14:paraId="10618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5" w:type="dxa"/>
            <w:noWrap w:val="0"/>
            <w:vAlign w:val="top"/>
          </w:tcPr>
          <w:p w14:paraId="0DE245B1">
            <w:pPr>
              <w:keepNext w:val="0"/>
              <w:keepLines w:val="0"/>
              <w:pageBreakBefore w:val="0"/>
              <w:widowControl w:val="0"/>
              <w:numPr>
                <w:ilvl w:val="0"/>
                <w:numId w:val="0"/>
              </w:numPr>
              <w:suppressLineNumbers w:val="0"/>
              <w:kinsoku/>
              <w:wordWrap/>
              <w:overflowPunct/>
              <w:topLinePunct w:val="0"/>
              <w:autoSpaceDE/>
              <w:autoSpaceDN/>
              <w:bidi w:val="0"/>
              <w:adjustRightInd w:val="0"/>
              <w:snapToGrid/>
              <w:spacing w:before="0" w:beforeLines="0" w:beforeAutospacing="0" w:after="0" w:afterAutospacing="0" w:line="570" w:lineRule="exact"/>
              <w:ind w:left="0" w:right="0"/>
              <w:jc w:val="center"/>
              <w:textAlignment w:val="auto"/>
              <w:rPr>
                <w:rFonts w:hint="default" w:ascii="Times New Roman" w:hAnsi="Times New Roman" w:eastAsia="仿宋_GB2312" w:cs="Times New Roman"/>
                <w:color w:val="auto"/>
                <w:sz w:val="32"/>
                <w:szCs w:val="32"/>
                <w:highlight w:val="none"/>
                <w:vertAlign w:val="baseline"/>
                <w:lang w:val="en-US" w:eastAsia="zh-CN"/>
              </w:rPr>
            </w:pPr>
            <w:r>
              <w:rPr>
                <w:rFonts w:hint="default" w:ascii="Times New Roman" w:hAnsi="Times New Roman" w:eastAsia="仿宋_GB2312" w:cs="Times New Roman"/>
                <w:color w:val="auto"/>
                <w:sz w:val="32"/>
                <w:szCs w:val="32"/>
                <w:highlight w:val="none"/>
                <w:vertAlign w:val="baseline"/>
                <w:lang w:val="en-US" w:eastAsia="zh-CN"/>
              </w:rPr>
              <w:t>工程类别</w:t>
            </w:r>
          </w:p>
        </w:tc>
        <w:tc>
          <w:tcPr>
            <w:tcW w:w="3570" w:type="dxa"/>
            <w:noWrap w:val="0"/>
            <w:vAlign w:val="top"/>
          </w:tcPr>
          <w:p w14:paraId="754049F1">
            <w:pPr>
              <w:keepNext w:val="0"/>
              <w:keepLines w:val="0"/>
              <w:pageBreakBefore w:val="0"/>
              <w:widowControl w:val="0"/>
              <w:numPr>
                <w:ilvl w:val="0"/>
                <w:numId w:val="0"/>
              </w:numPr>
              <w:suppressLineNumbers w:val="0"/>
              <w:kinsoku/>
              <w:wordWrap/>
              <w:overflowPunct/>
              <w:topLinePunct w:val="0"/>
              <w:autoSpaceDE/>
              <w:autoSpaceDN/>
              <w:bidi w:val="0"/>
              <w:adjustRightInd w:val="0"/>
              <w:snapToGrid/>
              <w:spacing w:before="0" w:beforeLines="0" w:beforeAutospacing="0" w:after="0" w:afterAutospacing="0" w:line="570" w:lineRule="exact"/>
              <w:ind w:left="0" w:right="0"/>
              <w:jc w:val="center"/>
              <w:textAlignment w:val="auto"/>
              <w:rPr>
                <w:rFonts w:hint="default" w:ascii="Times New Roman" w:hAnsi="Times New Roman" w:eastAsia="仿宋_GB2312" w:cs="Times New Roman"/>
                <w:color w:val="auto"/>
                <w:sz w:val="32"/>
                <w:szCs w:val="32"/>
                <w:highlight w:val="none"/>
                <w:vertAlign w:val="baseline"/>
                <w:lang w:val="en-US" w:eastAsia="zh-CN"/>
              </w:rPr>
            </w:pPr>
            <w:r>
              <w:rPr>
                <w:rFonts w:hint="default" w:ascii="Times New Roman" w:hAnsi="Times New Roman" w:eastAsia="仿宋_GB2312" w:cs="Times New Roman"/>
                <w:color w:val="auto"/>
                <w:sz w:val="32"/>
                <w:szCs w:val="32"/>
                <w:highlight w:val="none"/>
                <w:vertAlign w:val="baseline"/>
                <w:lang w:val="en-US" w:eastAsia="zh-CN"/>
              </w:rPr>
              <w:t>保底利润率（%）</w:t>
            </w:r>
          </w:p>
        </w:tc>
      </w:tr>
      <w:tr w14:paraId="3D828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5" w:type="dxa"/>
            <w:noWrap w:val="0"/>
            <w:vAlign w:val="top"/>
          </w:tcPr>
          <w:p w14:paraId="6C7E6C46">
            <w:pPr>
              <w:keepNext w:val="0"/>
              <w:keepLines w:val="0"/>
              <w:pageBreakBefore w:val="0"/>
              <w:widowControl w:val="0"/>
              <w:numPr>
                <w:ilvl w:val="0"/>
                <w:numId w:val="0"/>
              </w:numPr>
              <w:suppressLineNumbers w:val="0"/>
              <w:kinsoku/>
              <w:wordWrap/>
              <w:overflowPunct/>
              <w:topLinePunct w:val="0"/>
              <w:autoSpaceDE/>
              <w:autoSpaceDN/>
              <w:bidi w:val="0"/>
              <w:adjustRightInd w:val="0"/>
              <w:snapToGrid/>
              <w:spacing w:before="0" w:beforeLines="0" w:beforeAutospacing="0" w:after="0" w:afterAutospacing="0" w:line="570" w:lineRule="exact"/>
              <w:ind w:left="0" w:right="0"/>
              <w:jc w:val="center"/>
              <w:textAlignment w:val="auto"/>
              <w:rPr>
                <w:rFonts w:hint="default" w:ascii="Times New Roman" w:hAnsi="Times New Roman" w:eastAsia="仿宋_GB2312" w:cs="Times New Roman"/>
                <w:color w:val="auto"/>
                <w:sz w:val="32"/>
                <w:szCs w:val="32"/>
                <w:highlight w:val="none"/>
                <w:vertAlign w:val="baseline"/>
                <w:lang w:val="en-US" w:eastAsia="zh-CN"/>
              </w:rPr>
            </w:pPr>
            <w:r>
              <w:rPr>
                <w:rFonts w:hint="default" w:ascii="Times New Roman" w:hAnsi="Times New Roman" w:eastAsia="仿宋_GB2312" w:cs="Times New Roman"/>
                <w:color w:val="auto"/>
                <w:sz w:val="32"/>
                <w:szCs w:val="32"/>
                <w:highlight w:val="none"/>
                <w:vertAlign w:val="baseline"/>
                <w:lang w:val="en-US" w:eastAsia="zh-CN"/>
              </w:rPr>
              <w:t>房屋建筑工程</w:t>
            </w:r>
          </w:p>
        </w:tc>
        <w:tc>
          <w:tcPr>
            <w:tcW w:w="3570" w:type="dxa"/>
            <w:noWrap w:val="0"/>
            <w:vAlign w:val="top"/>
          </w:tcPr>
          <w:p w14:paraId="1668D88C">
            <w:pPr>
              <w:keepNext w:val="0"/>
              <w:keepLines w:val="0"/>
              <w:pageBreakBefore w:val="0"/>
              <w:widowControl w:val="0"/>
              <w:numPr>
                <w:ilvl w:val="0"/>
                <w:numId w:val="0"/>
              </w:numPr>
              <w:suppressLineNumbers w:val="0"/>
              <w:kinsoku/>
              <w:wordWrap/>
              <w:overflowPunct/>
              <w:topLinePunct w:val="0"/>
              <w:autoSpaceDE/>
              <w:autoSpaceDN/>
              <w:bidi w:val="0"/>
              <w:adjustRightInd w:val="0"/>
              <w:snapToGrid/>
              <w:spacing w:before="0" w:beforeLines="0" w:beforeAutospacing="0" w:after="0" w:afterAutospacing="0" w:line="570" w:lineRule="exact"/>
              <w:ind w:left="0" w:right="0"/>
              <w:jc w:val="center"/>
              <w:textAlignment w:val="auto"/>
              <w:rPr>
                <w:rFonts w:hint="default" w:ascii="Times New Roman" w:hAnsi="Times New Roman" w:eastAsia="仿宋_GB2312" w:cs="Times New Roman"/>
                <w:color w:val="auto"/>
                <w:sz w:val="32"/>
                <w:szCs w:val="32"/>
                <w:highlight w:val="none"/>
                <w:vertAlign w:val="baseline"/>
                <w:lang w:val="en-US" w:eastAsia="zh-CN"/>
              </w:rPr>
            </w:pPr>
            <w:r>
              <w:rPr>
                <w:rFonts w:hint="default" w:ascii="Times New Roman" w:hAnsi="Times New Roman" w:eastAsia="仿宋_GB2312" w:cs="Times New Roman"/>
                <w:color w:val="auto"/>
                <w:sz w:val="32"/>
                <w:szCs w:val="32"/>
                <w:highlight w:val="none"/>
                <w:vertAlign w:val="baseline"/>
                <w:lang w:val="en-US" w:eastAsia="zh-CN"/>
              </w:rPr>
              <w:t>3-5</w:t>
            </w:r>
          </w:p>
        </w:tc>
      </w:tr>
      <w:tr w14:paraId="34292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5" w:type="dxa"/>
            <w:noWrap w:val="0"/>
            <w:vAlign w:val="top"/>
          </w:tcPr>
          <w:p w14:paraId="0CAF658A">
            <w:pPr>
              <w:keepNext w:val="0"/>
              <w:keepLines w:val="0"/>
              <w:pageBreakBefore w:val="0"/>
              <w:widowControl w:val="0"/>
              <w:numPr>
                <w:ilvl w:val="0"/>
                <w:numId w:val="0"/>
              </w:numPr>
              <w:suppressLineNumbers w:val="0"/>
              <w:kinsoku/>
              <w:wordWrap/>
              <w:overflowPunct/>
              <w:topLinePunct w:val="0"/>
              <w:autoSpaceDE/>
              <w:autoSpaceDN/>
              <w:bidi w:val="0"/>
              <w:adjustRightInd w:val="0"/>
              <w:snapToGrid/>
              <w:spacing w:before="0" w:beforeLines="0" w:beforeAutospacing="0" w:after="0" w:afterAutospacing="0" w:line="570" w:lineRule="exact"/>
              <w:ind w:left="0" w:right="0"/>
              <w:jc w:val="center"/>
              <w:textAlignment w:val="auto"/>
              <w:rPr>
                <w:rFonts w:hint="default" w:ascii="Times New Roman" w:hAnsi="Times New Roman" w:eastAsia="仿宋_GB2312" w:cs="Times New Roman"/>
                <w:color w:val="auto"/>
                <w:sz w:val="32"/>
                <w:szCs w:val="32"/>
                <w:highlight w:val="none"/>
                <w:vertAlign w:val="baseline"/>
                <w:lang w:val="en-US" w:eastAsia="zh-CN"/>
              </w:rPr>
            </w:pPr>
            <w:r>
              <w:rPr>
                <w:rFonts w:hint="default" w:ascii="Times New Roman" w:hAnsi="Times New Roman" w:eastAsia="仿宋_GB2312" w:cs="Times New Roman"/>
                <w:color w:val="auto"/>
                <w:sz w:val="32"/>
                <w:szCs w:val="32"/>
                <w:highlight w:val="none"/>
                <w:vertAlign w:val="baseline"/>
                <w:lang w:val="en-US" w:eastAsia="zh-CN"/>
              </w:rPr>
              <w:t>市政工程</w:t>
            </w:r>
          </w:p>
        </w:tc>
        <w:tc>
          <w:tcPr>
            <w:tcW w:w="3570" w:type="dxa"/>
            <w:noWrap w:val="0"/>
            <w:vAlign w:val="top"/>
          </w:tcPr>
          <w:p w14:paraId="7A442FEF">
            <w:pPr>
              <w:keepNext w:val="0"/>
              <w:keepLines w:val="0"/>
              <w:pageBreakBefore w:val="0"/>
              <w:widowControl w:val="0"/>
              <w:numPr>
                <w:ilvl w:val="0"/>
                <w:numId w:val="0"/>
              </w:numPr>
              <w:suppressLineNumbers w:val="0"/>
              <w:kinsoku/>
              <w:wordWrap/>
              <w:overflowPunct/>
              <w:topLinePunct w:val="0"/>
              <w:autoSpaceDE/>
              <w:autoSpaceDN/>
              <w:bidi w:val="0"/>
              <w:adjustRightInd w:val="0"/>
              <w:snapToGrid/>
              <w:spacing w:before="0" w:beforeLines="0" w:beforeAutospacing="0" w:after="0" w:afterAutospacing="0" w:line="570" w:lineRule="exact"/>
              <w:ind w:left="0" w:right="0"/>
              <w:jc w:val="center"/>
              <w:textAlignment w:val="auto"/>
              <w:rPr>
                <w:rFonts w:hint="default" w:ascii="Times New Roman" w:hAnsi="Times New Roman" w:eastAsia="仿宋_GB2312" w:cs="Times New Roman"/>
                <w:color w:val="auto"/>
                <w:sz w:val="32"/>
                <w:szCs w:val="32"/>
                <w:highlight w:val="none"/>
                <w:vertAlign w:val="baseline"/>
                <w:lang w:val="en-US" w:eastAsia="zh-CN"/>
              </w:rPr>
            </w:pPr>
            <w:r>
              <w:rPr>
                <w:rFonts w:hint="default" w:ascii="Times New Roman" w:hAnsi="Times New Roman" w:eastAsia="仿宋_GB2312" w:cs="Times New Roman"/>
                <w:color w:val="auto"/>
                <w:sz w:val="32"/>
                <w:szCs w:val="32"/>
                <w:highlight w:val="none"/>
                <w:vertAlign w:val="baseline"/>
                <w:lang w:val="en-US" w:eastAsia="zh-CN"/>
              </w:rPr>
              <w:t>5-12</w:t>
            </w:r>
          </w:p>
        </w:tc>
      </w:tr>
      <w:tr w14:paraId="111F0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5" w:type="dxa"/>
            <w:noWrap w:val="0"/>
            <w:vAlign w:val="top"/>
          </w:tcPr>
          <w:p w14:paraId="0803A9A4">
            <w:pPr>
              <w:keepNext w:val="0"/>
              <w:keepLines w:val="0"/>
              <w:pageBreakBefore w:val="0"/>
              <w:widowControl w:val="0"/>
              <w:numPr>
                <w:ilvl w:val="0"/>
                <w:numId w:val="0"/>
              </w:numPr>
              <w:suppressLineNumbers w:val="0"/>
              <w:kinsoku/>
              <w:wordWrap/>
              <w:overflowPunct/>
              <w:topLinePunct w:val="0"/>
              <w:autoSpaceDE/>
              <w:autoSpaceDN/>
              <w:bidi w:val="0"/>
              <w:adjustRightInd w:val="0"/>
              <w:snapToGrid/>
              <w:spacing w:before="0" w:beforeLines="0" w:beforeAutospacing="0" w:after="0" w:afterAutospacing="0" w:line="570" w:lineRule="exact"/>
              <w:ind w:left="0" w:right="0"/>
              <w:jc w:val="center"/>
              <w:textAlignment w:val="auto"/>
              <w:rPr>
                <w:rFonts w:hint="default" w:ascii="Times New Roman" w:hAnsi="Times New Roman" w:eastAsia="仿宋_GB2312" w:cs="Times New Roman"/>
                <w:color w:val="auto"/>
                <w:sz w:val="32"/>
                <w:szCs w:val="32"/>
                <w:highlight w:val="none"/>
                <w:vertAlign w:val="baseline"/>
                <w:lang w:val="en-US" w:eastAsia="zh-CN"/>
              </w:rPr>
            </w:pPr>
            <w:r>
              <w:rPr>
                <w:rFonts w:hint="default" w:ascii="Times New Roman" w:hAnsi="Times New Roman" w:eastAsia="仿宋_GB2312" w:cs="Times New Roman"/>
                <w:color w:val="auto"/>
                <w:sz w:val="32"/>
                <w:szCs w:val="32"/>
                <w:highlight w:val="none"/>
                <w:vertAlign w:val="baseline"/>
                <w:lang w:val="en-US" w:eastAsia="zh-CN"/>
              </w:rPr>
              <w:t>公路工程</w:t>
            </w:r>
          </w:p>
        </w:tc>
        <w:tc>
          <w:tcPr>
            <w:tcW w:w="3570" w:type="dxa"/>
            <w:noWrap w:val="0"/>
            <w:vAlign w:val="top"/>
          </w:tcPr>
          <w:p w14:paraId="008C1F7F">
            <w:pPr>
              <w:keepNext w:val="0"/>
              <w:keepLines w:val="0"/>
              <w:pageBreakBefore w:val="0"/>
              <w:widowControl w:val="0"/>
              <w:numPr>
                <w:ilvl w:val="0"/>
                <w:numId w:val="0"/>
              </w:numPr>
              <w:suppressLineNumbers w:val="0"/>
              <w:kinsoku/>
              <w:wordWrap/>
              <w:overflowPunct/>
              <w:topLinePunct w:val="0"/>
              <w:autoSpaceDE/>
              <w:autoSpaceDN/>
              <w:bidi w:val="0"/>
              <w:adjustRightInd w:val="0"/>
              <w:snapToGrid/>
              <w:spacing w:before="0" w:beforeLines="0" w:beforeAutospacing="0" w:after="0" w:afterAutospacing="0" w:line="570" w:lineRule="exact"/>
              <w:ind w:left="0" w:right="0"/>
              <w:jc w:val="center"/>
              <w:textAlignment w:val="auto"/>
              <w:rPr>
                <w:rFonts w:hint="default" w:ascii="Times New Roman" w:hAnsi="Times New Roman" w:eastAsia="仿宋_GB2312" w:cs="Times New Roman"/>
                <w:color w:val="auto"/>
                <w:sz w:val="32"/>
                <w:szCs w:val="32"/>
                <w:highlight w:val="none"/>
                <w:vertAlign w:val="baseline"/>
                <w:lang w:val="en-US" w:eastAsia="zh-CN"/>
              </w:rPr>
            </w:pPr>
            <w:r>
              <w:rPr>
                <w:rFonts w:hint="default" w:ascii="Times New Roman" w:hAnsi="Times New Roman" w:eastAsia="仿宋_GB2312" w:cs="Times New Roman"/>
                <w:color w:val="auto"/>
                <w:sz w:val="32"/>
                <w:szCs w:val="32"/>
                <w:highlight w:val="none"/>
                <w:vertAlign w:val="baseline"/>
                <w:lang w:val="en-US" w:eastAsia="zh-CN"/>
              </w:rPr>
              <w:t>8-12</w:t>
            </w:r>
          </w:p>
        </w:tc>
      </w:tr>
      <w:tr w14:paraId="08B68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5" w:type="dxa"/>
            <w:noWrap w:val="0"/>
            <w:vAlign w:val="top"/>
          </w:tcPr>
          <w:p w14:paraId="5A7777D2">
            <w:pPr>
              <w:keepNext w:val="0"/>
              <w:keepLines w:val="0"/>
              <w:pageBreakBefore w:val="0"/>
              <w:widowControl w:val="0"/>
              <w:numPr>
                <w:ilvl w:val="0"/>
                <w:numId w:val="0"/>
              </w:numPr>
              <w:suppressLineNumbers w:val="0"/>
              <w:kinsoku/>
              <w:wordWrap/>
              <w:overflowPunct/>
              <w:topLinePunct w:val="0"/>
              <w:autoSpaceDE/>
              <w:autoSpaceDN/>
              <w:bidi w:val="0"/>
              <w:adjustRightInd w:val="0"/>
              <w:snapToGrid/>
              <w:spacing w:before="0" w:beforeLines="0" w:beforeAutospacing="0" w:after="0" w:afterAutospacing="0" w:line="570" w:lineRule="exact"/>
              <w:ind w:left="0" w:right="0"/>
              <w:jc w:val="center"/>
              <w:textAlignment w:val="auto"/>
              <w:rPr>
                <w:rFonts w:hint="default" w:ascii="Times New Roman" w:hAnsi="Times New Roman" w:eastAsia="仿宋_GB2312" w:cs="Times New Roman"/>
                <w:color w:val="auto"/>
                <w:sz w:val="32"/>
                <w:szCs w:val="32"/>
                <w:highlight w:val="none"/>
                <w:vertAlign w:val="baseline"/>
                <w:lang w:val="en-US" w:eastAsia="zh-CN"/>
              </w:rPr>
            </w:pPr>
            <w:r>
              <w:rPr>
                <w:rFonts w:hint="default" w:ascii="Times New Roman" w:hAnsi="Times New Roman" w:eastAsia="仿宋_GB2312" w:cs="Times New Roman"/>
                <w:color w:val="auto"/>
                <w:sz w:val="32"/>
                <w:szCs w:val="32"/>
                <w:highlight w:val="none"/>
                <w:vertAlign w:val="baseline"/>
                <w:lang w:val="en-US" w:eastAsia="zh-CN"/>
              </w:rPr>
              <w:t>水利工程</w:t>
            </w:r>
          </w:p>
        </w:tc>
        <w:tc>
          <w:tcPr>
            <w:tcW w:w="3570" w:type="dxa"/>
            <w:noWrap w:val="0"/>
            <w:vAlign w:val="top"/>
          </w:tcPr>
          <w:p w14:paraId="1270B138">
            <w:pPr>
              <w:keepNext w:val="0"/>
              <w:keepLines w:val="0"/>
              <w:pageBreakBefore w:val="0"/>
              <w:widowControl w:val="0"/>
              <w:numPr>
                <w:ilvl w:val="0"/>
                <w:numId w:val="0"/>
              </w:numPr>
              <w:suppressLineNumbers w:val="0"/>
              <w:kinsoku/>
              <w:wordWrap/>
              <w:overflowPunct/>
              <w:topLinePunct w:val="0"/>
              <w:autoSpaceDE/>
              <w:autoSpaceDN/>
              <w:bidi w:val="0"/>
              <w:adjustRightInd w:val="0"/>
              <w:snapToGrid/>
              <w:spacing w:before="0" w:beforeLines="0" w:beforeAutospacing="0" w:after="0" w:afterAutospacing="0" w:line="570" w:lineRule="exact"/>
              <w:ind w:left="0" w:right="0"/>
              <w:jc w:val="center"/>
              <w:textAlignment w:val="auto"/>
              <w:rPr>
                <w:rFonts w:hint="default" w:ascii="Times New Roman" w:hAnsi="Times New Roman" w:eastAsia="仿宋_GB2312" w:cs="Times New Roman"/>
                <w:color w:val="auto"/>
                <w:sz w:val="32"/>
                <w:szCs w:val="32"/>
                <w:highlight w:val="none"/>
                <w:vertAlign w:val="baseline"/>
                <w:lang w:val="en-US" w:eastAsia="zh-CN"/>
              </w:rPr>
            </w:pPr>
            <w:r>
              <w:rPr>
                <w:rFonts w:hint="default" w:ascii="Times New Roman" w:hAnsi="Times New Roman" w:eastAsia="仿宋_GB2312" w:cs="Times New Roman"/>
                <w:color w:val="auto"/>
                <w:sz w:val="32"/>
                <w:szCs w:val="32"/>
                <w:highlight w:val="none"/>
                <w:vertAlign w:val="baseline"/>
                <w:lang w:val="en-US" w:eastAsia="zh-CN"/>
              </w:rPr>
              <w:t>8-10</w:t>
            </w:r>
          </w:p>
        </w:tc>
      </w:tr>
    </w:tbl>
    <w:p w14:paraId="30C256DB">
      <w:pPr>
        <w:pStyle w:val="4"/>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Lines="0" w:beforeAutospacing="0" w:after="0" w:afterAutospacing="0" w:line="580" w:lineRule="exact"/>
        <w:ind w:left="0" w:right="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注：特殊情况由公司研究决定。</w:t>
      </w:r>
    </w:p>
    <w:p w14:paraId="3AEB6725">
      <w:pPr>
        <w:keepNext w:val="0"/>
        <w:keepLines w:val="0"/>
        <w:pageBreakBefore w:val="0"/>
        <w:widowControl w:val="0"/>
        <w:kinsoku/>
        <w:wordWrap/>
        <w:overflowPunct/>
        <w:topLinePunct w:val="0"/>
        <w:autoSpaceDE/>
        <w:autoSpaceDN/>
        <w:bidi w:val="0"/>
        <w:adjustRightInd w:val="0"/>
        <w:snapToGrid w:val="0"/>
        <w:spacing w:before="0" w:beforeLines="0" w:after="0" w:line="58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eastAsia="zh-CN"/>
        </w:rPr>
        <w:t>承诺利润率 Rc：拟聘项目经理与公司约定的、在保底利润率基础上承诺完成的利润率。</w:t>
      </w:r>
      <w:r>
        <w:rPr>
          <w:rFonts w:hint="default" w:ascii="Times New Roman" w:hAnsi="Times New Roman" w:eastAsia="仿宋_GB2312" w:cs="Times New Roman"/>
          <w:color w:val="auto"/>
          <w:sz w:val="32"/>
          <w:szCs w:val="32"/>
          <w:highlight w:val="none"/>
          <w:lang w:eastAsia="zh-CN"/>
        </w:rPr>
        <w:br w:type="textWrapping"/>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eastAsia="zh-CN"/>
        </w:rPr>
        <w:t>利润率溢价幅度：△R = Rc - Rb（百分点）。</w:t>
      </w:r>
      <w:r>
        <w:rPr>
          <w:rFonts w:hint="default" w:ascii="Times New Roman" w:hAnsi="Times New Roman" w:eastAsia="仿宋_GB2312" w:cs="Times New Roman"/>
          <w:color w:val="auto"/>
          <w:sz w:val="32"/>
          <w:szCs w:val="32"/>
          <w:highlight w:val="none"/>
          <w:lang w:eastAsia="zh-CN"/>
        </w:rPr>
        <w:br w:type="textWrapping"/>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eastAsia="zh-CN"/>
        </w:rPr>
        <w:t>实际利润率 Rs =（项目总收入 - 项目实际总开支）/ 项目总收入。</w:t>
      </w:r>
      <w:r>
        <w:rPr>
          <w:rFonts w:hint="default" w:ascii="Times New Roman" w:hAnsi="Times New Roman" w:eastAsia="仿宋_GB2312" w:cs="Times New Roman"/>
          <w:color w:val="auto"/>
          <w:sz w:val="32"/>
          <w:szCs w:val="32"/>
          <w:highlight w:val="none"/>
          <w:lang w:eastAsia="zh-CN"/>
        </w:rPr>
        <w:br w:type="textWrapping"/>
      </w:r>
      <w:r>
        <w:rPr>
          <w:rFonts w:hint="default" w:ascii="Times New Roman" w:hAnsi="Times New Roman" w:eastAsia="仿宋_GB2312" w:cs="Times New Roman"/>
          <w:color w:val="auto"/>
          <w:sz w:val="32"/>
          <w:szCs w:val="32"/>
          <w:highlight w:val="none"/>
          <w:lang w:val="en-US" w:eastAsia="zh-CN"/>
        </w:rPr>
        <w:t xml:space="preserve">    注：</w:t>
      </w:r>
      <w:r>
        <w:rPr>
          <w:rFonts w:hint="default" w:ascii="Times New Roman" w:hAnsi="Times New Roman" w:eastAsia="仿宋_GB2312" w:cs="Times New Roman"/>
          <w:color w:val="auto"/>
          <w:sz w:val="32"/>
          <w:szCs w:val="32"/>
          <w:highlight w:val="none"/>
          <w:lang w:eastAsia="zh-CN"/>
        </w:rPr>
        <w:t>项目总收入是</w:t>
      </w:r>
      <w:r>
        <w:rPr>
          <w:rFonts w:hint="default" w:ascii="Times New Roman" w:hAnsi="Times New Roman" w:eastAsia="仿宋_GB2312" w:cs="Times New Roman"/>
          <w:color w:val="auto"/>
          <w:sz w:val="32"/>
          <w:szCs w:val="32"/>
          <w:highlight w:val="none"/>
          <w:lang w:val="en-US" w:eastAsia="zh-CN"/>
        </w:rPr>
        <w:t>指</w:t>
      </w:r>
      <w:r>
        <w:rPr>
          <w:rFonts w:hint="default" w:ascii="Times New Roman" w:hAnsi="Times New Roman" w:eastAsia="仿宋_GB2312" w:cs="Times New Roman"/>
          <w:color w:val="auto"/>
          <w:sz w:val="32"/>
          <w:szCs w:val="32"/>
          <w:highlight w:val="none"/>
          <w:lang w:eastAsia="zh-CN"/>
        </w:rPr>
        <w:t>经政府或业主最终确认的该项目所有收入之和（包括但不限于合同价、工程变更款、索赔款、奖励金等），扣除应向政府缴纳的增值税及附加</w:t>
      </w:r>
      <w:r>
        <w:rPr>
          <w:rFonts w:hint="eastAsia" w:ascii="Times New Roman" w:hAnsi="Times New Roman" w:eastAsia="仿宋_GB2312" w:cs="Times New Roman"/>
          <w:color w:val="auto"/>
          <w:sz w:val="32"/>
          <w:szCs w:val="32"/>
          <w:highlight w:val="none"/>
          <w:lang w:val="en-US" w:eastAsia="zh-CN"/>
        </w:rPr>
        <w:t>后的净额，不含企业所得税</w:t>
      </w:r>
      <w:r>
        <w:rPr>
          <w:rFonts w:hint="default" w:ascii="Times New Roman" w:hAnsi="Times New Roman" w:eastAsia="仿宋_GB2312" w:cs="Times New Roman"/>
          <w:color w:val="auto"/>
          <w:sz w:val="32"/>
          <w:szCs w:val="32"/>
          <w:highlight w:val="none"/>
          <w:lang w:eastAsia="zh-CN"/>
        </w:rPr>
        <w:t>。</w:t>
      </w:r>
    </w:p>
    <w:p w14:paraId="57D1DE03">
      <w:pPr>
        <w:keepNext w:val="0"/>
        <w:keepLines w:val="0"/>
        <w:pageBreakBefore w:val="0"/>
        <w:numPr>
          <w:ilvl w:val="0"/>
          <w:numId w:val="0"/>
        </w:numPr>
        <w:kinsoku/>
        <w:wordWrap/>
        <w:overflowPunct/>
        <w:topLinePunct w:val="0"/>
        <w:autoSpaceDE/>
        <w:autoSpaceDN/>
        <w:bidi w:val="0"/>
        <w:adjustRightInd w:val="0"/>
        <w:spacing w:before="0" w:beforeLines="0" w:line="58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2.4.2 溢价幅度对应分值</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6"/>
        <w:gridCol w:w="1964"/>
        <w:gridCol w:w="2317"/>
        <w:gridCol w:w="2015"/>
      </w:tblGrid>
      <w:tr w14:paraId="2D4D9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8" w:type="dxa"/>
            <w:noWrap w:val="0"/>
            <w:vAlign w:val="top"/>
          </w:tcPr>
          <w:p w14:paraId="2F1AA756">
            <w:pPr>
              <w:keepNext w:val="0"/>
              <w:keepLines w:val="0"/>
              <w:pageBreakBefore w:val="0"/>
              <w:widowControl w:val="0"/>
              <w:numPr>
                <w:ilvl w:val="0"/>
                <w:numId w:val="0"/>
              </w:numPr>
              <w:suppressLineNumbers w:val="0"/>
              <w:kinsoku/>
              <w:wordWrap/>
              <w:overflowPunct/>
              <w:topLinePunct w:val="0"/>
              <w:autoSpaceDE/>
              <w:autoSpaceDN/>
              <w:bidi w:val="0"/>
              <w:adjustRightInd w:val="0"/>
              <w:snapToGrid/>
              <w:spacing w:before="0" w:beforeLines="0" w:beforeAutospacing="0" w:after="0" w:afterAutospacing="0" w:line="570" w:lineRule="exact"/>
              <w:ind w:left="0" w:right="0"/>
              <w:jc w:val="center"/>
              <w:textAlignment w:val="auto"/>
              <w:rPr>
                <w:rFonts w:hint="default" w:ascii="Times New Roman" w:hAnsi="Times New Roman" w:eastAsia="仿宋_GB2312" w:cs="Times New Roman"/>
                <w:color w:val="auto"/>
                <w:sz w:val="32"/>
                <w:szCs w:val="32"/>
                <w:highlight w:val="none"/>
                <w:vertAlign w:val="baseline"/>
                <w:lang w:eastAsia="zh-CN"/>
              </w:rPr>
            </w:pPr>
            <w:r>
              <w:rPr>
                <w:rFonts w:hint="default" w:ascii="Times New Roman" w:hAnsi="Times New Roman" w:eastAsia="仿宋_GB2312" w:cs="Times New Roman"/>
                <w:color w:val="auto"/>
                <w:sz w:val="32"/>
                <w:szCs w:val="32"/>
                <w:highlight w:val="none"/>
                <w:lang w:eastAsia="zh-CN"/>
              </w:rPr>
              <w:t>溢价幅度</w:t>
            </w:r>
          </w:p>
        </w:tc>
        <w:tc>
          <w:tcPr>
            <w:tcW w:w="2348" w:type="dxa"/>
            <w:noWrap w:val="0"/>
            <w:vAlign w:val="top"/>
          </w:tcPr>
          <w:p w14:paraId="4B72C91D">
            <w:pPr>
              <w:keepNext w:val="0"/>
              <w:keepLines w:val="0"/>
              <w:pageBreakBefore w:val="0"/>
              <w:widowControl w:val="0"/>
              <w:numPr>
                <w:ilvl w:val="0"/>
                <w:numId w:val="0"/>
              </w:numPr>
              <w:suppressLineNumbers w:val="0"/>
              <w:kinsoku/>
              <w:wordWrap/>
              <w:overflowPunct/>
              <w:topLinePunct w:val="0"/>
              <w:autoSpaceDE/>
              <w:autoSpaceDN/>
              <w:bidi w:val="0"/>
              <w:adjustRightInd w:val="0"/>
              <w:snapToGrid/>
              <w:spacing w:before="0" w:beforeLines="0" w:beforeAutospacing="0" w:after="0" w:afterAutospacing="0" w:line="570" w:lineRule="exact"/>
              <w:ind w:left="0" w:right="0"/>
              <w:jc w:val="center"/>
              <w:textAlignment w:val="auto"/>
              <w:rPr>
                <w:rFonts w:hint="default" w:ascii="Times New Roman" w:hAnsi="Times New Roman" w:eastAsia="仿宋_GB2312" w:cs="Times New Roman"/>
                <w:color w:val="auto"/>
                <w:sz w:val="32"/>
                <w:szCs w:val="32"/>
                <w:highlight w:val="none"/>
                <w:vertAlign w:val="baseline"/>
                <w:lang w:eastAsia="zh-CN"/>
              </w:rPr>
            </w:pPr>
            <w:r>
              <w:rPr>
                <w:rFonts w:hint="default" w:ascii="Times New Roman" w:hAnsi="Times New Roman" w:eastAsia="仿宋_GB2312" w:cs="Times New Roman"/>
                <w:color w:val="auto"/>
                <w:sz w:val="32"/>
                <w:szCs w:val="32"/>
                <w:highlight w:val="none"/>
                <w:lang w:eastAsia="zh-CN"/>
              </w:rPr>
              <w:t>得分</w:t>
            </w:r>
          </w:p>
        </w:tc>
        <w:tc>
          <w:tcPr>
            <w:tcW w:w="2348" w:type="dxa"/>
            <w:noWrap w:val="0"/>
            <w:vAlign w:val="top"/>
          </w:tcPr>
          <w:p w14:paraId="1192891F">
            <w:pPr>
              <w:keepNext w:val="0"/>
              <w:keepLines w:val="0"/>
              <w:pageBreakBefore w:val="0"/>
              <w:widowControl w:val="0"/>
              <w:numPr>
                <w:ilvl w:val="0"/>
                <w:numId w:val="0"/>
              </w:numPr>
              <w:suppressLineNumbers w:val="0"/>
              <w:kinsoku/>
              <w:wordWrap/>
              <w:overflowPunct/>
              <w:topLinePunct w:val="0"/>
              <w:autoSpaceDE/>
              <w:autoSpaceDN/>
              <w:bidi w:val="0"/>
              <w:adjustRightInd w:val="0"/>
              <w:snapToGrid/>
              <w:spacing w:before="0" w:beforeLines="0" w:beforeAutospacing="0" w:after="0" w:afterAutospacing="0" w:line="570" w:lineRule="exact"/>
              <w:ind w:left="0" w:right="0"/>
              <w:jc w:val="center"/>
              <w:textAlignment w:val="auto"/>
              <w:rPr>
                <w:rFonts w:hint="default" w:ascii="Times New Roman" w:hAnsi="Times New Roman" w:eastAsia="仿宋_GB2312" w:cs="Times New Roman"/>
                <w:color w:val="auto"/>
                <w:sz w:val="32"/>
                <w:szCs w:val="32"/>
                <w:highlight w:val="none"/>
                <w:vertAlign w:val="baseline"/>
                <w:lang w:eastAsia="zh-CN"/>
              </w:rPr>
            </w:pPr>
            <w:r>
              <w:rPr>
                <w:rFonts w:hint="default" w:ascii="Times New Roman" w:hAnsi="Times New Roman" w:eastAsia="仿宋_GB2312" w:cs="Times New Roman"/>
                <w:color w:val="auto"/>
                <w:sz w:val="32"/>
                <w:szCs w:val="32"/>
                <w:highlight w:val="none"/>
                <w:lang w:eastAsia="zh-CN"/>
              </w:rPr>
              <w:t>溢价幅度</w:t>
            </w:r>
          </w:p>
        </w:tc>
        <w:tc>
          <w:tcPr>
            <w:tcW w:w="2348" w:type="dxa"/>
            <w:noWrap w:val="0"/>
            <w:vAlign w:val="top"/>
          </w:tcPr>
          <w:p w14:paraId="3B0FB09C">
            <w:pPr>
              <w:keepNext w:val="0"/>
              <w:keepLines w:val="0"/>
              <w:pageBreakBefore w:val="0"/>
              <w:widowControl w:val="0"/>
              <w:numPr>
                <w:ilvl w:val="0"/>
                <w:numId w:val="0"/>
              </w:numPr>
              <w:suppressLineNumbers w:val="0"/>
              <w:kinsoku/>
              <w:wordWrap/>
              <w:overflowPunct/>
              <w:topLinePunct w:val="0"/>
              <w:autoSpaceDE/>
              <w:autoSpaceDN/>
              <w:bidi w:val="0"/>
              <w:adjustRightInd w:val="0"/>
              <w:snapToGrid/>
              <w:spacing w:before="0" w:beforeLines="0" w:beforeAutospacing="0" w:after="0" w:afterAutospacing="0" w:line="570" w:lineRule="exact"/>
              <w:ind w:left="0" w:right="0"/>
              <w:jc w:val="center"/>
              <w:textAlignment w:val="auto"/>
              <w:rPr>
                <w:rFonts w:hint="default" w:ascii="Times New Roman" w:hAnsi="Times New Roman" w:eastAsia="仿宋_GB2312" w:cs="Times New Roman"/>
                <w:color w:val="auto"/>
                <w:sz w:val="32"/>
                <w:szCs w:val="32"/>
                <w:highlight w:val="none"/>
                <w:vertAlign w:val="baseline"/>
                <w:lang w:val="en-US" w:eastAsia="zh-CN"/>
              </w:rPr>
            </w:pPr>
            <w:r>
              <w:rPr>
                <w:rFonts w:hint="default" w:ascii="Times New Roman" w:hAnsi="Times New Roman" w:eastAsia="仿宋_GB2312" w:cs="Times New Roman"/>
                <w:color w:val="auto"/>
                <w:sz w:val="32"/>
                <w:szCs w:val="32"/>
                <w:highlight w:val="none"/>
                <w:vertAlign w:val="baseline"/>
                <w:lang w:val="en-US" w:eastAsia="zh-CN"/>
              </w:rPr>
              <w:t>得分</w:t>
            </w:r>
          </w:p>
        </w:tc>
      </w:tr>
      <w:tr w14:paraId="7CDE5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8" w:type="dxa"/>
            <w:noWrap w:val="0"/>
            <w:vAlign w:val="top"/>
          </w:tcPr>
          <w:p w14:paraId="0C64A35D">
            <w:pPr>
              <w:keepNext w:val="0"/>
              <w:keepLines w:val="0"/>
              <w:pageBreakBefore w:val="0"/>
              <w:widowControl w:val="0"/>
              <w:numPr>
                <w:ilvl w:val="0"/>
                <w:numId w:val="0"/>
              </w:numPr>
              <w:suppressLineNumbers w:val="0"/>
              <w:kinsoku/>
              <w:wordWrap/>
              <w:overflowPunct/>
              <w:topLinePunct w:val="0"/>
              <w:autoSpaceDE/>
              <w:autoSpaceDN/>
              <w:bidi w:val="0"/>
              <w:adjustRightInd w:val="0"/>
              <w:snapToGrid/>
              <w:spacing w:before="0" w:beforeLines="0" w:beforeAutospacing="0" w:after="0" w:afterAutospacing="0" w:line="570" w:lineRule="exact"/>
              <w:ind w:left="0" w:right="0"/>
              <w:jc w:val="center"/>
              <w:textAlignment w:val="auto"/>
              <w:rPr>
                <w:rFonts w:hint="default" w:ascii="Times New Roman" w:hAnsi="Times New Roman" w:eastAsia="仿宋_GB2312" w:cs="Times New Roman"/>
                <w:color w:val="auto"/>
                <w:sz w:val="32"/>
                <w:szCs w:val="32"/>
                <w:highlight w:val="none"/>
                <w:vertAlign w:val="baseline"/>
                <w:lang w:eastAsia="zh-CN"/>
              </w:rPr>
            </w:pPr>
            <w:r>
              <w:rPr>
                <w:rFonts w:hint="default" w:ascii="Times New Roman" w:hAnsi="Times New Roman" w:eastAsia="仿宋_GB2312" w:cs="Times New Roman"/>
                <w:color w:val="auto"/>
                <w:sz w:val="32"/>
                <w:szCs w:val="32"/>
                <w:highlight w:val="none"/>
                <w:lang w:eastAsia="zh-CN"/>
              </w:rPr>
              <w:t>△R&lt;0</w:t>
            </w:r>
          </w:p>
        </w:tc>
        <w:tc>
          <w:tcPr>
            <w:tcW w:w="2348" w:type="dxa"/>
            <w:noWrap w:val="0"/>
            <w:vAlign w:val="top"/>
          </w:tcPr>
          <w:p w14:paraId="40ED1767">
            <w:pPr>
              <w:keepNext w:val="0"/>
              <w:keepLines w:val="0"/>
              <w:pageBreakBefore w:val="0"/>
              <w:widowControl w:val="0"/>
              <w:numPr>
                <w:ilvl w:val="0"/>
                <w:numId w:val="0"/>
              </w:numPr>
              <w:suppressLineNumbers w:val="0"/>
              <w:kinsoku/>
              <w:wordWrap/>
              <w:overflowPunct/>
              <w:topLinePunct w:val="0"/>
              <w:autoSpaceDE/>
              <w:autoSpaceDN/>
              <w:bidi w:val="0"/>
              <w:adjustRightInd w:val="0"/>
              <w:snapToGrid/>
              <w:spacing w:before="0" w:beforeLines="0" w:beforeAutospacing="0" w:after="0" w:afterAutospacing="0" w:line="570" w:lineRule="exact"/>
              <w:ind w:left="0" w:right="0"/>
              <w:jc w:val="center"/>
              <w:textAlignment w:val="auto"/>
              <w:rPr>
                <w:rFonts w:hint="default" w:ascii="Times New Roman" w:hAnsi="Times New Roman" w:eastAsia="仿宋_GB2312" w:cs="Times New Roman"/>
                <w:color w:val="auto"/>
                <w:sz w:val="32"/>
                <w:szCs w:val="32"/>
                <w:highlight w:val="none"/>
                <w:vertAlign w:val="baseline"/>
                <w:lang w:eastAsia="zh-CN"/>
              </w:rPr>
            </w:pPr>
            <w:r>
              <w:rPr>
                <w:rFonts w:hint="default" w:ascii="Times New Roman" w:hAnsi="Times New Roman" w:eastAsia="仿宋_GB2312" w:cs="Times New Roman"/>
                <w:color w:val="auto"/>
                <w:sz w:val="32"/>
                <w:szCs w:val="32"/>
                <w:highlight w:val="none"/>
                <w:lang w:eastAsia="zh-CN"/>
              </w:rPr>
              <w:t>0分</w:t>
            </w:r>
          </w:p>
        </w:tc>
        <w:tc>
          <w:tcPr>
            <w:tcW w:w="2348" w:type="dxa"/>
            <w:noWrap w:val="0"/>
            <w:vAlign w:val="top"/>
          </w:tcPr>
          <w:p w14:paraId="19A55641">
            <w:pPr>
              <w:keepNext w:val="0"/>
              <w:keepLines w:val="0"/>
              <w:pageBreakBefore w:val="0"/>
              <w:widowControl w:val="0"/>
              <w:numPr>
                <w:ilvl w:val="0"/>
                <w:numId w:val="0"/>
              </w:numPr>
              <w:suppressLineNumbers w:val="0"/>
              <w:kinsoku/>
              <w:wordWrap/>
              <w:overflowPunct/>
              <w:topLinePunct w:val="0"/>
              <w:autoSpaceDE/>
              <w:autoSpaceDN/>
              <w:bidi w:val="0"/>
              <w:adjustRightInd w:val="0"/>
              <w:snapToGrid/>
              <w:spacing w:before="0" w:beforeLines="0" w:beforeAutospacing="0" w:after="0" w:afterAutospacing="0" w:line="570" w:lineRule="exact"/>
              <w:ind w:left="0" w:right="0"/>
              <w:jc w:val="center"/>
              <w:textAlignment w:val="auto"/>
              <w:rPr>
                <w:rFonts w:hint="default" w:ascii="Times New Roman" w:hAnsi="Times New Roman" w:eastAsia="仿宋_GB2312" w:cs="Times New Roman"/>
                <w:color w:val="auto"/>
                <w:sz w:val="32"/>
                <w:szCs w:val="32"/>
                <w:highlight w:val="none"/>
                <w:vertAlign w:val="baseline"/>
                <w:lang w:eastAsia="zh-CN"/>
              </w:rPr>
            </w:pPr>
            <w:r>
              <w:rPr>
                <w:rFonts w:hint="default" w:ascii="Times New Roman" w:hAnsi="Times New Roman" w:eastAsia="仿宋_GB2312" w:cs="Times New Roman"/>
                <w:color w:val="auto"/>
                <w:sz w:val="32"/>
                <w:szCs w:val="32"/>
                <w:highlight w:val="none"/>
                <w:lang w:eastAsia="zh-CN"/>
              </w:rPr>
              <w:t>0&lt;△R</w:t>
            </w:r>
            <w:r>
              <w:rPr>
                <w:rFonts w:hint="default" w:ascii="Times New Roman" w:hAnsi="Times New Roman" w:eastAsia="仿宋_GB2312" w:cs="Times New Roman"/>
                <w:b w:val="0"/>
                <w:bCs w:val="0"/>
                <w:color w:val="auto"/>
                <w:kern w:val="2"/>
                <w:sz w:val="32"/>
                <w:szCs w:val="32"/>
                <w:highlight w:val="none"/>
                <w:lang w:val="en-US" w:eastAsia="zh-CN" w:bidi="ar"/>
              </w:rPr>
              <w:t xml:space="preserve">≤ </w:t>
            </w:r>
            <w:r>
              <w:rPr>
                <w:rFonts w:hint="default" w:ascii="Times New Roman" w:hAnsi="Times New Roman" w:eastAsia="仿宋_GB2312" w:cs="Times New Roman"/>
                <w:color w:val="auto"/>
                <w:sz w:val="32"/>
                <w:szCs w:val="32"/>
                <w:highlight w:val="none"/>
                <w:lang w:val="en-US" w:eastAsia="zh-CN"/>
              </w:rPr>
              <w:t>0.5</w:t>
            </w:r>
            <w:r>
              <w:rPr>
                <w:rFonts w:hint="default" w:ascii="Times New Roman" w:hAnsi="Times New Roman" w:eastAsia="仿宋_GB2312" w:cs="Times New Roman"/>
                <w:color w:val="auto"/>
                <w:sz w:val="32"/>
                <w:szCs w:val="32"/>
                <w:highlight w:val="none"/>
                <w:lang w:eastAsia="zh-CN"/>
              </w:rPr>
              <w:t>%</w:t>
            </w:r>
          </w:p>
        </w:tc>
        <w:tc>
          <w:tcPr>
            <w:tcW w:w="2348" w:type="dxa"/>
            <w:noWrap w:val="0"/>
            <w:vAlign w:val="top"/>
          </w:tcPr>
          <w:p w14:paraId="70862C78">
            <w:pPr>
              <w:keepNext w:val="0"/>
              <w:keepLines w:val="0"/>
              <w:pageBreakBefore w:val="0"/>
              <w:widowControl w:val="0"/>
              <w:numPr>
                <w:ilvl w:val="0"/>
                <w:numId w:val="0"/>
              </w:numPr>
              <w:suppressLineNumbers w:val="0"/>
              <w:kinsoku/>
              <w:wordWrap/>
              <w:overflowPunct/>
              <w:topLinePunct w:val="0"/>
              <w:autoSpaceDE/>
              <w:autoSpaceDN/>
              <w:bidi w:val="0"/>
              <w:adjustRightInd w:val="0"/>
              <w:snapToGrid/>
              <w:spacing w:before="0" w:beforeLines="0" w:beforeAutospacing="0" w:after="0" w:afterAutospacing="0" w:line="570" w:lineRule="exact"/>
              <w:ind w:left="0" w:right="0"/>
              <w:jc w:val="center"/>
              <w:textAlignment w:val="auto"/>
              <w:rPr>
                <w:rFonts w:hint="default" w:ascii="Times New Roman" w:hAnsi="Times New Roman" w:eastAsia="仿宋_GB2312" w:cs="Times New Roman"/>
                <w:color w:val="auto"/>
                <w:sz w:val="32"/>
                <w:szCs w:val="32"/>
                <w:highlight w:val="none"/>
                <w:vertAlign w:val="baseline"/>
                <w:lang w:val="en-US" w:eastAsia="zh-CN"/>
              </w:rPr>
            </w:pPr>
            <w:r>
              <w:rPr>
                <w:rFonts w:hint="default" w:ascii="Times New Roman" w:hAnsi="Times New Roman" w:eastAsia="仿宋_GB2312" w:cs="Times New Roman"/>
                <w:color w:val="auto"/>
                <w:sz w:val="32"/>
                <w:szCs w:val="32"/>
                <w:highlight w:val="none"/>
                <w:vertAlign w:val="baseline"/>
                <w:lang w:val="en-US" w:eastAsia="zh-CN"/>
              </w:rPr>
              <w:t>2.5</w:t>
            </w:r>
          </w:p>
        </w:tc>
      </w:tr>
      <w:tr w14:paraId="36BC7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8" w:type="dxa"/>
            <w:noWrap w:val="0"/>
            <w:vAlign w:val="top"/>
          </w:tcPr>
          <w:p w14:paraId="4003EE51">
            <w:pPr>
              <w:keepNext w:val="0"/>
              <w:keepLines w:val="0"/>
              <w:pageBreakBefore w:val="0"/>
              <w:widowControl w:val="0"/>
              <w:numPr>
                <w:ilvl w:val="0"/>
                <w:numId w:val="0"/>
              </w:numPr>
              <w:suppressLineNumbers w:val="0"/>
              <w:kinsoku/>
              <w:wordWrap/>
              <w:overflowPunct/>
              <w:topLinePunct w:val="0"/>
              <w:autoSpaceDE/>
              <w:autoSpaceDN/>
              <w:bidi w:val="0"/>
              <w:adjustRightInd w:val="0"/>
              <w:snapToGrid/>
              <w:spacing w:before="0" w:beforeLines="0" w:beforeAutospacing="0" w:after="0" w:afterAutospacing="0" w:line="570" w:lineRule="exact"/>
              <w:ind w:left="0" w:right="0"/>
              <w:jc w:val="center"/>
              <w:textAlignment w:val="auto"/>
              <w:rPr>
                <w:rFonts w:hint="default" w:ascii="Times New Roman" w:hAnsi="Times New Roman" w:eastAsia="仿宋_GB2312" w:cs="Times New Roman"/>
                <w:color w:val="auto"/>
                <w:sz w:val="32"/>
                <w:szCs w:val="32"/>
                <w:highlight w:val="none"/>
                <w:vertAlign w:val="baseline"/>
                <w:lang w:eastAsia="zh-CN"/>
              </w:rPr>
            </w:pPr>
            <w:r>
              <w:rPr>
                <w:rFonts w:hint="default" w:ascii="Times New Roman" w:hAnsi="Times New Roman" w:eastAsia="仿宋_GB2312" w:cs="Times New Roman"/>
                <w:color w:val="auto"/>
                <w:sz w:val="32"/>
                <w:szCs w:val="32"/>
                <w:highlight w:val="none"/>
                <w:lang w:eastAsia="zh-CN"/>
              </w:rPr>
              <w:t>0</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lang w:eastAsia="zh-CN"/>
              </w:rPr>
              <w:t>&lt;△R</w:t>
            </w:r>
            <w:r>
              <w:rPr>
                <w:rFonts w:hint="default" w:ascii="Times New Roman" w:hAnsi="Times New Roman" w:eastAsia="仿宋_GB2312" w:cs="Times New Roman"/>
                <w:b w:val="0"/>
                <w:bCs w:val="0"/>
                <w:color w:val="auto"/>
                <w:kern w:val="2"/>
                <w:sz w:val="32"/>
                <w:szCs w:val="32"/>
                <w:highlight w:val="none"/>
                <w:lang w:val="en-US" w:eastAsia="zh-CN" w:bidi="ar"/>
              </w:rPr>
              <w:t xml:space="preserve">≤ </w:t>
            </w:r>
            <w:r>
              <w:rPr>
                <w:rFonts w:hint="default" w:ascii="Times New Roman" w:hAnsi="Times New Roman" w:eastAsia="仿宋_GB2312" w:cs="Times New Roman"/>
                <w:color w:val="auto"/>
                <w:sz w:val="32"/>
                <w:szCs w:val="32"/>
                <w:highlight w:val="none"/>
                <w:lang w:eastAsia="zh-CN"/>
              </w:rPr>
              <w:t>1%</w:t>
            </w:r>
          </w:p>
        </w:tc>
        <w:tc>
          <w:tcPr>
            <w:tcW w:w="2348" w:type="dxa"/>
            <w:noWrap w:val="0"/>
            <w:vAlign w:val="top"/>
          </w:tcPr>
          <w:p w14:paraId="793EB065">
            <w:pPr>
              <w:keepNext w:val="0"/>
              <w:keepLines w:val="0"/>
              <w:pageBreakBefore w:val="0"/>
              <w:widowControl w:val="0"/>
              <w:numPr>
                <w:ilvl w:val="0"/>
                <w:numId w:val="0"/>
              </w:numPr>
              <w:suppressLineNumbers w:val="0"/>
              <w:kinsoku/>
              <w:wordWrap/>
              <w:overflowPunct/>
              <w:topLinePunct w:val="0"/>
              <w:autoSpaceDE/>
              <w:autoSpaceDN/>
              <w:bidi w:val="0"/>
              <w:adjustRightInd w:val="0"/>
              <w:snapToGrid/>
              <w:spacing w:before="0" w:beforeLines="0" w:beforeAutospacing="0" w:after="0" w:afterAutospacing="0" w:line="570" w:lineRule="exact"/>
              <w:ind w:left="0" w:right="0"/>
              <w:jc w:val="center"/>
              <w:textAlignment w:val="auto"/>
              <w:rPr>
                <w:rFonts w:hint="default" w:ascii="Times New Roman" w:hAnsi="Times New Roman" w:eastAsia="仿宋_GB2312" w:cs="Times New Roman"/>
                <w:color w:val="auto"/>
                <w:sz w:val="32"/>
                <w:szCs w:val="32"/>
                <w:highlight w:val="none"/>
                <w:vertAlign w:val="baseline"/>
                <w:lang w:eastAsia="zh-CN"/>
              </w:rPr>
            </w:pP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lang w:eastAsia="zh-CN"/>
              </w:rPr>
              <w:t>分</w:t>
            </w:r>
          </w:p>
        </w:tc>
        <w:tc>
          <w:tcPr>
            <w:tcW w:w="2348" w:type="dxa"/>
            <w:noWrap w:val="0"/>
            <w:vAlign w:val="top"/>
          </w:tcPr>
          <w:p w14:paraId="2BC20522">
            <w:pPr>
              <w:keepNext w:val="0"/>
              <w:keepLines w:val="0"/>
              <w:pageBreakBefore w:val="0"/>
              <w:widowControl w:val="0"/>
              <w:numPr>
                <w:ilvl w:val="0"/>
                <w:numId w:val="0"/>
              </w:numPr>
              <w:suppressLineNumbers w:val="0"/>
              <w:kinsoku/>
              <w:wordWrap/>
              <w:overflowPunct/>
              <w:topLinePunct w:val="0"/>
              <w:autoSpaceDE/>
              <w:autoSpaceDN/>
              <w:bidi w:val="0"/>
              <w:adjustRightInd w:val="0"/>
              <w:snapToGrid/>
              <w:spacing w:before="0" w:beforeLines="0" w:beforeAutospacing="0" w:after="0" w:afterAutospacing="0" w:line="570" w:lineRule="exact"/>
              <w:ind w:left="0" w:right="0"/>
              <w:jc w:val="center"/>
              <w:textAlignment w:val="auto"/>
              <w:rPr>
                <w:rFonts w:hint="default" w:ascii="Times New Roman" w:hAnsi="Times New Roman" w:eastAsia="仿宋_GB2312" w:cs="Times New Roman"/>
                <w:color w:val="auto"/>
                <w:sz w:val="32"/>
                <w:szCs w:val="32"/>
                <w:highlight w:val="none"/>
                <w:vertAlign w:val="baseline"/>
                <w:lang w:eastAsia="zh-CN"/>
              </w:rPr>
            </w:pP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lang w:eastAsia="zh-CN"/>
              </w:rPr>
              <w:t>&lt;△R</w:t>
            </w:r>
            <w:r>
              <w:rPr>
                <w:rFonts w:hint="default" w:ascii="Times New Roman" w:hAnsi="Times New Roman" w:eastAsia="仿宋_GB2312" w:cs="Times New Roman"/>
                <w:b w:val="0"/>
                <w:bCs w:val="0"/>
                <w:color w:val="auto"/>
                <w:kern w:val="2"/>
                <w:sz w:val="32"/>
                <w:szCs w:val="32"/>
                <w:highlight w:val="none"/>
                <w:lang w:val="en-US" w:eastAsia="zh-CN" w:bidi="ar"/>
              </w:rPr>
              <w:t xml:space="preserve">≤ </w:t>
            </w:r>
            <w:r>
              <w:rPr>
                <w:rFonts w:hint="default" w:ascii="Times New Roman" w:hAnsi="Times New Roman" w:eastAsia="仿宋_GB2312" w:cs="Times New Roman"/>
                <w:color w:val="auto"/>
                <w:sz w:val="32"/>
                <w:szCs w:val="32"/>
                <w:highlight w:val="none"/>
                <w:lang w:eastAsia="zh-CN"/>
              </w:rPr>
              <w:t>1</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lang w:eastAsia="zh-CN"/>
              </w:rPr>
              <w:t>%</w:t>
            </w:r>
          </w:p>
        </w:tc>
        <w:tc>
          <w:tcPr>
            <w:tcW w:w="2348" w:type="dxa"/>
            <w:noWrap w:val="0"/>
            <w:vAlign w:val="top"/>
          </w:tcPr>
          <w:p w14:paraId="5135D06E">
            <w:pPr>
              <w:keepNext w:val="0"/>
              <w:keepLines w:val="0"/>
              <w:pageBreakBefore w:val="0"/>
              <w:widowControl w:val="0"/>
              <w:numPr>
                <w:ilvl w:val="0"/>
                <w:numId w:val="0"/>
              </w:numPr>
              <w:suppressLineNumbers w:val="0"/>
              <w:kinsoku/>
              <w:wordWrap/>
              <w:overflowPunct/>
              <w:topLinePunct w:val="0"/>
              <w:autoSpaceDE/>
              <w:autoSpaceDN/>
              <w:bidi w:val="0"/>
              <w:adjustRightInd w:val="0"/>
              <w:snapToGrid/>
              <w:spacing w:before="0" w:beforeLines="0" w:beforeAutospacing="0" w:after="0" w:afterAutospacing="0" w:line="570" w:lineRule="exact"/>
              <w:ind w:left="0" w:right="0"/>
              <w:jc w:val="center"/>
              <w:textAlignment w:val="auto"/>
              <w:rPr>
                <w:rFonts w:hint="default" w:ascii="Times New Roman" w:hAnsi="Times New Roman" w:eastAsia="仿宋_GB2312" w:cs="Times New Roman"/>
                <w:color w:val="auto"/>
                <w:sz w:val="32"/>
                <w:szCs w:val="32"/>
                <w:highlight w:val="none"/>
                <w:vertAlign w:val="baseline"/>
                <w:lang w:val="en-US" w:eastAsia="zh-CN"/>
              </w:rPr>
            </w:pPr>
            <w:r>
              <w:rPr>
                <w:rFonts w:hint="default" w:ascii="Times New Roman" w:hAnsi="Times New Roman" w:eastAsia="仿宋_GB2312" w:cs="Times New Roman"/>
                <w:color w:val="auto"/>
                <w:sz w:val="32"/>
                <w:szCs w:val="32"/>
                <w:highlight w:val="none"/>
                <w:vertAlign w:val="baseline"/>
                <w:lang w:val="en-US" w:eastAsia="zh-CN"/>
              </w:rPr>
              <w:t>7.5</w:t>
            </w:r>
          </w:p>
        </w:tc>
      </w:tr>
      <w:tr w14:paraId="4BC76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8" w:type="dxa"/>
            <w:noWrap w:val="0"/>
            <w:vAlign w:val="top"/>
          </w:tcPr>
          <w:p w14:paraId="3199CFF1">
            <w:pPr>
              <w:keepNext w:val="0"/>
              <w:keepLines w:val="0"/>
              <w:pageBreakBefore w:val="0"/>
              <w:widowControl w:val="0"/>
              <w:numPr>
                <w:ilvl w:val="0"/>
                <w:numId w:val="0"/>
              </w:numPr>
              <w:suppressLineNumbers w:val="0"/>
              <w:kinsoku/>
              <w:wordWrap/>
              <w:overflowPunct/>
              <w:topLinePunct w:val="0"/>
              <w:autoSpaceDE/>
              <w:autoSpaceDN/>
              <w:bidi w:val="0"/>
              <w:adjustRightInd w:val="0"/>
              <w:snapToGrid/>
              <w:spacing w:before="0" w:beforeLines="0" w:beforeAutospacing="0" w:after="0" w:afterAutospacing="0" w:line="570" w:lineRule="exact"/>
              <w:ind w:left="0" w:right="0"/>
              <w:jc w:val="center"/>
              <w:textAlignment w:val="auto"/>
              <w:rPr>
                <w:rFonts w:hint="default" w:ascii="Times New Roman" w:hAnsi="Times New Roman" w:eastAsia="仿宋_GB2312" w:cs="Times New Roman"/>
                <w:color w:val="auto"/>
                <w:sz w:val="32"/>
                <w:szCs w:val="32"/>
                <w:highlight w:val="none"/>
                <w:vertAlign w:val="baseline"/>
                <w:lang w:eastAsia="zh-CN"/>
              </w:rPr>
            </w:pPr>
            <w:r>
              <w:rPr>
                <w:rFonts w:hint="default" w:ascii="Times New Roman" w:hAnsi="Times New Roman" w:eastAsia="仿宋_GB2312" w:cs="Times New Roman"/>
                <w:color w:val="auto"/>
                <w:sz w:val="32"/>
                <w:szCs w:val="32"/>
                <w:highlight w:val="none"/>
                <w:lang w:eastAsia="zh-CN"/>
              </w:rPr>
              <w:t>1</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lang w:eastAsia="zh-CN"/>
              </w:rPr>
              <w:t>%&lt;△R</w:t>
            </w:r>
            <w:r>
              <w:rPr>
                <w:rFonts w:hint="default" w:ascii="Times New Roman" w:hAnsi="Times New Roman" w:eastAsia="仿宋_GB2312" w:cs="Times New Roman"/>
                <w:b w:val="0"/>
                <w:bCs w:val="0"/>
                <w:color w:val="auto"/>
                <w:kern w:val="2"/>
                <w:sz w:val="32"/>
                <w:szCs w:val="32"/>
                <w:highlight w:val="none"/>
                <w:lang w:val="en-US" w:eastAsia="zh-CN" w:bidi="ar"/>
              </w:rPr>
              <w:t xml:space="preserve">≤ </w:t>
            </w:r>
            <w:r>
              <w:rPr>
                <w:rFonts w:hint="default" w:ascii="Times New Roman" w:hAnsi="Times New Roman" w:eastAsia="仿宋_GB2312" w:cs="Times New Roman"/>
                <w:color w:val="auto"/>
                <w:sz w:val="32"/>
                <w:szCs w:val="32"/>
                <w:highlight w:val="none"/>
                <w:lang w:eastAsia="zh-CN"/>
              </w:rPr>
              <w:t>2%</w:t>
            </w:r>
          </w:p>
        </w:tc>
        <w:tc>
          <w:tcPr>
            <w:tcW w:w="2348" w:type="dxa"/>
            <w:noWrap w:val="0"/>
            <w:vAlign w:val="top"/>
          </w:tcPr>
          <w:p w14:paraId="70D62558">
            <w:pPr>
              <w:keepNext w:val="0"/>
              <w:keepLines w:val="0"/>
              <w:pageBreakBefore w:val="0"/>
              <w:widowControl w:val="0"/>
              <w:numPr>
                <w:ilvl w:val="0"/>
                <w:numId w:val="0"/>
              </w:numPr>
              <w:suppressLineNumbers w:val="0"/>
              <w:kinsoku/>
              <w:wordWrap/>
              <w:overflowPunct/>
              <w:topLinePunct w:val="0"/>
              <w:autoSpaceDE/>
              <w:autoSpaceDN/>
              <w:bidi w:val="0"/>
              <w:adjustRightInd w:val="0"/>
              <w:snapToGrid/>
              <w:spacing w:before="0" w:beforeLines="0" w:beforeAutospacing="0" w:after="0" w:afterAutospacing="0" w:line="570" w:lineRule="exact"/>
              <w:ind w:left="0" w:right="0"/>
              <w:jc w:val="center"/>
              <w:textAlignment w:val="auto"/>
              <w:rPr>
                <w:rFonts w:hint="default" w:ascii="Times New Roman" w:hAnsi="Times New Roman" w:eastAsia="仿宋_GB2312" w:cs="Times New Roman"/>
                <w:color w:val="auto"/>
                <w:sz w:val="32"/>
                <w:szCs w:val="32"/>
                <w:highlight w:val="none"/>
                <w:vertAlign w:val="baseline"/>
                <w:lang w:eastAsia="zh-CN"/>
              </w:rPr>
            </w:pPr>
            <w:r>
              <w:rPr>
                <w:rFonts w:hint="default" w:ascii="Times New Roman" w:hAnsi="Times New Roman" w:eastAsia="仿宋_GB2312" w:cs="Times New Roman"/>
                <w:color w:val="auto"/>
                <w:sz w:val="32"/>
                <w:szCs w:val="32"/>
                <w:highlight w:val="none"/>
                <w:lang w:val="en-US" w:eastAsia="zh-CN"/>
              </w:rPr>
              <w:t>10</w:t>
            </w:r>
            <w:r>
              <w:rPr>
                <w:rFonts w:hint="default" w:ascii="Times New Roman" w:hAnsi="Times New Roman" w:eastAsia="仿宋_GB2312" w:cs="Times New Roman"/>
                <w:color w:val="auto"/>
                <w:sz w:val="32"/>
                <w:szCs w:val="32"/>
                <w:highlight w:val="none"/>
                <w:lang w:eastAsia="zh-CN"/>
              </w:rPr>
              <w:t>分</w:t>
            </w:r>
          </w:p>
        </w:tc>
        <w:tc>
          <w:tcPr>
            <w:tcW w:w="2348" w:type="dxa"/>
            <w:noWrap w:val="0"/>
            <w:vAlign w:val="top"/>
          </w:tcPr>
          <w:p w14:paraId="28BD7114">
            <w:pPr>
              <w:keepNext w:val="0"/>
              <w:keepLines w:val="0"/>
              <w:pageBreakBefore w:val="0"/>
              <w:widowControl w:val="0"/>
              <w:numPr>
                <w:ilvl w:val="0"/>
                <w:numId w:val="0"/>
              </w:numPr>
              <w:suppressLineNumbers w:val="0"/>
              <w:kinsoku/>
              <w:wordWrap/>
              <w:overflowPunct/>
              <w:topLinePunct w:val="0"/>
              <w:autoSpaceDE/>
              <w:autoSpaceDN/>
              <w:bidi w:val="0"/>
              <w:adjustRightInd w:val="0"/>
              <w:snapToGrid/>
              <w:spacing w:before="0" w:beforeLines="0" w:beforeAutospacing="0" w:after="0" w:afterAutospacing="0" w:line="570" w:lineRule="exact"/>
              <w:ind w:left="0" w:right="0"/>
              <w:jc w:val="center"/>
              <w:textAlignment w:val="auto"/>
              <w:rPr>
                <w:rFonts w:hint="default" w:ascii="Times New Roman" w:hAnsi="Times New Roman" w:eastAsia="仿宋_GB2312" w:cs="Times New Roman"/>
                <w:color w:val="auto"/>
                <w:sz w:val="32"/>
                <w:szCs w:val="32"/>
                <w:highlight w:val="none"/>
                <w:vertAlign w:val="baseline"/>
                <w:lang w:eastAsia="zh-CN"/>
              </w:rPr>
            </w:pP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eastAsia="zh-CN"/>
              </w:rPr>
              <w:t>%&lt;△R</w:t>
            </w:r>
            <w:r>
              <w:rPr>
                <w:rFonts w:hint="default" w:ascii="Times New Roman" w:hAnsi="Times New Roman" w:eastAsia="仿宋_GB2312" w:cs="Times New Roman"/>
                <w:b w:val="0"/>
                <w:bCs w:val="0"/>
                <w:color w:val="auto"/>
                <w:kern w:val="2"/>
                <w:sz w:val="32"/>
                <w:szCs w:val="32"/>
                <w:highlight w:val="none"/>
                <w:lang w:val="en-US" w:eastAsia="zh-CN" w:bidi="ar"/>
              </w:rPr>
              <w:t>≤</w:t>
            </w:r>
            <w:r>
              <w:rPr>
                <w:rFonts w:hint="default" w:ascii="Times New Roman" w:hAnsi="Times New Roman" w:eastAsia="仿宋_GB2312" w:cs="Times New Roman"/>
                <w:color w:val="auto"/>
                <w:sz w:val="32"/>
                <w:szCs w:val="32"/>
                <w:highlight w:val="none"/>
                <w:lang w:eastAsia="zh-CN"/>
              </w:rPr>
              <w:t xml:space="preserve"> 2</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lang w:eastAsia="zh-CN"/>
              </w:rPr>
              <w:t>%</w:t>
            </w:r>
          </w:p>
        </w:tc>
        <w:tc>
          <w:tcPr>
            <w:tcW w:w="2348" w:type="dxa"/>
            <w:noWrap w:val="0"/>
            <w:vAlign w:val="top"/>
          </w:tcPr>
          <w:p w14:paraId="0D5C3860">
            <w:pPr>
              <w:keepNext w:val="0"/>
              <w:keepLines w:val="0"/>
              <w:pageBreakBefore w:val="0"/>
              <w:widowControl w:val="0"/>
              <w:numPr>
                <w:ilvl w:val="0"/>
                <w:numId w:val="0"/>
              </w:numPr>
              <w:suppressLineNumbers w:val="0"/>
              <w:kinsoku/>
              <w:wordWrap/>
              <w:overflowPunct/>
              <w:topLinePunct w:val="0"/>
              <w:autoSpaceDE/>
              <w:autoSpaceDN/>
              <w:bidi w:val="0"/>
              <w:adjustRightInd w:val="0"/>
              <w:snapToGrid/>
              <w:spacing w:before="0" w:beforeLines="0" w:beforeAutospacing="0" w:after="0" w:afterAutospacing="0" w:line="570" w:lineRule="exact"/>
              <w:ind w:left="0" w:right="0"/>
              <w:jc w:val="center"/>
              <w:textAlignment w:val="auto"/>
              <w:rPr>
                <w:rFonts w:hint="default" w:ascii="Times New Roman" w:hAnsi="Times New Roman" w:eastAsia="仿宋_GB2312" w:cs="Times New Roman"/>
                <w:color w:val="auto"/>
                <w:sz w:val="32"/>
                <w:szCs w:val="32"/>
                <w:highlight w:val="none"/>
                <w:vertAlign w:val="baseline"/>
                <w:lang w:val="en-US" w:eastAsia="zh-CN"/>
              </w:rPr>
            </w:pPr>
            <w:r>
              <w:rPr>
                <w:rFonts w:hint="default" w:ascii="Times New Roman" w:hAnsi="Times New Roman" w:eastAsia="仿宋_GB2312" w:cs="Times New Roman"/>
                <w:color w:val="auto"/>
                <w:sz w:val="32"/>
                <w:szCs w:val="32"/>
                <w:highlight w:val="none"/>
                <w:vertAlign w:val="baseline"/>
                <w:lang w:val="en-US" w:eastAsia="zh-CN"/>
              </w:rPr>
              <w:t>12.5</w:t>
            </w:r>
          </w:p>
        </w:tc>
      </w:tr>
      <w:tr w14:paraId="44A91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8" w:type="dxa"/>
            <w:noWrap w:val="0"/>
            <w:vAlign w:val="top"/>
          </w:tcPr>
          <w:p w14:paraId="2E02DB09">
            <w:pPr>
              <w:keepNext w:val="0"/>
              <w:keepLines w:val="0"/>
              <w:pageBreakBefore w:val="0"/>
              <w:widowControl w:val="0"/>
              <w:numPr>
                <w:ilvl w:val="0"/>
                <w:numId w:val="0"/>
              </w:numPr>
              <w:suppressLineNumbers w:val="0"/>
              <w:kinsoku/>
              <w:wordWrap/>
              <w:overflowPunct/>
              <w:topLinePunct w:val="0"/>
              <w:autoSpaceDE/>
              <w:autoSpaceDN/>
              <w:bidi w:val="0"/>
              <w:adjustRightInd w:val="0"/>
              <w:snapToGrid/>
              <w:spacing w:before="0" w:beforeLines="0" w:beforeAutospacing="0" w:after="0" w:afterAutospacing="0" w:line="570" w:lineRule="exact"/>
              <w:ind w:left="0" w:right="0"/>
              <w:jc w:val="center"/>
              <w:textAlignment w:val="auto"/>
              <w:rPr>
                <w:rFonts w:hint="default" w:ascii="Times New Roman" w:hAnsi="Times New Roman" w:eastAsia="仿宋_GB2312" w:cs="Times New Roman"/>
                <w:color w:val="auto"/>
                <w:sz w:val="32"/>
                <w:szCs w:val="32"/>
                <w:highlight w:val="none"/>
                <w:vertAlign w:val="baseline"/>
                <w:lang w:eastAsia="zh-CN"/>
              </w:rPr>
            </w:pPr>
            <w:r>
              <w:rPr>
                <w:rFonts w:hint="default" w:ascii="Times New Roman" w:hAnsi="Times New Roman" w:eastAsia="仿宋_GB2312" w:cs="Times New Roman"/>
                <w:color w:val="auto"/>
                <w:sz w:val="32"/>
                <w:szCs w:val="32"/>
                <w:highlight w:val="none"/>
                <w:lang w:eastAsia="zh-CN"/>
              </w:rPr>
              <w:t>2</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lang w:eastAsia="zh-CN"/>
              </w:rPr>
              <w:t>%&lt;△R</w:t>
            </w:r>
            <w:r>
              <w:rPr>
                <w:rFonts w:hint="default" w:ascii="Times New Roman" w:hAnsi="Times New Roman" w:eastAsia="仿宋_GB2312" w:cs="Times New Roman"/>
                <w:b w:val="0"/>
                <w:bCs w:val="0"/>
                <w:color w:val="auto"/>
                <w:kern w:val="2"/>
                <w:sz w:val="32"/>
                <w:szCs w:val="32"/>
                <w:highlight w:val="none"/>
                <w:lang w:val="en-US" w:eastAsia="zh-CN" w:bidi="ar"/>
              </w:rPr>
              <w:t xml:space="preserve">≤ </w:t>
            </w:r>
            <w:r>
              <w:rPr>
                <w:rFonts w:hint="default" w:ascii="Times New Roman" w:hAnsi="Times New Roman" w:eastAsia="仿宋_GB2312" w:cs="Times New Roman"/>
                <w:color w:val="auto"/>
                <w:sz w:val="32"/>
                <w:szCs w:val="32"/>
                <w:highlight w:val="none"/>
                <w:lang w:eastAsia="zh-CN"/>
              </w:rPr>
              <w:t>3%</w:t>
            </w:r>
          </w:p>
        </w:tc>
        <w:tc>
          <w:tcPr>
            <w:tcW w:w="2348" w:type="dxa"/>
            <w:noWrap w:val="0"/>
            <w:vAlign w:val="top"/>
          </w:tcPr>
          <w:p w14:paraId="341FAB76">
            <w:pPr>
              <w:keepNext w:val="0"/>
              <w:keepLines w:val="0"/>
              <w:pageBreakBefore w:val="0"/>
              <w:widowControl w:val="0"/>
              <w:numPr>
                <w:ilvl w:val="0"/>
                <w:numId w:val="0"/>
              </w:numPr>
              <w:suppressLineNumbers w:val="0"/>
              <w:kinsoku/>
              <w:wordWrap/>
              <w:overflowPunct/>
              <w:topLinePunct w:val="0"/>
              <w:autoSpaceDE/>
              <w:autoSpaceDN/>
              <w:bidi w:val="0"/>
              <w:adjustRightInd w:val="0"/>
              <w:snapToGrid/>
              <w:spacing w:before="0" w:beforeLines="0" w:beforeAutospacing="0" w:after="0" w:afterAutospacing="0" w:line="570" w:lineRule="exact"/>
              <w:ind w:left="0" w:right="0"/>
              <w:jc w:val="center"/>
              <w:textAlignment w:val="auto"/>
              <w:rPr>
                <w:rFonts w:hint="default" w:ascii="Times New Roman" w:hAnsi="Times New Roman" w:eastAsia="仿宋_GB2312" w:cs="Times New Roman"/>
                <w:color w:val="auto"/>
                <w:sz w:val="32"/>
                <w:szCs w:val="32"/>
                <w:highlight w:val="none"/>
                <w:vertAlign w:val="baseline"/>
                <w:lang w:eastAsia="zh-CN"/>
              </w:rPr>
            </w:pPr>
            <w:r>
              <w:rPr>
                <w:rFonts w:hint="default" w:ascii="Times New Roman" w:hAnsi="Times New Roman" w:eastAsia="仿宋_GB2312" w:cs="Times New Roman"/>
                <w:color w:val="auto"/>
                <w:sz w:val="32"/>
                <w:szCs w:val="32"/>
                <w:highlight w:val="none"/>
                <w:lang w:val="en-US" w:eastAsia="zh-CN"/>
              </w:rPr>
              <w:t>15</w:t>
            </w:r>
            <w:r>
              <w:rPr>
                <w:rFonts w:hint="default" w:ascii="Times New Roman" w:hAnsi="Times New Roman" w:eastAsia="仿宋_GB2312" w:cs="Times New Roman"/>
                <w:color w:val="auto"/>
                <w:sz w:val="32"/>
                <w:szCs w:val="32"/>
                <w:highlight w:val="none"/>
                <w:lang w:eastAsia="zh-CN"/>
              </w:rPr>
              <w:t>分</w:t>
            </w:r>
          </w:p>
        </w:tc>
        <w:tc>
          <w:tcPr>
            <w:tcW w:w="2348" w:type="dxa"/>
            <w:noWrap w:val="0"/>
            <w:vAlign w:val="top"/>
          </w:tcPr>
          <w:p w14:paraId="68358F7F">
            <w:pPr>
              <w:keepNext w:val="0"/>
              <w:keepLines w:val="0"/>
              <w:pageBreakBefore w:val="0"/>
              <w:widowControl w:val="0"/>
              <w:numPr>
                <w:ilvl w:val="0"/>
                <w:numId w:val="0"/>
              </w:numPr>
              <w:suppressLineNumbers w:val="0"/>
              <w:kinsoku/>
              <w:wordWrap/>
              <w:overflowPunct/>
              <w:topLinePunct w:val="0"/>
              <w:autoSpaceDE/>
              <w:autoSpaceDN/>
              <w:bidi w:val="0"/>
              <w:adjustRightInd w:val="0"/>
              <w:snapToGrid/>
              <w:spacing w:before="0" w:beforeLines="0" w:beforeAutospacing="0" w:after="0" w:afterAutospacing="0" w:line="570" w:lineRule="exact"/>
              <w:ind w:left="0" w:right="0"/>
              <w:jc w:val="center"/>
              <w:textAlignment w:val="auto"/>
              <w:rPr>
                <w:rFonts w:hint="default" w:ascii="Times New Roman" w:hAnsi="Times New Roman" w:eastAsia="仿宋_GB2312" w:cs="Times New Roman"/>
                <w:color w:val="auto"/>
                <w:sz w:val="32"/>
                <w:szCs w:val="32"/>
                <w:highlight w:val="none"/>
                <w:vertAlign w:val="baseline"/>
                <w:lang w:eastAsia="zh-CN"/>
              </w:rPr>
            </w:pP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lang w:eastAsia="zh-CN"/>
              </w:rPr>
              <w:t>%&lt;△R</w:t>
            </w:r>
            <w:r>
              <w:rPr>
                <w:rFonts w:hint="default" w:ascii="Times New Roman" w:hAnsi="Times New Roman" w:eastAsia="仿宋_GB2312" w:cs="Times New Roman"/>
                <w:b w:val="0"/>
                <w:bCs w:val="0"/>
                <w:color w:val="auto"/>
                <w:kern w:val="2"/>
                <w:sz w:val="32"/>
                <w:szCs w:val="32"/>
                <w:highlight w:val="none"/>
                <w:lang w:val="en-US" w:eastAsia="zh-CN" w:bidi="ar"/>
              </w:rPr>
              <w:t xml:space="preserve">≤ </w:t>
            </w:r>
            <w:r>
              <w:rPr>
                <w:rFonts w:hint="default" w:ascii="Times New Roman" w:hAnsi="Times New Roman" w:eastAsia="仿宋_GB2312" w:cs="Times New Roman"/>
                <w:color w:val="auto"/>
                <w:sz w:val="32"/>
                <w:szCs w:val="32"/>
                <w:highlight w:val="none"/>
                <w:lang w:eastAsia="zh-CN"/>
              </w:rPr>
              <w:t>3</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lang w:eastAsia="zh-CN"/>
              </w:rPr>
              <w:t>%</w:t>
            </w:r>
          </w:p>
        </w:tc>
        <w:tc>
          <w:tcPr>
            <w:tcW w:w="2348" w:type="dxa"/>
            <w:noWrap w:val="0"/>
            <w:vAlign w:val="top"/>
          </w:tcPr>
          <w:p w14:paraId="25B5DF8E">
            <w:pPr>
              <w:keepNext w:val="0"/>
              <w:keepLines w:val="0"/>
              <w:pageBreakBefore w:val="0"/>
              <w:widowControl w:val="0"/>
              <w:numPr>
                <w:ilvl w:val="0"/>
                <w:numId w:val="0"/>
              </w:numPr>
              <w:suppressLineNumbers w:val="0"/>
              <w:kinsoku/>
              <w:wordWrap/>
              <w:overflowPunct/>
              <w:topLinePunct w:val="0"/>
              <w:autoSpaceDE/>
              <w:autoSpaceDN/>
              <w:bidi w:val="0"/>
              <w:adjustRightInd w:val="0"/>
              <w:snapToGrid/>
              <w:spacing w:before="0" w:beforeLines="0" w:beforeAutospacing="0" w:after="0" w:afterAutospacing="0" w:line="570" w:lineRule="exact"/>
              <w:ind w:left="0" w:right="0"/>
              <w:jc w:val="center"/>
              <w:textAlignment w:val="auto"/>
              <w:rPr>
                <w:rFonts w:hint="default" w:ascii="Times New Roman" w:hAnsi="Times New Roman" w:eastAsia="仿宋_GB2312" w:cs="Times New Roman"/>
                <w:color w:val="auto"/>
                <w:sz w:val="32"/>
                <w:szCs w:val="32"/>
                <w:highlight w:val="none"/>
                <w:vertAlign w:val="baseline"/>
                <w:lang w:val="en-US" w:eastAsia="zh-CN"/>
              </w:rPr>
            </w:pPr>
            <w:r>
              <w:rPr>
                <w:rFonts w:hint="default" w:ascii="Times New Roman" w:hAnsi="Times New Roman" w:eastAsia="仿宋_GB2312" w:cs="Times New Roman"/>
                <w:color w:val="auto"/>
                <w:sz w:val="32"/>
                <w:szCs w:val="32"/>
                <w:highlight w:val="none"/>
                <w:vertAlign w:val="baseline"/>
                <w:lang w:val="en-US" w:eastAsia="zh-CN"/>
              </w:rPr>
              <w:t>17.5</w:t>
            </w:r>
          </w:p>
        </w:tc>
      </w:tr>
      <w:tr w14:paraId="36AE4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8" w:type="dxa"/>
            <w:noWrap w:val="0"/>
            <w:vAlign w:val="top"/>
          </w:tcPr>
          <w:p w14:paraId="4697C92B">
            <w:pPr>
              <w:keepNext w:val="0"/>
              <w:keepLines w:val="0"/>
              <w:pageBreakBefore w:val="0"/>
              <w:widowControl w:val="0"/>
              <w:numPr>
                <w:ilvl w:val="0"/>
                <w:numId w:val="0"/>
              </w:numPr>
              <w:suppressLineNumbers w:val="0"/>
              <w:kinsoku/>
              <w:wordWrap/>
              <w:overflowPunct/>
              <w:topLinePunct w:val="0"/>
              <w:autoSpaceDE/>
              <w:autoSpaceDN/>
              <w:bidi w:val="0"/>
              <w:adjustRightInd w:val="0"/>
              <w:snapToGrid/>
              <w:spacing w:before="0" w:beforeLines="0" w:beforeAutospacing="0" w:after="0" w:afterAutospacing="0" w:line="570" w:lineRule="exact"/>
              <w:ind w:left="0" w:right="0"/>
              <w:jc w:val="center"/>
              <w:textAlignment w:val="auto"/>
              <w:rPr>
                <w:rFonts w:hint="default" w:ascii="Times New Roman" w:hAnsi="Times New Roman" w:eastAsia="仿宋_GB2312" w:cs="Times New Roman"/>
                <w:color w:val="auto"/>
                <w:sz w:val="32"/>
                <w:szCs w:val="32"/>
                <w:highlight w:val="none"/>
                <w:vertAlign w:val="baseline"/>
                <w:lang w:eastAsia="zh-CN"/>
              </w:rPr>
            </w:pPr>
            <w:r>
              <w:rPr>
                <w:rFonts w:hint="default" w:ascii="Times New Roman" w:hAnsi="Times New Roman" w:eastAsia="仿宋_GB2312" w:cs="Times New Roman"/>
                <w:color w:val="auto"/>
                <w:sz w:val="32"/>
                <w:szCs w:val="32"/>
                <w:highlight w:val="none"/>
                <w:lang w:eastAsia="zh-CN"/>
              </w:rPr>
              <w:t>3</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lang w:eastAsia="zh-CN"/>
              </w:rPr>
              <w:t>%&lt;△R</w:t>
            </w:r>
            <w:r>
              <w:rPr>
                <w:rFonts w:hint="default" w:ascii="Times New Roman" w:hAnsi="Times New Roman" w:eastAsia="仿宋_GB2312" w:cs="Times New Roman"/>
                <w:b w:val="0"/>
                <w:bCs w:val="0"/>
                <w:color w:val="auto"/>
                <w:kern w:val="2"/>
                <w:sz w:val="32"/>
                <w:szCs w:val="32"/>
                <w:highlight w:val="none"/>
                <w:lang w:val="en-US" w:eastAsia="zh-CN" w:bidi="ar"/>
              </w:rPr>
              <w:t xml:space="preserve">≤ </w:t>
            </w:r>
            <w:r>
              <w:rPr>
                <w:rFonts w:hint="default"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lang w:eastAsia="zh-CN"/>
              </w:rPr>
              <w:t>%</w:t>
            </w:r>
          </w:p>
        </w:tc>
        <w:tc>
          <w:tcPr>
            <w:tcW w:w="2348" w:type="dxa"/>
            <w:noWrap w:val="0"/>
            <w:vAlign w:val="top"/>
          </w:tcPr>
          <w:p w14:paraId="1004AE4E">
            <w:pPr>
              <w:keepNext w:val="0"/>
              <w:keepLines w:val="0"/>
              <w:pageBreakBefore w:val="0"/>
              <w:widowControl w:val="0"/>
              <w:numPr>
                <w:ilvl w:val="0"/>
                <w:numId w:val="0"/>
              </w:numPr>
              <w:suppressLineNumbers w:val="0"/>
              <w:kinsoku/>
              <w:wordWrap/>
              <w:overflowPunct/>
              <w:topLinePunct w:val="0"/>
              <w:autoSpaceDE/>
              <w:autoSpaceDN/>
              <w:bidi w:val="0"/>
              <w:adjustRightInd w:val="0"/>
              <w:snapToGrid/>
              <w:spacing w:before="0" w:beforeLines="0" w:beforeAutospacing="0" w:after="0" w:afterAutospacing="0" w:line="570" w:lineRule="exact"/>
              <w:ind w:left="0" w:right="0"/>
              <w:jc w:val="center"/>
              <w:textAlignment w:val="auto"/>
              <w:rPr>
                <w:rFonts w:hint="default" w:ascii="Times New Roman" w:hAnsi="Times New Roman" w:eastAsia="仿宋_GB2312" w:cs="Times New Roman"/>
                <w:color w:val="auto"/>
                <w:sz w:val="32"/>
                <w:szCs w:val="32"/>
                <w:highlight w:val="none"/>
                <w:vertAlign w:val="baseline"/>
                <w:lang w:eastAsia="zh-CN"/>
              </w:rPr>
            </w:pPr>
            <w:r>
              <w:rPr>
                <w:rFonts w:hint="default" w:ascii="Times New Roman" w:hAnsi="Times New Roman" w:eastAsia="仿宋_GB2312" w:cs="Times New Roman"/>
                <w:color w:val="auto"/>
                <w:sz w:val="32"/>
                <w:szCs w:val="32"/>
                <w:highlight w:val="none"/>
                <w:lang w:val="en-US" w:eastAsia="zh-CN"/>
              </w:rPr>
              <w:t>20</w:t>
            </w:r>
            <w:r>
              <w:rPr>
                <w:rFonts w:hint="default" w:ascii="Times New Roman" w:hAnsi="Times New Roman" w:eastAsia="仿宋_GB2312" w:cs="Times New Roman"/>
                <w:color w:val="auto"/>
                <w:sz w:val="32"/>
                <w:szCs w:val="32"/>
                <w:highlight w:val="none"/>
                <w:lang w:eastAsia="zh-CN"/>
              </w:rPr>
              <w:t>分</w:t>
            </w:r>
          </w:p>
        </w:tc>
        <w:tc>
          <w:tcPr>
            <w:tcW w:w="2348" w:type="dxa"/>
            <w:noWrap w:val="0"/>
            <w:vAlign w:val="top"/>
          </w:tcPr>
          <w:p w14:paraId="61AB9312">
            <w:pPr>
              <w:keepNext w:val="0"/>
              <w:keepLines w:val="0"/>
              <w:pageBreakBefore w:val="0"/>
              <w:widowControl w:val="0"/>
              <w:numPr>
                <w:ilvl w:val="0"/>
                <w:numId w:val="0"/>
              </w:numPr>
              <w:suppressLineNumbers w:val="0"/>
              <w:kinsoku/>
              <w:wordWrap/>
              <w:overflowPunct/>
              <w:topLinePunct w:val="0"/>
              <w:autoSpaceDE/>
              <w:autoSpaceDN/>
              <w:bidi w:val="0"/>
              <w:adjustRightInd w:val="0"/>
              <w:snapToGrid/>
              <w:spacing w:before="0" w:beforeLines="0" w:beforeAutospacing="0" w:after="0" w:afterAutospacing="0" w:line="570" w:lineRule="exact"/>
              <w:ind w:left="0" w:right="0"/>
              <w:jc w:val="center"/>
              <w:textAlignment w:val="auto"/>
              <w:rPr>
                <w:rFonts w:hint="default" w:ascii="Times New Roman" w:hAnsi="Times New Roman" w:eastAsia="仿宋_GB2312" w:cs="Times New Roman"/>
                <w:color w:val="auto"/>
                <w:sz w:val="32"/>
                <w:szCs w:val="32"/>
                <w:highlight w:val="none"/>
                <w:vertAlign w:val="baseline"/>
                <w:lang w:eastAsia="zh-CN"/>
              </w:rPr>
            </w:pPr>
            <w:r>
              <w:rPr>
                <w:rFonts w:hint="default"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lang w:eastAsia="zh-CN"/>
              </w:rPr>
              <w:t>%&lt;△R&lt;</w:t>
            </w:r>
            <w:r>
              <w:rPr>
                <w:rFonts w:hint="default" w:ascii="Times New Roman" w:hAnsi="Times New Roman" w:eastAsia="仿宋_GB2312" w:cs="Times New Roman"/>
                <w:color w:val="auto"/>
                <w:sz w:val="32"/>
                <w:szCs w:val="32"/>
                <w:highlight w:val="none"/>
                <w:lang w:val="en-US" w:eastAsia="zh-CN"/>
              </w:rPr>
              <w:t>4.5</w:t>
            </w:r>
            <w:r>
              <w:rPr>
                <w:rFonts w:hint="default" w:ascii="Times New Roman" w:hAnsi="Times New Roman" w:eastAsia="仿宋_GB2312" w:cs="Times New Roman"/>
                <w:color w:val="auto"/>
                <w:sz w:val="32"/>
                <w:szCs w:val="32"/>
                <w:highlight w:val="none"/>
                <w:lang w:eastAsia="zh-CN"/>
              </w:rPr>
              <w:t>%</w:t>
            </w:r>
          </w:p>
        </w:tc>
        <w:tc>
          <w:tcPr>
            <w:tcW w:w="2348" w:type="dxa"/>
            <w:noWrap w:val="0"/>
            <w:vAlign w:val="top"/>
          </w:tcPr>
          <w:p w14:paraId="39D8919B">
            <w:pPr>
              <w:keepNext w:val="0"/>
              <w:keepLines w:val="0"/>
              <w:pageBreakBefore w:val="0"/>
              <w:widowControl w:val="0"/>
              <w:numPr>
                <w:ilvl w:val="0"/>
                <w:numId w:val="0"/>
              </w:numPr>
              <w:suppressLineNumbers w:val="0"/>
              <w:kinsoku/>
              <w:wordWrap/>
              <w:overflowPunct/>
              <w:topLinePunct w:val="0"/>
              <w:autoSpaceDE/>
              <w:autoSpaceDN/>
              <w:bidi w:val="0"/>
              <w:adjustRightInd w:val="0"/>
              <w:snapToGrid/>
              <w:spacing w:before="0" w:beforeLines="0" w:beforeAutospacing="0" w:after="0" w:afterAutospacing="0" w:line="570" w:lineRule="exact"/>
              <w:ind w:left="0" w:right="0"/>
              <w:jc w:val="center"/>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22.5</w:t>
            </w:r>
          </w:p>
        </w:tc>
      </w:tr>
      <w:tr w14:paraId="1021E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8" w:type="dxa"/>
            <w:noWrap w:val="0"/>
            <w:vAlign w:val="top"/>
          </w:tcPr>
          <w:p w14:paraId="78FA62FF">
            <w:pPr>
              <w:keepNext w:val="0"/>
              <w:keepLines w:val="0"/>
              <w:pageBreakBefore w:val="0"/>
              <w:widowControl w:val="0"/>
              <w:numPr>
                <w:ilvl w:val="0"/>
                <w:numId w:val="0"/>
              </w:numPr>
              <w:suppressLineNumbers w:val="0"/>
              <w:kinsoku/>
              <w:wordWrap/>
              <w:overflowPunct/>
              <w:topLinePunct w:val="0"/>
              <w:autoSpaceDE/>
              <w:autoSpaceDN/>
              <w:bidi w:val="0"/>
              <w:adjustRightInd w:val="0"/>
              <w:snapToGrid/>
              <w:spacing w:before="0" w:beforeLines="0" w:beforeAutospacing="0" w:after="0" w:afterAutospacing="0" w:line="570" w:lineRule="exact"/>
              <w:ind w:left="0" w:right="0"/>
              <w:jc w:val="center"/>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△R≥</w:t>
            </w:r>
            <w:r>
              <w:rPr>
                <w:rFonts w:hint="default"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lang w:eastAsia="zh-CN"/>
              </w:rPr>
              <w:t>5%</w:t>
            </w:r>
          </w:p>
        </w:tc>
        <w:tc>
          <w:tcPr>
            <w:tcW w:w="2348" w:type="dxa"/>
            <w:noWrap w:val="0"/>
            <w:vAlign w:val="top"/>
          </w:tcPr>
          <w:p w14:paraId="3A221710">
            <w:pPr>
              <w:keepNext w:val="0"/>
              <w:keepLines w:val="0"/>
              <w:pageBreakBefore w:val="0"/>
              <w:widowControl w:val="0"/>
              <w:numPr>
                <w:ilvl w:val="0"/>
                <w:numId w:val="0"/>
              </w:numPr>
              <w:suppressLineNumbers w:val="0"/>
              <w:kinsoku/>
              <w:wordWrap/>
              <w:overflowPunct/>
              <w:topLinePunct w:val="0"/>
              <w:autoSpaceDE/>
              <w:autoSpaceDN/>
              <w:bidi w:val="0"/>
              <w:adjustRightInd w:val="0"/>
              <w:snapToGrid/>
              <w:spacing w:before="0" w:beforeLines="0" w:beforeAutospacing="0" w:after="0" w:afterAutospacing="0" w:line="570" w:lineRule="exact"/>
              <w:ind w:left="0" w:right="0"/>
              <w:jc w:val="center"/>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25</w:t>
            </w:r>
            <w:r>
              <w:rPr>
                <w:rFonts w:hint="default" w:ascii="Times New Roman" w:hAnsi="Times New Roman" w:eastAsia="仿宋_GB2312" w:cs="Times New Roman"/>
                <w:color w:val="auto"/>
                <w:sz w:val="32"/>
                <w:szCs w:val="32"/>
                <w:highlight w:val="none"/>
                <w:lang w:eastAsia="zh-CN"/>
              </w:rPr>
              <w:t>分</w:t>
            </w:r>
          </w:p>
        </w:tc>
        <w:tc>
          <w:tcPr>
            <w:tcW w:w="2348" w:type="dxa"/>
            <w:noWrap w:val="0"/>
            <w:vAlign w:val="top"/>
          </w:tcPr>
          <w:p w14:paraId="1EDFC04B">
            <w:pPr>
              <w:keepNext w:val="0"/>
              <w:keepLines w:val="0"/>
              <w:pageBreakBefore w:val="0"/>
              <w:widowControl w:val="0"/>
              <w:numPr>
                <w:ilvl w:val="0"/>
                <w:numId w:val="0"/>
              </w:numPr>
              <w:suppressLineNumbers w:val="0"/>
              <w:kinsoku/>
              <w:wordWrap/>
              <w:overflowPunct/>
              <w:topLinePunct w:val="0"/>
              <w:autoSpaceDE/>
              <w:autoSpaceDN/>
              <w:bidi w:val="0"/>
              <w:adjustRightInd w:val="0"/>
              <w:snapToGrid/>
              <w:spacing w:before="0" w:beforeLines="0" w:beforeAutospacing="0" w:after="0" w:afterAutospacing="0" w:line="570" w:lineRule="exact"/>
              <w:ind w:left="0" w:right="0"/>
              <w:jc w:val="center"/>
              <w:textAlignment w:val="auto"/>
              <w:rPr>
                <w:rFonts w:hint="default" w:ascii="Times New Roman" w:hAnsi="Times New Roman" w:eastAsia="仿宋_GB2312" w:cs="Times New Roman"/>
                <w:color w:val="auto"/>
                <w:sz w:val="32"/>
                <w:szCs w:val="32"/>
                <w:highlight w:val="none"/>
                <w:lang w:eastAsia="zh-CN"/>
              </w:rPr>
            </w:pPr>
          </w:p>
        </w:tc>
        <w:tc>
          <w:tcPr>
            <w:tcW w:w="2348" w:type="dxa"/>
            <w:noWrap w:val="0"/>
            <w:vAlign w:val="top"/>
          </w:tcPr>
          <w:p w14:paraId="2E736306">
            <w:pPr>
              <w:keepNext w:val="0"/>
              <w:keepLines w:val="0"/>
              <w:pageBreakBefore w:val="0"/>
              <w:widowControl w:val="0"/>
              <w:numPr>
                <w:ilvl w:val="0"/>
                <w:numId w:val="0"/>
              </w:numPr>
              <w:suppressLineNumbers w:val="0"/>
              <w:kinsoku/>
              <w:wordWrap/>
              <w:overflowPunct/>
              <w:topLinePunct w:val="0"/>
              <w:autoSpaceDE/>
              <w:autoSpaceDN/>
              <w:bidi w:val="0"/>
              <w:adjustRightInd w:val="0"/>
              <w:snapToGrid/>
              <w:spacing w:before="0" w:beforeLines="0" w:beforeAutospacing="0" w:after="0" w:afterAutospacing="0" w:line="570" w:lineRule="exact"/>
              <w:ind w:left="0" w:right="0"/>
              <w:jc w:val="center"/>
              <w:textAlignment w:val="auto"/>
              <w:rPr>
                <w:rFonts w:hint="default" w:ascii="Times New Roman" w:hAnsi="Times New Roman" w:eastAsia="仿宋_GB2312" w:cs="Times New Roman"/>
                <w:color w:val="auto"/>
                <w:sz w:val="32"/>
                <w:szCs w:val="32"/>
                <w:highlight w:val="none"/>
                <w:lang w:eastAsia="zh-CN"/>
              </w:rPr>
            </w:pPr>
          </w:p>
        </w:tc>
      </w:tr>
    </w:tbl>
    <w:p w14:paraId="262EC37C">
      <w:pPr>
        <w:keepNext w:val="0"/>
        <w:keepLines w:val="0"/>
        <w:pageBreakBefore w:val="0"/>
        <w:widowControl w:val="0"/>
        <w:kinsoku/>
        <w:wordWrap/>
        <w:overflowPunct/>
        <w:topLinePunct w:val="0"/>
        <w:autoSpaceDE/>
        <w:autoSpaceDN/>
        <w:bidi w:val="0"/>
        <w:adjustRightInd w:val="0"/>
        <w:snapToGrid w:val="0"/>
        <w:spacing w:before="0" w:beforeLines="0" w:after="0" w:afterLines="0" w:line="58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2.4.3 合理性评审与修正</w:t>
      </w:r>
    </w:p>
    <w:p w14:paraId="7A3AF9A6">
      <w:pPr>
        <w:keepNext w:val="0"/>
        <w:keepLines w:val="0"/>
        <w:pageBreakBefore w:val="0"/>
        <w:widowControl w:val="0"/>
        <w:kinsoku/>
        <w:wordWrap/>
        <w:overflowPunct/>
        <w:topLinePunct w:val="0"/>
        <w:autoSpaceDE/>
        <w:autoSpaceDN/>
        <w:bidi w:val="0"/>
        <w:adjustRightInd w:val="0"/>
        <w:snapToGrid w:val="0"/>
        <w:spacing w:before="0" w:beforeLines="0" w:after="0" w:afterLines="0" w:line="58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eastAsia="zh-CN"/>
        </w:rPr>
        <w:t>当 △R ≥ 4.5% 时，启动合理性评审。评委会从以下三个维度进行</w:t>
      </w:r>
      <w:r>
        <w:rPr>
          <w:rFonts w:hint="eastAsia" w:ascii="Times New Roman" w:hAnsi="Times New Roman" w:eastAsia="仿宋_GB2312" w:cs="Times New Roman"/>
          <w:color w:val="auto"/>
          <w:sz w:val="32"/>
          <w:szCs w:val="32"/>
          <w:highlight w:val="none"/>
          <w:lang w:eastAsia="zh-CN"/>
        </w:rPr>
        <w:t>合理性</w:t>
      </w:r>
      <w:r>
        <w:rPr>
          <w:rFonts w:hint="default" w:ascii="Times New Roman" w:hAnsi="Times New Roman" w:eastAsia="仿宋_GB2312" w:cs="Times New Roman"/>
          <w:color w:val="auto"/>
          <w:sz w:val="32"/>
          <w:szCs w:val="32"/>
          <w:highlight w:val="none"/>
          <w:lang w:eastAsia="zh-CN"/>
        </w:rPr>
        <w:t>打分：</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39"/>
        <w:gridCol w:w="2632"/>
        <w:gridCol w:w="2851"/>
      </w:tblGrid>
      <w:tr w14:paraId="28A9B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6" w:type="dxa"/>
            <w:noWrap w:val="0"/>
            <w:vAlign w:val="center"/>
          </w:tcPr>
          <w:p w14:paraId="641DBC2F">
            <w:pPr>
              <w:keepNext w:val="0"/>
              <w:keepLines w:val="0"/>
              <w:pageBreakBefore w:val="0"/>
              <w:widowControl w:val="0"/>
              <w:numPr>
                <w:ilvl w:val="0"/>
                <w:numId w:val="0"/>
              </w:numPr>
              <w:suppressLineNumbers w:val="0"/>
              <w:kinsoku/>
              <w:wordWrap/>
              <w:overflowPunct/>
              <w:topLinePunct w:val="0"/>
              <w:autoSpaceDE/>
              <w:autoSpaceDN/>
              <w:bidi w:val="0"/>
              <w:adjustRightInd w:val="0"/>
              <w:snapToGrid/>
              <w:spacing w:before="0" w:beforeLines="0" w:beforeAutospacing="0" w:after="0" w:afterAutospacing="0" w:line="570" w:lineRule="exact"/>
              <w:ind w:left="0" w:right="0"/>
              <w:jc w:val="center"/>
              <w:textAlignment w:val="auto"/>
              <w:rPr>
                <w:rFonts w:hint="default" w:ascii="Times New Roman" w:hAnsi="Times New Roman" w:eastAsia="仿宋_GB2312" w:cs="Times New Roman"/>
                <w:color w:val="auto"/>
                <w:sz w:val="32"/>
                <w:szCs w:val="32"/>
                <w:highlight w:val="none"/>
                <w:vertAlign w:val="baseline"/>
                <w:lang w:eastAsia="zh-CN"/>
              </w:rPr>
            </w:pPr>
            <w:r>
              <w:rPr>
                <w:rFonts w:hint="default" w:ascii="Times New Roman" w:hAnsi="Times New Roman" w:eastAsia="仿宋_GB2312" w:cs="Times New Roman"/>
                <w:color w:val="auto"/>
                <w:sz w:val="32"/>
                <w:szCs w:val="32"/>
                <w:highlight w:val="none"/>
                <w:lang w:eastAsia="zh-CN"/>
              </w:rPr>
              <w:t>评审维度</w:t>
            </w:r>
          </w:p>
        </w:tc>
        <w:tc>
          <w:tcPr>
            <w:tcW w:w="2738" w:type="dxa"/>
            <w:noWrap w:val="0"/>
            <w:vAlign w:val="center"/>
          </w:tcPr>
          <w:p w14:paraId="033FB886">
            <w:pPr>
              <w:keepNext w:val="0"/>
              <w:keepLines w:val="0"/>
              <w:pageBreakBefore w:val="0"/>
              <w:widowControl w:val="0"/>
              <w:numPr>
                <w:ilvl w:val="0"/>
                <w:numId w:val="0"/>
              </w:numPr>
              <w:suppressLineNumbers w:val="0"/>
              <w:kinsoku/>
              <w:wordWrap/>
              <w:overflowPunct/>
              <w:topLinePunct w:val="0"/>
              <w:autoSpaceDE/>
              <w:autoSpaceDN/>
              <w:bidi w:val="0"/>
              <w:adjustRightInd w:val="0"/>
              <w:snapToGrid/>
              <w:spacing w:before="0" w:beforeLines="0" w:beforeAutospacing="0" w:after="0" w:afterAutospacing="0" w:line="570" w:lineRule="exact"/>
              <w:ind w:left="0" w:right="0"/>
              <w:jc w:val="center"/>
              <w:textAlignment w:val="auto"/>
              <w:rPr>
                <w:rFonts w:hint="default" w:ascii="Times New Roman" w:hAnsi="Times New Roman" w:eastAsia="仿宋_GB2312" w:cs="Times New Roman"/>
                <w:color w:val="auto"/>
                <w:sz w:val="32"/>
                <w:szCs w:val="32"/>
                <w:highlight w:val="none"/>
                <w:vertAlign w:val="baseline"/>
                <w:lang w:eastAsia="zh-CN"/>
              </w:rPr>
            </w:pPr>
            <w:r>
              <w:rPr>
                <w:rFonts w:hint="default" w:ascii="Times New Roman" w:hAnsi="Times New Roman" w:eastAsia="仿宋_GB2312" w:cs="Times New Roman"/>
                <w:color w:val="auto"/>
                <w:sz w:val="32"/>
                <w:szCs w:val="32"/>
                <w:highlight w:val="none"/>
                <w:lang w:eastAsia="zh-CN"/>
              </w:rPr>
              <w:t>权重</w:t>
            </w:r>
          </w:p>
        </w:tc>
        <w:tc>
          <w:tcPr>
            <w:tcW w:w="2952" w:type="dxa"/>
            <w:noWrap w:val="0"/>
            <w:vAlign w:val="center"/>
          </w:tcPr>
          <w:p w14:paraId="799B052B">
            <w:pPr>
              <w:keepNext w:val="0"/>
              <w:keepLines w:val="0"/>
              <w:pageBreakBefore w:val="0"/>
              <w:widowControl w:val="0"/>
              <w:numPr>
                <w:ilvl w:val="0"/>
                <w:numId w:val="0"/>
              </w:numPr>
              <w:suppressLineNumbers w:val="0"/>
              <w:kinsoku/>
              <w:wordWrap/>
              <w:overflowPunct/>
              <w:topLinePunct w:val="0"/>
              <w:autoSpaceDE/>
              <w:autoSpaceDN/>
              <w:bidi w:val="0"/>
              <w:adjustRightInd w:val="0"/>
              <w:snapToGrid/>
              <w:spacing w:before="0" w:beforeLines="0" w:beforeAutospacing="0" w:after="0" w:afterAutospacing="0" w:line="570" w:lineRule="exact"/>
              <w:ind w:left="0" w:right="0"/>
              <w:jc w:val="center"/>
              <w:textAlignment w:val="auto"/>
              <w:rPr>
                <w:rFonts w:hint="default" w:ascii="Times New Roman" w:hAnsi="Times New Roman" w:eastAsia="仿宋_GB2312" w:cs="Times New Roman"/>
                <w:color w:val="auto"/>
                <w:sz w:val="32"/>
                <w:szCs w:val="32"/>
                <w:highlight w:val="none"/>
                <w:vertAlign w:val="baseline"/>
                <w:lang w:eastAsia="zh-CN"/>
              </w:rPr>
            </w:pPr>
            <w:r>
              <w:rPr>
                <w:rFonts w:hint="default" w:ascii="Times New Roman" w:hAnsi="Times New Roman" w:eastAsia="仿宋_GB2312" w:cs="Times New Roman"/>
                <w:color w:val="auto"/>
                <w:sz w:val="32"/>
                <w:szCs w:val="32"/>
                <w:highlight w:val="none"/>
                <w:lang w:eastAsia="zh-CN"/>
              </w:rPr>
              <w:t>评分要点</w:t>
            </w:r>
          </w:p>
        </w:tc>
      </w:tr>
      <w:tr w14:paraId="57FD2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6" w:type="dxa"/>
            <w:noWrap w:val="0"/>
            <w:vAlign w:val="center"/>
          </w:tcPr>
          <w:p w14:paraId="1E6E4019">
            <w:pPr>
              <w:keepNext w:val="0"/>
              <w:keepLines w:val="0"/>
              <w:pageBreakBefore w:val="0"/>
              <w:widowControl w:val="0"/>
              <w:numPr>
                <w:ilvl w:val="0"/>
                <w:numId w:val="0"/>
              </w:numPr>
              <w:suppressLineNumbers w:val="0"/>
              <w:kinsoku/>
              <w:wordWrap/>
              <w:overflowPunct/>
              <w:topLinePunct w:val="0"/>
              <w:autoSpaceDE/>
              <w:autoSpaceDN/>
              <w:bidi w:val="0"/>
              <w:adjustRightInd w:val="0"/>
              <w:snapToGrid/>
              <w:spacing w:before="0" w:beforeLines="0" w:beforeAutospacing="0" w:after="0" w:afterAutospacing="0" w:line="570" w:lineRule="exact"/>
              <w:ind w:left="0" w:right="0"/>
              <w:jc w:val="center"/>
              <w:textAlignment w:val="auto"/>
              <w:rPr>
                <w:rFonts w:hint="default" w:ascii="Times New Roman" w:hAnsi="Times New Roman" w:eastAsia="仿宋_GB2312" w:cs="Times New Roman"/>
                <w:color w:val="auto"/>
                <w:sz w:val="32"/>
                <w:szCs w:val="32"/>
                <w:highlight w:val="none"/>
                <w:vertAlign w:val="baseline"/>
                <w:lang w:eastAsia="zh-CN"/>
              </w:rPr>
            </w:pPr>
            <w:r>
              <w:rPr>
                <w:rFonts w:hint="default" w:ascii="Times New Roman" w:hAnsi="Times New Roman" w:eastAsia="仿宋_GB2312" w:cs="Times New Roman"/>
                <w:color w:val="auto"/>
                <w:sz w:val="32"/>
                <w:szCs w:val="32"/>
                <w:highlight w:val="none"/>
                <w:lang w:eastAsia="zh-CN"/>
              </w:rPr>
              <w:t>成本控制措施可行性</w:t>
            </w:r>
          </w:p>
        </w:tc>
        <w:tc>
          <w:tcPr>
            <w:tcW w:w="2738" w:type="dxa"/>
            <w:noWrap w:val="0"/>
            <w:vAlign w:val="center"/>
          </w:tcPr>
          <w:p w14:paraId="41E3E1D5">
            <w:pPr>
              <w:keepNext w:val="0"/>
              <w:keepLines w:val="0"/>
              <w:pageBreakBefore w:val="0"/>
              <w:widowControl w:val="0"/>
              <w:numPr>
                <w:ilvl w:val="0"/>
                <w:numId w:val="0"/>
              </w:numPr>
              <w:suppressLineNumbers w:val="0"/>
              <w:kinsoku/>
              <w:wordWrap/>
              <w:overflowPunct/>
              <w:topLinePunct w:val="0"/>
              <w:autoSpaceDE/>
              <w:autoSpaceDN/>
              <w:bidi w:val="0"/>
              <w:adjustRightInd w:val="0"/>
              <w:snapToGrid/>
              <w:spacing w:before="0" w:beforeLines="0" w:beforeAutospacing="0" w:after="0" w:afterAutospacing="0" w:line="570" w:lineRule="exact"/>
              <w:ind w:left="0" w:right="0"/>
              <w:jc w:val="center"/>
              <w:textAlignment w:val="auto"/>
              <w:rPr>
                <w:rFonts w:hint="default" w:ascii="Times New Roman" w:hAnsi="Times New Roman" w:eastAsia="仿宋_GB2312" w:cs="Times New Roman"/>
                <w:color w:val="auto"/>
                <w:sz w:val="32"/>
                <w:szCs w:val="32"/>
                <w:highlight w:val="none"/>
                <w:vertAlign w:val="baseline"/>
                <w:lang w:eastAsia="zh-CN"/>
              </w:rPr>
            </w:pPr>
            <w:r>
              <w:rPr>
                <w:rFonts w:hint="default" w:ascii="Times New Roman" w:hAnsi="Times New Roman" w:eastAsia="仿宋_GB2312" w:cs="Times New Roman"/>
                <w:color w:val="auto"/>
                <w:sz w:val="32"/>
                <w:szCs w:val="32"/>
                <w:highlight w:val="none"/>
                <w:lang w:eastAsia="zh-CN"/>
              </w:rPr>
              <w:t>40</w:t>
            </w:r>
            <w:r>
              <w:rPr>
                <w:rFonts w:hint="eastAsia" w:ascii="Times New Roman" w:hAnsi="Times New Roman" w:eastAsia="仿宋_GB2312" w:cs="Times New Roman"/>
                <w:color w:val="auto"/>
                <w:sz w:val="32"/>
                <w:szCs w:val="32"/>
                <w:highlight w:val="none"/>
                <w:lang w:eastAsia="zh-CN"/>
              </w:rPr>
              <w:t>分</w:t>
            </w:r>
          </w:p>
        </w:tc>
        <w:tc>
          <w:tcPr>
            <w:tcW w:w="2952" w:type="dxa"/>
            <w:noWrap w:val="0"/>
            <w:vAlign w:val="center"/>
          </w:tcPr>
          <w:p w14:paraId="6DDA666D">
            <w:pPr>
              <w:keepNext w:val="0"/>
              <w:keepLines w:val="0"/>
              <w:pageBreakBefore w:val="0"/>
              <w:widowControl w:val="0"/>
              <w:numPr>
                <w:ilvl w:val="0"/>
                <w:numId w:val="0"/>
              </w:numPr>
              <w:suppressLineNumbers w:val="0"/>
              <w:kinsoku/>
              <w:wordWrap/>
              <w:overflowPunct/>
              <w:topLinePunct w:val="0"/>
              <w:autoSpaceDE/>
              <w:autoSpaceDN/>
              <w:bidi w:val="0"/>
              <w:adjustRightInd w:val="0"/>
              <w:snapToGrid/>
              <w:spacing w:before="0" w:beforeLines="0" w:beforeAutospacing="0" w:after="0" w:afterAutospacing="0" w:line="570" w:lineRule="exact"/>
              <w:ind w:left="0" w:right="0"/>
              <w:jc w:val="left"/>
              <w:textAlignment w:val="auto"/>
              <w:rPr>
                <w:rFonts w:hint="default" w:ascii="Times New Roman" w:hAnsi="Times New Roman" w:eastAsia="仿宋_GB2312" w:cs="Times New Roman"/>
                <w:color w:val="auto"/>
                <w:sz w:val="32"/>
                <w:szCs w:val="32"/>
                <w:highlight w:val="none"/>
                <w:vertAlign w:val="baseline"/>
                <w:lang w:eastAsia="zh-CN"/>
              </w:rPr>
            </w:pPr>
            <w:r>
              <w:rPr>
                <w:rFonts w:hint="default" w:ascii="Times New Roman" w:hAnsi="Times New Roman" w:eastAsia="仿宋_GB2312" w:cs="Times New Roman"/>
                <w:color w:val="auto"/>
                <w:sz w:val="32"/>
                <w:szCs w:val="32"/>
                <w:highlight w:val="none"/>
                <w:lang w:eastAsia="zh-CN"/>
              </w:rPr>
              <w:t>降本方案（优化施组、</w:t>
            </w:r>
            <w:r>
              <w:rPr>
                <w:rFonts w:hint="default" w:ascii="Times New Roman" w:hAnsi="Times New Roman" w:eastAsia="仿宋_GB2312" w:cs="Times New Roman"/>
                <w:color w:val="auto"/>
                <w:sz w:val="32"/>
                <w:szCs w:val="32"/>
                <w:highlight w:val="none"/>
                <w:lang w:val="en-US" w:eastAsia="zh-CN"/>
              </w:rPr>
              <w:t>工人调配</w:t>
            </w:r>
            <w:r>
              <w:rPr>
                <w:rFonts w:hint="default" w:ascii="Times New Roman" w:hAnsi="Times New Roman" w:eastAsia="仿宋_GB2312" w:cs="Times New Roman"/>
                <w:color w:val="auto"/>
                <w:sz w:val="32"/>
                <w:szCs w:val="32"/>
                <w:highlight w:val="none"/>
                <w:lang w:eastAsia="zh-CN"/>
              </w:rPr>
              <w:t>、减少损耗、数字化管理等）是否切实可行</w:t>
            </w:r>
          </w:p>
        </w:tc>
      </w:tr>
      <w:tr w14:paraId="12D62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6" w:type="dxa"/>
            <w:noWrap w:val="0"/>
            <w:vAlign w:val="center"/>
          </w:tcPr>
          <w:p w14:paraId="3AD832AF">
            <w:pPr>
              <w:keepNext w:val="0"/>
              <w:keepLines w:val="0"/>
              <w:pageBreakBefore w:val="0"/>
              <w:widowControl w:val="0"/>
              <w:numPr>
                <w:ilvl w:val="0"/>
                <w:numId w:val="0"/>
              </w:numPr>
              <w:suppressLineNumbers w:val="0"/>
              <w:kinsoku/>
              <w:wordWrap/>
              <w:overflowPunct/>
              <w:topLinePunct w:val="0"/>
              <w:autoSpaceDE/>
              <w:autoSpaceDN/>
              <w:bidi w:val="0"/>
              <w:adjustRightInd w:val="0"/>
              <w:snapToGrid/>
              <w:spacing w:before="0" w:beforeLines="0" w:beforeAutospacing="0" w:after="0" w:afterAutospacing="0" w:line="570" w:lineRule="exact"/>
              <w:ind w:left="0" w:right="0"/>
              <w:jc w:val="center"/>
              <w:textAlignment w:val="auto"/>
              <w:rPr>
                <w:rFonts w:hint="default" w:ascii="Times New Roman" w:hAnsi="Times New Roman" w:eastAsia="仿宋_GB2312" w:cs="Times New Roman"/>
                <w:color w:val="auto"/>
                <w:sz w:val="32"/>
                <w:szCs w:val="32"/>
                <w:highlight w:val="none"/>
                <w:vertAlign w:val="baseline"/>
                <w:lang w:eastAsia="zh-CN"/>
              </w:rPr>
            </w:pPr>
            <w:r>
              <w:rPr>
                <w:rFonts w:hint="default" w:ascii="Times New Roman" w:hAnsi="Times New Roman" w:eastAsia="仿宋_GB2312" w:cs="Times New Roman"/>
                <w:color w:val="auto"/>
                <w:sz w:val="32"/>
                <w:szCs w:val="32"/>
                <w:highlight w:val="none"/>
                <w:lang w:eastAsia="zh-CN"/>
              </w:rPr>
              <w:t>技术方案支撑度</w:t>
            </w:r>
          </w:p>
        </w:tc>
        <w:tc>
          <w:tcPr>
            <w:tcW w:w="2738" w:type="dxa"/>
            <w:noWrap w:val="0"/>
            <w:vAlign w:val="center"/>
          </w:tcPr>
          <w:p w14:paraId="6C7EA699">
            <w:pPr>
              <w:keepNext w:val="0"/>
              <w:keepLines w:val="0"/>
              <w:pageBreakBefore w:val="0"/>
              <w:widowControl w:val="0"/>
              <w:numPr>
                <w:ilvl w:val="0"/>
                <w:numId w:val="0"/>
              </w:numPr>
              <w:suppressLineNumbers w:val="0"/>
              <w:kinsoku/>
              <w:wordWrap/>
              <w:overflowPunct/>
              <w:topLinePunct w:val="0"/>
              <w:autoSpaceDE/>
              <w:autoSpaceDN/>
              <w:bidi w:val="0"/>
              <w:adjustRightInd w:val="0"/>
              <w:snapToGrid/>
              <w:spacing w:before="0" w:beforeLines="0" w:beforeAutospacing="0" w:after="0" w:afterAutospacing="0" w:line="570" w:lineRule="exact"/>
              <w:ind w:left="0" w:right="0"/>
              <w:jc w:val="center"/>
              <w:textAlignment w:val="auto"/>
              <w:rPr>
                <w:rFonts w:hint="default" w:ascii="Times New Roman" w:hAnsi="Times New Roman" w:eastAsia="仿宋_GB2312" w:cs="Times New Roman"/>
                <w:color w:val="auto"/>
                <w:sz w:val="32"/>
                <w:szCs w:val="32"/>
                <w:highlight w:val="none"/>
                <w:vertAlign w:val="baseline"/>
                <w:lang w:eastAsia="zh-CN"/>
              </w:rPr>
            </w:pPr>
            <w:r>
              <w:rPr>
                <w:rFonts w:hint="default" w:ascii="Times New Roman" w:hAnsi="Times New Roman" w:eastAsia="仿宋_GB2312" w:cs="Times New Roman"/>
                <w:color w:val="auto"/>
                <w:sz w:val="32"/>
                <w:szCs w:val="32"/>
                <w:highlight w:val="none"/>
                <w:lang w:eastAsia="zh-CN"/>
              </w:rPr>
              <w:t>30</w:t>
            </w:r>
            <w:r>
              <w:rPr>
                <w:rFonts w:hint="eastAsia" w:ascii="Times New Roman" w:hAnsi="Times New Roman" w:eastAsia="仿宋_GB2312" w:cs="Times New Roman"/>
                <w:color w:val="auto"/>
                <w:sz w:val="32"/>
                <w:szCs w:val="32"/>
                <w:highlight w:val="none"/>
                <w:lang w:eastAsia="zh-CN"/>
              </w:rPr>
              <w:t>分</w:t>
            </w:r>
          </w:p>
        </w:tc>
        <w:tc>
          <w:tcPr>
            <w:tcW w:w="2952" w:type="dxa"/>
            <w:noWrap w:val="0"/>
            <w:vAlign w:val="center"/>
          </w:tcPr>
          <w:p w14:paraId="76885411">
            <w:pPr>
              <w:keepNext w:val="0"/>
              <w:keepLines w:val="0"/>
              <w:pageBreakBefore w:val="0"/>
              <w:widowControl w:val="0"/>
              <w:numPr>
                <w:ilvl w:val="0"/>
                <w:numId w:val="0"/>
              </w:numPr>
              <w:suppressLineNumbers w:val="0"/>
              <w:kinsoku/>
              <w:wordWrap/>
              <w:overflowPunct/>
              <w:topLinePunct w:val="0"/>
              <w:autoSpaceDE/>
              <w:autoSpaceDN/>
              <w:bidi w:val="0"/>
              <w:adjustRightInd w:val="0"/>
              <w:snapToGrid/>
              <w:spacing w:before="0" w:beforeLines="0" w:beforeAutospacing="0" w:after="0" w:afterAutospacing="0" w:line="570" w:lineRule="exact"/>
              <w:ind w:left="0" w:right="0"/>
              <w:jc w:val="left"/>
              <w:textAlignment w:val="auto"/>
              <w:rPr>
                <w:rFonts w:hint="default" w:ascii="Times New Roman" w:hAnsi="Times New Roman" w:eastAsia="仿宋_GB2312" w:cs="Times New Roman"/>
                <w:color w:val="auto"/>
                <w:sz w:val="32"/>
                <w:szCs w:val="32"/>
                <w:highlight w:val="none"/>
                <w:vertAlign w:val="baseline"/>
                <w:lang w:eastAsia="zh-CN"/>
              </w:rPr>
            </w:pPr>
            <w:r>
              <w:rPr>
                <w:rFonts w:hint="default" w:ascii="Times New Roman" w:hAnsi="Times New Roman" w:eastAsia="仿宋_GB2312" w:cs="Times New Roman"/>
                <w:color w:val="auto"/>
                <w:sz w:val="32"/>
                <w:szCs w:val="32"/>
                <w:highlight w:val="none"/>
                <w:lang w:eastAsia="zh-CN"/>
              </w:rPr>
              <w:t>是否采用新技术、新工艺、新工法或优化设计来降低成本、缩短工期</w:t>
            </w:r>
          </w:p>
        </w:tc>
      </w:tr>
      <w:tr w14:paraId="5A625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6" w:type="dxa"/>
            <w:noWrap w:val="0"/>
            <w:vAlign w:val="center"/>
          </w:tcPr>
          <w:p w14:paraId="4C51ADFE">
            <w:pPr>
              <w:keepNext w:val="0"/>
              <w:keepLines w:val="0"/>
              <w:pageBreakBefore w:val="0"/>
              <w:widowControl w:val="0"/>
              <w:numPr>
                <w:ilvl w:val="0"/>
                <w:numId w:val="0"/>
              </w:numPr>
              <w:suppressLineNumbers w:val="0"/>
              <w:kinsoku/>
              <w:wordWrap/>
              <w:overflowPunct/>
              <w:topLinePunct w:val="0"/>
              <w:autoSpaceDE/>
              <w:autoSpaceDN/>
              <w:bidi w:val="0"/>
              <w:adjustRightInd w:val="0"/>
              <w:snapToGrid/>
              <w:spacing w:before="0" w:beforeLines="0" w:beforeAutospacing="0" w:after="0" w:afterAutospacing="0" w:line="570" w:lineRule="exact"/>
              <w:ind w:left="0" w:right="0"/>
              <w:jc w:val="center"/>
              <w:textAlignment w:val="auto"/>
              <w:rPr>
                <w:rFonts w:hint="default" w:ascii="Times New Roman" w:hAnsi="Times New Roman" w:eastAsia="仿宋_GB2312" w:cs="Times New Roman"/>
                <w:color w:val="auto"/>
                <w:sz w:val="32"/>
                <w:szCs w:val="32"/>
                <w:highlight w:val="none"/>
                <w:vertAlign w:val="baseline"/>
                <w:lang w:eastAsia="zh-CN"/>
              </w:rPr>
            </w:pPr>
            <w:r>
              <w:rPr>
                <w:rFonts w:hint="default" w:ascii="Times New Roman" w:hAnsi="Times New Roman" w:eastAsia="仿宋_GB2312" w:cs="Times New Roman"/>
                <w:color w:val="auto"/>
                <w:sz w:val="32"/>
                <w:szCs w:val="32"/>
                <w:highlight w:val="none"/>
                <w:lang w:eastAsia="zh-CN"/>
              </w:rPr>
              <w:t>风险评估与对冲</w:t>
            </w:r>
          </w:p>
        </w:tc>
        <w:tc>
          <w:tcPr>
            <w:tcW w:w="2738" w:type="dxa"/>
            <w:noWrap w:val="0"/>
            <w:vAlign w:val="center"/>
          </w:tcPr>
          <w:p w14:paraId="26529992">
            <w:pPr>
              <w:keepNext w:val="0"/>
              <w:keepLines w:val="0"/>
              <w:pageBreakBefore w:val="0"/>
              <w:widowControl w:val="0"/>
              <w:numPr>
                <w:ilvl w:val="0"/>
                <w:numId w:val="0"/>
              </w:numPr>
              <w:suppressLineNumbers w:val="0"/>
              <w:kinsoku/>
              <w:wordWrap/>
              <w:overflowPunct/>
              <w:topLinePunct w:val="0"/>
              <w:autoSpaceDE/>
              <w:autoSpaceDN/>
              <w:bidi w:val="0"/>
              <w:adjustRightInd w:val="0"/>
              <w:snapToGrid/>
              <w:spacing w:before="0" w:beforeLines="0" w:beforeAutospacing="0" w:after="0" w:afterAutospacing="0" w:line="570" w:lineRule="exact"/>
              <w:ind w:left="0" w:right="0"/>
              <w:jc w:val="center"/>
              <w:textAlignment w:val="auto"/>
              <w:rPr>
                <w:rFonts w:hint="default" w:ascii="Times New Roman" w:hAnsi="Times New Roman" w:eastAsia="仿宋_GB2312" w:cs="Times New Roman"/>
                <w:color w:val="auto"/>
                <w:sz w:val="32"/>
                <w:szCs w:val="32"/>
                <w:highlight w:val="none"/>
                <w:vertAlign w:val="baseline"/>
                <w:lang w:eastAsia="zh-CN"/>
              </w:rPr>
            </w:pPr>
            <w:r>
              <w:rPr>
                <w:rFonts w:hint="default" w:ascii="Times New Roman" w:hAnsi="Times New Roman" w:eastAsia="仿宋_GB2312" w:cs="Times New Roman"/>
                <w:color w:val="auto"/>
                <w:sz w:val="32"/>
                <w:szCs w:val="32"/>
                <w:highlight w:val="none"/>
                <w:lang w:eastAsia="zh-CN"/>
              </w:rPr>
              <w:t>30</w:t>
            </w:r>
            <w:r>
              <w:rPr>
                <w:rFonts w:hint="eastAsia" w:ascii="Times New Roman" w:hAnsi="Times New Roman" w:eastAsia="仿宋_GB2312" w:cs="Times New Roman"/>
                <w:color w:val="auto"/>
                <w:sz w:val="32"/>
                <w:szCs w:val="32"/>
                <w:highlight w:val="none"/>
                <w:lang w:eastAsia="zh-CN"/>
              </w:rPr>
              <w:t>分</w:t>
            </w:r>
          </w:p>
        </w:tc>
        <w:tc>
          <w:tcPr>
            <w:tcW w:w="2952" w:type="dxa"/>
            <w:noWrap w:val="0"/>
            <w:vAlign w:val="center"/>
          </w:tcPr>
          <w:p w14:paraId="68E6E3F8">
            <w:pPr>
              <w:keepNext w:val="0"/>
              <w:keepLines w:val="0"/>
              <w:pageBreakBefore w:val="0"/>
              <w:widowControl w:val="0"/>
              <w:numPr>
                <w:ilvl w:val="0"/>
                <w:numId w:val="0"/>
              </w:numPr>
              <w:suppressLineNumbers w:val="0"/>
              <w:kinsoku/>
              <w:wordWrap/>
              <w:overflowPunct/>
              <w:topLinePunct w:val="0"/>
              <w:autoSpaceDE/>
              <w:autoSpaceDN/>
              <w:bidi w:val="0"/>
              <w:adjustRightInd w:val="0"/>
              <w:snapToGrid/>
              <w:spacing w:before="0" w:beforeLines="0" w:beforeAutospacing="0" w:after="0" w:afterAutospacing="0" w:line="570" w:lineRule="exact"/>
              <w:ind w:left="0" w:right="0"/>
              <w:jc w:val="left"/>
              <w:textAlignment w:val="auto"/>
              <w:rPr>
                <w:rFonts w:hint="default" w:ascii="Times New Roman" w:hAnsi="Times New Roman" w:eastAsia="仿宋_GB2312" w:cs="Times New Roman"/>
                <w:color w:val="auto"/>
                <w:sz w:val="32"/>
                <w:szCs w:val="32"/>
                <w:highlight w:val="none"/>
                <w:vertAlign w:val="baseline"/>
                <w:lang w:eastAsia="zh-CN"/>
              </w:rPr>
            </w:pPr>
            <w:r>
              <w:rPr>
                <w:rFonts w:hint="default" w:ascii="Times New Roman" w:hAnsi="Times New Roman" w:eastAsia="仿宋_GB2312" w:cs="Times New Roman"/>
                <w:color w:val="auto"/>
                <w:sz w:val="32"/>
                <w:szCs w:val="32"/>
                <w:highlight w:val="none"/>
                <w:lang w:eastAsia="zh-CN"/>
              </w:rPr>
              <w:t>是否识别出材料涨价、工期延误、分包管理等主要风险，并有具体对冲措施</w:t>
            </w:r>
          </w:p>
        </w:tc>
      </w:tr>
    </w:tbl>
    <w:p w14:paraId="0B6D941A">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left="0" w:leftChars="0" w:firstLine="640" w:firstLineChars="200"/>
        <w:textAlignment w:val="auto"/>
        <w:outlineLvl w:val="9"/>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若合理性得分低于70分，视为恶意报价，直接否决。</w:t>
      </w:r>
    </w:p>
    <w:p w14:paraId="3AED5A64">
      <w:pPr>
        <w:pStyle w:val="3"/>
        <w:spacing w:beforeLines="0" w:after="0" w:afterLines="0" w:line="560" w:lineRule="exact"/>
        <w:ind w:firstLine="420" w:firstLineChars="200"/>
        <w:rPr>
          <w:rFonts w:hint="default"/>
          <w:color w:val="auto"/>
          <w:highlight w:val="none"/>
          <w:lang w:eastAsia="zh-CN"/>
        </w:rPr>
      </w:pPr>
    </w:p>
    <w:p w14:paraId="3852D35B">
      <w:pPr>
        <w:keepNext w:val="0"/>
        <w:keepLines w:val="0"/>
        <w:pageBreakBefore w:val="0"/>
        <w:widowControl w:val="0"/>
        <w:kinsoku/>
        <w:wordWrap/>
        <w:overflowPunct/>
        <w:topLinePunct w:val="0"/>
        <w:autoSpaceDE/>
        <w:autoSpaceDN/>
        <w:bidi w:val="0"/>
        <w:spacing w:before="0" w:beforeLines="0" w:after="0" w:afterLines="0" w:line="560" w:lineRule="exact"/>
        <w:ind w:left="0" w:leftChars="0" w:firstLine="643" w:firstLineChars="200"/>
        <w:textAlignment w:val="auto"/>
        <w:outlineLvl w:val="9"/>
        <w:rPr>
          <w:rFonts w:hint="default" w:ascii="Times New Roman" w:hAnsi="Times New Roman" w:eastAsia="仿宋_GB2312" w:cs="Times New Roman"/>
          <w:color w:val="auto"/>
          <w:sz w:val="32"/>
          <w:szCs w:val="32"/>
          <w:highlight w:val="none"/>
          <w:lang w:eastAsia="zh-CN"/>
        </w:rPr>
      </w:pPr>
      <w:r>
        <w:rPr>
          <w:rFonts w:hint="eastAsia" w:ascii="楷体_GB2312" w:hAnsi="楷体_GB2312" w:eastAsia="楷体_GB2312" w:cs="楷体_GB2312"/>
          <w:b/>
          <w:bCs/>
          <w:color w:val="auto"/>
          <w:sz w:val="32"/>
          <w:szCs w:val="32"/>
          <w:highlight w:val="none"/>
          <w:lang w:eastAsia="zh-CN"/>
        </w:rPr>
        <w:t>第三章 项目经理团队组建</w:t>
      </w:r>
    </w:p>
    <w:p w14:paraId="41A67046">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left="0" w:leftChars="0" w:firstLine="640" w:firstLineChars="200"/>
        <w:textAlignment w:val="auto"/>
        <w:outlineLvl w:val="9"/>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3.1 团队组建</w:t>
      </w:r>
    </w:p>
    <w:p w14:paraId="3BE34D57">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left="0" w:leftChars="0" w:firstLine="640" w:firstLineChars="200"/>
        <w:textAlignment w:val="auto"/>
        <w:outlineLvl w:val="9"/>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项目经理有权从公司内部及外部选聘项目团队成员。团队成员以《项目管理目标责任书》所列名单为准，一经</w:t>
      </w:r>
      <w:r>
        <w:rPr>
          <w:rFonts w:hint="eastAsia" w:ascii="Times New Roman" w:hAnsi="Times New Roman" w:eastAsia="仿宋_GB2312" w:cs="Times New Roman"/>
          <w:color w:val="auto"/>
          <w:sz w:val="32"/>
          <w:szCs w:val="32"/>
          <w:highlight w:val="none"/>
          <w:lang w:val="en-US" w:eastAsia="zh-CN"/>
        </w:rPr>
        <w:t>锁定</w:t>
      </w:r>
      <w:r>
        <w:rPr>
          <w:rFonts w:hint="default" w:ascii="Times New Roman" w:hAnsi="Times New Roman" w:eastAsia="仿宋_GB2312" w:cs="Times New Roman"/>
          <w:color w:val="auto"/>
          <w:sz w:val="32"/>
          <w:szCs w:val="32"/>
          <w:highlight w:val="none"/>
          <w:lang w:eastAsia="zh-CN"/>
        </w:rPr>
        <w:t>，不得随意更换。</w:t>
      </w:r>
    </w:p>
    <w:p w14:paraId="73DF5AD8">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left="0" w:leftChars="0" w:firstLine="640" w:firstLineChars="200"/>
        <w:textAlignment w:val="auto"/>
        <w:outlineLvl w:val="9"/>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3.2 人员变更</w:t>
      </w:r>
    </w:p>
    <w:p w14:paraId="096372E6">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left="0" w:leftChars="0" w:firstLine="640" w:firstLineChars="200"/>
        <w:textAlignment w:val="auto"/>
        <w:outlineLvl w:val="9"/>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在签订《项目管理目标责任书》之前，项目经理可对</w:t>
      </w:r>
      <w:r>
        <w:rPr>
          <w:rFonts w:hint="default" w:ascii="Times New Roman" w:hAnsi="Times New Roman" w:eastAsia="仿宋_GB2312" w:cs="Times New Roman"/>
          <w:color w:val="auto"/>
          <w:sz w:val="32"/>
          <w:szCs w:val="32"/>
          <w:highlight w:val="none"/>
          <w:lang w:val="en-US" w:eastAsia="zh-CN"/>
        </w:rPr>
        <w:t>《目标团队组建方案》</w:t>
      </w:r>
      <w:r>
        <w:rPr>
          <w:rFonts w:hint="eastAsia" w:ascii="Times New Roman" w:hAnsi="Times New Roman" w:eastAsia="仿宋_GB2312" w:cs="Times New Roman"/>
          <w:color w:val="auto"/>
          <w:sz w:val="32"/>
          <w:szCs w:val="32"/>
          <w:highlight w:val="none"/>
          <w:lang w:val="en-US" w:eastAsia="zh-CN"/>
        </w:rPr>
        <w:t>中</w:t>
      </w:r>
      <w:r>
        <w:rPr>
          <w:rFonts w:hint="default" w:ascii="Times New Roman" w:hAnsi="Times New Roman" w:eastAsia="仿宋_GB2312" w:cs="Times New Roman"/>
          <w:color w:val="auto"/>
          <w:sz w:val="32"/>
          <w:szCs w:val="32"/>
          <w:highlight w:val="none"/>
          <w:lang w:eastAsia="zh-CN"/>
        </w:rPr>
        <w:t>除本人及技术负责人以外的团队成员提出更换申请。拟更换人员须具备与被更换岗位同等的执业资格及工作经历，且更换人数不超过团队总人数的三分之一。更换申请须报公司审批同意。</w:t>
      </w:r>
    </w:p>
    <w:p w14:paraId="6C2C0CC5">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left="0" w:leftChars="0" w:firstLine="640" w:firstLineChars="200"/>
        <w:textAlignment w:val="auto"/>
        <w:outlineLvl w:val="9"/>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项目实施期间，项目团队成员原则上不予变更。确因特殊原因需要变更的，由项目经理提出书面申请，报经公司经理办公会审议，按“一事一议”原则办理。</w:t>
      </w:r>
    </w:p>
    <w:p w14:paraId="1982432F">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left="0" w:leftChars="0" w:firstLine="640" w:firstLineChars="200"/>
        <w:textAlignment w:val="auto"/>
        <w:outlineLvl w:val="9"/>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3.3 劳动关系与日常管理</w:t>
      </w:r>
    </w:p>
    <w:p w14:paraId="280D96A1">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left="0" w:leftChars="0" w:firstLine="640" w:firstLineChars="200"/>
        <w:textAlignment w:val="auto"/>
        <w:outlineLvl w:val="9"/>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《项目管理目标责任书》</w:t>
      </w:r>
      <w:r>
        <w:rPr>
          <w:rFonts w:hint="eastAsia" w:ascii="Times New Roman" w:hAnsi="Times New Roman" w:eastAsia="仿宋_GB2312" w:cs="Times New Roman"/>
          <w:color w:val="auto"/>
          <w:sz w:val="32"/>
          <w:szCs w:val="32"/>
          <w:highlight w:val="none"/>
          <w:lang w:val="en-US" w:eastAsia="zh-CN"/>
        </w:rPr>
        <w:t>中涉及的</w:t>
      </w:r>
      <w:r>
        <w:rPr>
          <w:rFonts w:hint="default" w:ascii="Times New Roman" w:hAnsi="Times New Roman" w:eastAsia="仿宋_GB2312" w:cs="Times New Roman"/>
          <w:color w:val="auto"/>
          <w:sz w:val="32"/>
          <w:szCs w:val="32"/>
          <w:highlight w:val="none"/>
          <w:lang w:eastAsia="zh-CN"/>
        </w:rPr>
        <w:t>所有成员均须与公司签订书面劳动合同，纳入公司统一管理体系，薪酬由公司统一核发。团队成员在项目任职期间，应严格遵守公司各项规章制度。</w:t>
      </w:r>
    </w:p>
    <w:p w14:paraId="5E80CA85">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left="0" w:leftChars="0" w:firstLine="640" w:firstLineChars="200"/>
        <w:textAlignment w:val="auto"/>
        <w:outlineLvl w:val="9"/>
        <w:rPr>
          <w:rFonts w:hint="default" w:ascii="Times New Roman" w:hAnsi="Times New Roman" w:eastAsia="仿宋_GB2312" w:cs="Times New Roman"/>
          <w:color w:val="auto"/>
          <w:sz w:val="32"/>
          <w:szCs w:val="32"/>
          <w:highlight w:val="none"/>
          <w:lang w:eastAsia="zh-CN"/>
        </w:rPr>
      </w:pPr>
    </w:p>
    <w:p w14:paraId="596B6A28">
      <w:pPr>
        <w:keepNext w:val="0"/>
        <w:keepLines w:val="0"/>
        <w:pageBreakBefore w:val="0"/>
        <w:widowControl w:val="0"/>
        <w:kinsoku/>
        <w:wordWrap/>
        <w:overflowPunct/>
        <w:topLinePunct w:val="0"/>
        <w:autoSpaceDE/>
        <w:autoSpaceDN/>
        <w:bidi w:val="0"/>
        <w:spacing w:before="0" w:beforeLines="0" w:after="0" w:afterLines="0" w:line="580" w:lineRule="exact"/>
        <w:ind w:left="0" w:leftChars="0" w:firstLine="643" w:firstLineChars="200"/>
        <w:textAlignment w:val="auto"/>
        <w:outlineLvl w:val="9"/>
        <w:rPr>
          <w:rFonts w:hint="eastAsia" w:ascii="楷体_GB2312" w:hAnsi="楷体_GB2312" w:eastAsia="楷体_GB2312" w:cs="楷体_GB2312"/>
          <w:b/>
          <w:bCs/>
          <w:color w:val="auto"/>
          <w:sz w:val="32"/>
          <w:szCs w:val="32"/>
          <w:highlight w:val="none"/>
          <w:lang w:eastAsia="zh-CN"/>
        </w:rPr>
      </w:pPr>
      <w:r>
        <w:rPr>
          <w:rFonts w:hint="eastAsia" w:ascii="楷体_GB2312" w:hAnsi="楷体_GB2312" w:eastAsia="楷体_GB2312" w:cs="楷体_GB2312"/>
          <w:b/>
          <w:bCs/>
          <w:color w:val="auto"/>
          <w:sz w:val="32"/>
          <w:szCs w:val="32"/>
          <w:highlight w:val="none"/>
          <w:lang w:eastAsia="zh-CN"/>
        </w:rPr>
        <w:t>第四章 项目部薪酬管理</w:t>
      </w:r>
    </w:p>
    <w:p w14:paraId="125A4E2D">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left="0" w:leftChars="0" w:firstLine="640" w:firstLineChars="200"/>
        <w:textAlignment w:val="auto"/>
        <w:outlineLvl w:val="9"/>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lang w:eastAsia="zh-CN"/>
        </w:rPr>
        <w:t>.1 薪酬构成</w:t>
      </w:r>
    </w:p>
    <w:p w14:paraId="550A376C">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left="0" w:leftChars="0" w:firstLine="640" w:firstLineChars="200"/>
        <w:textAlignment w:val="auto"/>
        <w:outlineLvl w:val="9"/>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薪酬由岗位工资和绩效工资组成。工期在一年内的项目，以完成某一工程项目为考核期限。</w:t>
      </w:r>
    </w:p>
    <w:p w14:paraId="171FB593">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left="0" w:leftChars="0" w:firstLine="640" w:firstLineChars="200"/>
        <w:textAlignment w:val="auto"/>
        <w:outlineLvl w:val="9"/>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公司与项目部员工签订以完成一定工作任务为期限的劳动合同，并严格按照相关法律法规计发薪酬。个人应缴纳的社会保险、个人所得税、违纪扣款等由个人承担。</w:t>
      </w:r>
    </w:p>
    <w:p w14:paraId="5DCCEEA7">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left="0" w:leftChars="0" w:firstLine="640" w:firstLineChars="200"/>
        <w:textAlignment w:val="auto"/>
        <w:outlineLvl w:val="9"/>
        <w:rPr>
          <w:rFonts w:hint="default"/>
          <w:color w:val="auto"/>
          <w:highlight w:val="none"/>
          <w:lang w:eastAsia="zh-CN"/>
        </w:rPr>
      </w:pPr>
      <w:r>
        <w:rPr>
          <w:rFonts w:hint="default" w:ascii="Times New Roman" w:hAnsi="Times New Roman" w:eastAsia="仿宋_GB2312" w:cs="Times New Roman"/>
          <w:color w:val="auto"/>
          <w:sz w:val="32"/>
          <w:szCs w:val="32"/>
          <w:highlight w:val="none"/>
          <w:lang w:eastAsia="zh-CN"/>
        </w:rPr>
        <w:t>岗位工资是项目员工基本生活保障，不低于项目所在地最低工资标准，统一核定，按月发放。团队所有员工的薪酬</w:t>
      </w:r>
      <w:r>
        <w:rPr>
          <w:rFonts w:hint="default" w:ascii="Times New Roman" w:hAnsi="Times New Roman" w:eastAsia="仿宋_GB2312" w:cs="Times New Roman"/>
          <w:color w:val="auto"/>
          <w:sz w:val="32"/>
          <w:szCs w:val="32"/>
          <w:highlight w:val="none"/>
          <w:lang w:val="en-US" w:eastAsia="zh-CN"/>
        </w:rPr>
        <w:t>开支</w:t>
      </w:r>
      <w:r>
        <w:rPr>
          <w:rFonts w:hint="default" w:ascii="Times New Roman" w:hAnsi="Times New Roman" w:eastAsia="仿宋_GB2312" w:cs="Times New Roman"/>
          <w:color w:val="auto"/>
          <w:sz w:val="32"/>
          <w:szCs w:val="32"/>
          <w:highlight w:val="none"/>
          <w:lang w:eastAsia="zh-CN"/>
        </w:rPr>
        <w:t>纳入项目成本。各层级员工薪酬标准（元/月）如下表所示：</w:t>
      </w:r>
    </w:p>
    <w:p w14:paraId="6C50D5BB">
      <w:pPr>
        <w:spacing w:beforeLines="0" w:afterLines="0" w:line="560" w:lineRule="exact"/>
        <w:ind w:firstLine="420" w:firstLineChars="200"/>
        <w:rPr>
          <w:rFonts w:hint="default"/>
          <w:color w:val="auto"/>
          <w:highlight w:val="none"/>
          <w:lang w:eastAsia="zh-CN"/>
        </w:rPr>
      </w:pPr>
    </w:p>
    <w:tbl>
      <w:tblPr>
        <w:tblStyle w:val="6"/>
        <w:tblW w:w="8600" w:type="dxa"/>
        <w:tblInd w:w="3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
        <w:gridCol w:w="1500"/>
        <w:gridCol w:w="1850"/>
        <w:gridCol w:w="2175"/>
        <w:gridCol w:w="2163"/>
      </w:tblGrid>
      <w:tr w14:paraId="63AF9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2" w:type="dxa"/>
            <w:noWrap w:val="0"/>
            <w:vAlign w:val="center"/>
          </w:tcPr>
          <w:p w14:paraId="2F9DCEFD">
            <w:pPr>
              <w:keepNext w:val="0"/>
              <w:keepLines w:val="0"/>
              <w:pageBreakBefore w:val="0"/>
              <w:widowControl/>
              <w:numPr>
                <w:ilvl w:val="0"/>
                <w:numId w:val="0"/>
              </w:numPr>
              <w:suppressLineNumbers w:val="0"/>
              <w:kinsoku/>
              <w:wordWrap/>
              <w:overflowPunct/>
              <w:topLinePunct w:val="0"/>
              <w:autoSpaceDN/>
              <w:bidi w:val="0"/>
              <w:adjustRightInd w:val="0"/>
              <w:snapToGrid/>
              <w:spacing w:before="0" w:beforeLines="0" w:beforeAutospacing="0" w:after="0" w:afterAutospacing="0" w:line="570" w:lineRule="exact"/>
              <w:ind w:left="0" w:right="0" w:rightChars="0"/>
              <w:jc w:val="center"/>
              <w:textAlignment w:val="auto"/>
              <w:rPr>
                <w:rFonts w:hint="default" w:ascii="Times New Roman" w:hAnsi="Times New Roman" w:eastAsia="仿宋_GB2312" w:cs="Times New Roman"/>
                <w:b w:val="0"/>
                <w:bCs w:val="0"/>
                <w:color w:val="auto"/>
                <w:kern w:val="2"/>
                <w:sz w:val="32"/>
                <w:szCs w:val="32"/>
                <w:highlight w:val="none"/>
                <w:vertAlign w:val="baseline"/>
                <w:lang w:val="en-US" w:eastAsia="zh-CN" w:bidi="ar"/>
              </w:rPr>
            </w:pPr>
            <w:r>
              <w:rPr>
                <w:rFonts w:hint="eastAsia" w:ascii="Times New Roman" w:hAnsi="Times New Roman" w:eastAsia="仿宋_GB2312" w:cs="Times New Roman"/>
                <w:b w:val="0"/>
                <w:bCs w:val="0"/>
                <w:color w:val="auto"/>
                <w:kern w:val="2"/>
                <w:sz w:val="32"/>
                <w:szCs w:val="32"/>
                <w:highlight w:val="none"/>
                <w:vertAlign w:val="baseline"/>
                <w:lang w:val="en-US" w:eastAsia="zh-CN" w:bidi="ar"/>
              </w:rPr>
              <w:t>序号</w:t>
            </w:r>
          </w:p>
        </w:tc>
        <w:tc>
          <w:tcPr>
            <w:tcW w:w="1500" w:type="dxa"/>
            <w:noWrap w:val="0"/>
            <w:vAlign w:val="center"/>
          </w:tcPr>
          <w:p w14:paraId="6618DAFF">
            <w:pPr>
              <w:keepNext w:val="0"/>
              <w:keepLines w:val="0"/>
              <w:pageBreakBefore w:val="0"/>
              <w:widowControl/>
              <w:numPr>
                <w:ilvl w:val="0"/>
                <w:numId w:val="0"/>
              </w:numPr>
              <w:suppressLineNumbers w:val="0"/>
              <w:kinsoku/>
              <w:wordWrap/>
              <w:overflowPunct/>
              <w:topLinePunct w:val="0"/>
              <w:autoSpaceDN/>
              <w:bidi w:val="0"/>
              <w:adjustRightInd w:val="0"/>
              <w:snapToGrid/>
              <w:spacing w:before="0" w:beforeLines="0" w:beforeAutospacing="0" w:after="0" w:afterAutospacing="0" w:line="570" w:lineRule="exact"/>
              <w:ind w:left="0" w:right="0" w:rightChars="0"/>
              <w:jc w:val="center"/>
              <w:textAlignment w:val="auto"/>
              <w:rPr>
                <w:rFonts w:hint="default" w:ascii="Times New Roman" w:hAnsi="Times New Roman" w:eastAsia="仿宋_GB2312" w:cs="Times New Roman"/>
                <w:b w:val="0"/>
                <w:bCs w:val="0"/>
                <w:color w:val="auto"/>
                <w:kern w:val="2"/>
                <w:sz w:val="32"/>
                <w:szCs w:val="32"/>
                <w:highlight w:val="none"/>
                <w:vertAlign w:val="baseline"/>
                <w:lang w:val="en-US" w:eastAsia="zh-CN" w:bidi="ar"/>
              </w:rPr>
            </w:pPr>
            <w:r>
              <w:rPr>
                <w:rFonts w:hint="eastAsia" w:ascii="Times New Roman" w:hAnsi="Times New Roman" w:eastAsia="仿宋_GB2312" w:cs="Times New Roman"/>
                <w:b w:val="0"/>
                <w:bCs w:val="0"/>
                <w:color w:val="auto"/>
                <w:kern w:val="2"/>
                <w:sz w:val="32"/>
                <w:szCs w:val="32"/>
                <w:highlight w:val="none"/>
                <w:vertAlign w:val="baseline"/>
                <w:lang w:val="en-US" w:eastAsia="zh-CN" w:bidi="ar"/>
              </w:rPr>
              <w:t>岗位</w:t>
            </w:r>
          </w:p>
        </w:tc>
        <w:tc>
          <w:tcPr>
            <w:tcW w:w="1850" w:type="dxa"/>
            <w:noWrap w:val="0"/>
            <w:vAlign w:val="center"/>
          </w:tcPr>
          <w:p w14:paraId="41888710">
            <w:pPr>
              <w:keepNext w:val="0"/>
              <w:keepLines w:val="0"/>
              <w:pageBreakBefore w:val="0"/>
              <w:widowControl/>
              <w:numPr>
                <w:ilvl w:val="0"/>
                <w:numId w:val="0"/>
              </w:numPr>
              <w:suppressLineNumbers w:val="0"/>
              <w:kinsoku/>
              <w:wordWrap/>
              <w:overflowPunct/>
              <w:topLinePunct w:val="0"/>
              <w:autoSpaceDN/>
              <w:bidi w:val="0"/>
              <w:adjustRightInd w:val="0"/>
              <w:snapToGrid/>
              <w:spacing w:before="0" w:beforeLines="0" w:beforeAutospacing="0" w:after="0" w:afterAutospacing="0" w:line="570" w:lineRule="exact"/>
              <w:ind w:left="0" w:right="0" w:rightChars="0"/>
              <w:jc w:val="center"/>
              <w:textAlignment w:val="auto"/>
              <w:rPr>
                <w:rFonts w:hint="default" w:ascii="Times New Roman" w:hAnsi="Times New Roman" w:eastAsia="仿宋_GB2312" w:cs="Times New Roman"/>
                <w:b w:val="0"/>
                <w:bCs w:val="0"/>
                <w:color w:val="auto"/>
                <w:kern w:val="2"/>
                <w:sz w:val="32"/>
                <w:szCs w:val="32"/>
                <w:highlight w:val="none"/>
                <w:vertAlign w:val="baseline"/>
                <w:lang w:val="en-US" w:eastAsia="zh-CN" w:bidi="ar"/>
              </w:rPr>
            </w:pPr>
            <w:r>
              <w:rPr>
                <w:rFonts w:hint="eastAsia" w:ascii="Times New Roman" w:hAnsi="Times New Roman" w:eastAsia="仿宋_GB2312" w:cs="Times New Roman"/>
                <w:b w:val="0"/>
                <w:bCs w:val="0"/>
                <w:color w:val="auto"/>
                <w:kern w:val="2"/>
                <w:sz w:val="32"/>
                <w:szCs w:val="32"/>
                <w:highlight w:val="none"/>
                <w:vertAlign w:val="baseline"/>
                <w:lang w:val="en-US" w:eastAsia="zh-CN" w:bidi="ar"/>
              </w:rPr>
              <w:t>月薪酬（元）</w:t>
            </w:r>
          </w:p>
        </w:tc>
        <w:tc>
          <w:tcPr>
            <w:tcW w:w="2175" w:type="dxa"/>
            <w:noWrap w:val="0"/>
            <w:vAlign w:val="center"/>
          </w:tcPr>
          <w:p w14:paraId="772A9917">
            <w:pPr>
              <w:keepNext w:val="0"/>
              <w:keepLines w:val="0"/>
              <w:pageBreakBefore w:val="0"/>
              <w:widowControl/>
              <w:numPr>
                <w:ilvl w:val="0"/>
                <w:numId w:val="0"/>
              </w:numPr>
              <w:suppressLineNumbers w:val="0"/>
              <w:kinsoku/>
              <w:wordWrap/>
              <w:overflowPunct/>
              <w:topLinePunct w:val="0"/>
              <w:autoSpaceDN/>
              <w:bidi w:val="0"/>
              <w:adjustRightInd w:val="0"/>
              <w:snapToGrid/>
              <w:spacing w:before="0" w:beforeLines="0" w:beforeAutospacing="0" w:after="0" w:afterAutospacing="0" w:line="570" w:lineRule="exact"/>
              <w:ind w:left="0" w:right="0" w:rightChars="0"/>
              <w:jc w:val="center"/>
              <w:textAlignment w:val="auto"/>
              <w:rPr>
                <w:rFonts w:hint="default" w:ascii="Times New Roman" w:hAnsi="Times New Roman" w:eastAsia="仿宋_GB2312" w:cs="Times New Roman"/>
                <w:b w:val="0"/>
                <w:bCs w:val="0"/>
                <w:color w:val="auto"/>
                <w:kern w:val="2"/>
                <w:sz w:val="32"/>
                <w:szCs w:val="32"/>
                <w:highlight w:val="none"/>
                <w:vertAlign w:val="baseline"/>
                <w:lang w:val="en-US" w:eastAsia="zh-CN" w:bidi="ar"/>
              </w:rPr>
            </w:pPr>
            <w:r>
              <w:rPr>
                <w:rFonts w:hint="eastAsia" w:ascii="Times New Roman" w:hAnsi="Times New Roman" w:eastAsia="仿宋_GB2312" w:cs="Times New Roman"/>
                <w:b w:val="0"/>
                <w:bCs w:val="0"/>
                <w:color w:val="auto"/>
                <w:kern w:val="2"/>
                <w:sz w:val="32"/>
                <w:szCs w:val="32"/>
                <w:highlight w:val="none"/>
                <w:vertAlign w:val="baseline"/>
                <w:lang w:val="en-US" w:eastAsia="zh-CN" w:bidi="ar"/>
              </w:rPr>
              <w:t>岗位工资（元）</w:t>
            </w:r>
          </w:p>
        </w:tc>
        <w:tc>
          <w:tcPr>
            <w:tcW w:w="2163" w:type="dxa"/>
            <w:noWrap w:val="0"/>
            <w:vAlign w:val="center"/>
          </w:tcPr>
          <w:p w14:paraId="37CD6D95">
            <w:pPr>
              <w:keepNext w:val="0"/>
              <w:keepLines w:val="0"/>
              <w:pageBreakBefore w:val="0"/>
              <w:widowControl/>
              <w:numPr>
                <w:ilvl w:val="0"/>
                <w:numId w:val="0"/>
              </w:numPr>
              <w:suppressLineNumbers w:val="0"/>
              <w:kinsoku/>
              <w:wordWrap/>
              <w:overflowPunct/>
              <w:topLinePunct w:val="0"/>
              <w:autoSpaceDN/>
              <w:bidi w:val="0"/>
              <w:adjustRightInd w:val="0"/>
              <w:snapToGrid/>
              <w:spacing w:before="0" w:beforeLines="0" w:beforeAutospacing="0" w:after="0" w:afterAutospacing="0" w:line="570" w:lineRule="exact"/>
              <w:ind w:left="0" w:right="0" w:rightChars="0"/>
              <w:jc w:val="center"/>
              <w:textAlignment w:val="auto"/>
              <w:rPr>
                <w:rFonts w:hint="default" w:ascii="Times New Roman" w:hAnsi="Times New Roman" w:eastAsia="仿宋_GB2312" w:cs="Times New Roman"/>
                <w:b w:val="0"/>
                <w:bCs w:val="0"/>
                <w:color w:val="auto"/>
                <w:kern w:val="2"/>
                <w:sz w:val="32"/>
                <w:szCs w:val="32"/>
                <w:highlight w:val="none"/>
                <w:vertAlign w:val="baseline"/>
                <w:lang w:val="en-US" w:eastAsia="zh-CN" w:bidi="ar"/>
              </w:rPr>
            </w:pPr>
            <w:r>
              <w:rPr>
                <w:rFonts w:hint="eastAsia" w:ascii="Times New Roman" w:hAnsi="Times New Roman" w:eastAsia="仿宋_GB2312" w:cs="Times New Roman"/>
                <w:b w:val="0"/>
                <w:bCs w:val="0"/>
                <w:color w:val="auto"/>
                <w:kern w:val="2"/>
                <w:sz w:val="32"/>
                <w:szCs w:val="32"/>
                <w:highlight w:val="none"/>
                <w:vertAlign w:val="baseline"/>
                <w:lang w:val="en-US" w:eastAsia="zh-CN" w:bidi="ar"/>
              </w:rPr>
              <w:t>绩效工资（元）</w:t>
            </w:r>
          </w:p>
        </w:tc>
      </w:tr>
      <w:tr w14:paraId="6B84D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2" w:type="dxa"/>
            <w:noWrap w:val="0"/>
            <w:vAlign w:val="center"/>
          </w:tcPr>
          <w:p w14:paraId="5E19FEE4">
            <w:pPr>
              <w:keepNext w:val="0"/>
              <w:keepLines w:val="0"/>
              <w:pageBreakBefore w:val="0"/>
              <w:widowControl/>
              <w:numPr>
                <w:ilvl w:val="0"/>
                <w:numId w:val="0"/>
              </w:numPr>
              <w:suppressLineNumbers w:val="0"/>
              <w:kinsoku/>
              <w:wordWrap/>
              <w:overflowPunct/>
              <w:topLinePunct w:val="0"/>
              <w:autoSpaceDE/>
              <w:autoSpaceDN/>
              <w:bidi w:val="0"/>
              <w:adjustRightInd w:val="0"/>
              <w:snapToGrid/>
              <w:spacing w:before="0" w:beforeLines="0" w:beforeAutospacing="0" w:after="0" w:afterAutospacing="0" w:line="570" w:lineRule="exact"/>
              <w:ind w:left="0" w:right="0" w:rightChars="0"/>
              <w:jc w:val="center"/>
              <w:textAlignment w:val="auto"/>
              <w:rPr>
                <w:rFonts w:hint="default" w:ascii="Times New Roman" w:hAnsi="Times New Roman" w:eastAsia="仿宋_GB2312" w:cs="Times New Roman"/>
                <w:b w:val="0"/>
                <w:bCs w:val="0"/>
                <w:color w:val="auto"/>
                <w:kern w:val="2"/>
                <w:sz w:val="32"/>
                <w:szCs w:val="32"/>
                <w:highlight w:val="none"/>
                <w:vertAlign w:val="baseline"/>
                <w:lang w:val="en-US" w:eastAsia="zh-CN" w:bidi="ar"/>
              </w:rPr>
            </w:pPr>
            <w:r>
              <w:rPr>
                <w:rFonts w:hint="default" w:ascii="Times New Roman" w:hAnsi="Times New Roman" w:eastAsia="仿宋_GB2312" w:cs="Times New Roman"/>
                <w:b w:val="0"/>
                <w:bCs w:val="0"/>
                <w:color w:val="auto"/>
                <w:kern w:val="2"/>
                <w:sz w:val="32"/>
                <w:szCs w:val="32"/>
                <w:highlight w:val="none"/>
                <w:vertAlign w:val="baseline"/>
                <w:lang w:val="en-US" w:eastAsia="zh-CN" w:bidi="ar"/>
              </w:rPr>
              <w:t>1</w:t>
            </w:r>
          </w:p>
        </w:tc>
        <w:tc>
          <w:tcPr>
            <w:tcW w:w="1500" w:type="dxa"/>
            <w:noWrap w:val="0"/>
            <w:vAlign w:val="center"/>
          </w:tcPr>
          <w:p w14:paraId="2BAC79F3">
            <w:pPr>
              <w:keepNext w:val="0"/>
              <w:keepLines w:val="0"/>
              <w:pageBreakBefore w:val="0"/>
              <w:widowControl/>
              <w:numPr>
                <w:ilvl w:val="0"/>
                <w:numId w:val="0"/>
              </w:numPr>
              <w:suppressLineNumbers w:val="0"/>
              <w:kinsoku/>
              <w:wordWrap/>
              <w:overflowPunct/>
              <w:topLinePunct w:val="0"/>
              <w:autoSpaceDE/>
              <w:autoSpaceDN/>
              <w:bidi w:val="0"/>
              <w:adjustRightInd w:val="0"/>
              <w:snapToGrid/>
              <w:spacing w:before="0" w:beforeLines="0" w:beforeAutospacing="0" w:after="0" w:afterAutospacing="0" w:line="570" w:lineRule="exact"/>
              <w:ind w:left="0" w:right="0" w:rightChars="0"/>
              <w:jc w:val="center"/>
              <w:textAlignment w:val="auto"/>
              <w:rPr>
                <w:rFonts w:hint="default" w:ascii="Times New Roman" w:hAnsi="Times New Roman" w:eastAsia="仿宋_GB2312" w:cs="Times New Roman"/>
                <w:b w:val="0"/>
                <w:bCs w:val="0"/>
                <w:color w:val="auto"/>
                <w:kern w:val="2"/>
                <w:sz w:val="32"/>
                <w:szCs w:val="32"/>
                <w:highlight w:val="none"/>
                <w:vertAlign w:val="baseline"/>
                <w:lang w:val="en-US" w:eastAsia="zh-CN" w:bidi="ar"/>
              </w:rPr>
            </w:pPr>
            <w:r>
              <w:rPr>
                <w:rFonts w:hint="default" w:ascii="Times New Roman" w:hAnsi="Times New Roman" w:eastAsia="仿宋_GB2312" w:cs="Times New Roman"/>
                <w:b w:val="0"/>
                <w:bCs w:val="0"/>
                <w:color w:val="auto"/>
                <w:kern w:val="2"/>
                <w:sz w:val="32"/>
                <w:szCs w:val="32"/>
                <w:highlight w:val="none"/>
                <w:vertAlign w:val="baseline"/>
                <w:lang w:val="en-US" w:eastAsia="zh-CN" w:bidi="ar"/>
              </w:rPr>
              <w:t>项目经理</w:t>
            </w:r>
          </w:p>
        </w:tc>
        <w:tc>
          <w:tcPr>
            <w:tcW w:w="1850" w:type="dxa"/>
            <w:noWrap w:val="0"/>
            <w:vAlign w:val="center"/>
          </w:tcPr>
          <w:p w14:paraId="75276A76">
            <w:pPr>
              <w:keepNext w:val="0"/>
              <w:keepLines w:val="0"/>
              <w:pageBreakBefore w:val="0"/>
              <w:widowControl/>
              <w:numPr>
                <w:ilvl w:val="0"/>
                <w:numId w:val="0"/>
              </w:numPr>
              <w:suppressLineNumbers w:val="0"/>
              <w:kinsoku/>
              <w:wordWrap/>
              <w:overflowPunct/>
              <w:topLinePunct w:val="0"/>
              <w:autoSpaceDE/>
              <w:autoSpaceDN/>
              <w:bidi w:val="0"/>
              <w:adjustRightInd w:val="0"/>
              <w:snapToGrid/>
              <w:spacing w:before="0" w:beforeLines="0" w:beforeAutospacing="0" w:after="0" w:afterAutospacing="0" w:line="570" w:lineRule="exact"/>
              <w:ind w:left="0" w:right="0" w:rightChars="0"/>
              <w:jc w:val="center"/>
              <w:textAlignment w:val="auto"/>
              <w:rPr>
                <w:rFonts w:hint="default" w:ascii="Times New Roman" w:hAnsi="Times New Roman" w:eastAsia="仿宋_GB2312" w:cs="Times New Roman"/>
                <w:b w:val="0"/>
                <w:bCs w:val="0"/>
                <w:color w:val="auto"/>
                <w:kern w:val="2"/>
                <w:sz w:val="32"/>
                <w:szCs w:val="32"/>
                <w:highlight w:val="none"/>
                <w:vertAlign w:val="baseline"/>
                <w:lang w:val="en-US" w:eastAsia="zh-CN" w:bidi="ar"/>
              </w:rPr>
            </w:pPr>
            <w:r>
              <w:rPr>
                <w:rFonts w:hint="default" w:ascii="Times New Roman" w:hAnsi="Times New Roman" w:eastAsia="仿宋_GB2312" w:cs="Times New Roman"/>
                <w:b w:val="0"/>
                <w:bCs w:val="0"/>
                <w:color w:val="auto"/>
                <w:kern w:val="2"/>
                <w:sz w:val="32"/>
                <w:szCs w:val="32"/>
                <w:highlight w:val="none"/>
                <w:vertAlign w:val="baseline"/>
                <w:lang w:val="en-US" w:eastAsia="zh-CN" w:bidi="ar"/>
              </w:rPr>
              <w:t>9000</w:t>
            </w:r>
          </w:p>
        </w:tc>
        <w:tc>
          <w:tcPr>
            <w:tcW w:w="2175" w:type="dxa"/>
            <w:noWrap w:val="0"/>
            <w:vAlign w:val="center"/>
          </w:tcPr>
          <w:p w14:paraId="042DF307">
            <w:pPr>
              <w:keepNext w:val="0"/>
              <w:keepLines w:val="0"/>
              <w:pageBreakBefore w:val="0"/>
              <w:widowControl/>
              <w:numPr>
                <w:ilvl w:val="0"/>
                <w:numId w:val="0"/>
              </w:numPr>
              <w:suppressLineNumbers w:val="0"/>
              <w:kinsoku/>
              <w:wordWrap/>
              <w:overflowPunct/>
              <w:topLinePunct w:val="0"/>
              <w:autoSpaceDE/>
              <w:autoSpaceDN/>
              <w:bidi w:val="0"/>
              <w:adjustRightInd w:val="0"/>
              <w:snapToGrid/>
              <w:spacing w:before="0" w:beforeLines="0" w:beforeAutospacing="0" w:after="0" w:afterAutospacing="0" w:line="570" w:lineRule="exact"/>
              <w:ind w:left="0" w:right="0" w:rightChars="0"/>
              <w:jc w:val="center"/>
              <w:textAlignment w:val="auto"/>
              <w:rPr>
                <w:rFonts w:hint="default" w:ascii="Times New Roman" w:hAnsi="Times New Roman" w:eastAsia="仿宋_GB2312" w:cs="Times New Roman"/>
                <w:b w:val="0"/>
                <w:bCs w:val="0"/>
                <w:color w:val="auto"/>
                <w:kern w:val="2"/>
                <w:sz w:val="32"/>
                <w:szCs w:val="32"/>
                <w:highlight w:val="none"/>
                <w:vertAlign w:val="baseline"/>
                <w:lang w:val="en-US" w:eastAsia="zh-CN" w:bidi="ar"/>
              </w:rPr>
            </w:pPr>
            <w:r>
              <w:rPr>
                <w:rFonts w:hint="default" w:ascii="Times New Roman" w:hAnsi="Times New Roman" w:eastAsia="仿宋_GB2312" w:cs="Times New Roman"/>
                <w:b w:val="0"/>
                <w:bCs w:val="0"/>
                <w:color w:val="auto"/>
                <w:kern w:val="2"/>
                <w:sz w:val="32"/>
                <w:szCs w:val="32"/>
                <w:highlight w:val="none"/>
                <w:vertAlign w:val="baseline"/>
                <w:lang w:val="en-US" w:eastAsia="zh-CN" w:bidi="ar"/>
              </w:rPr>
              <w:t>4800</w:t>
            </w:r>
          </w:p>
        </w:tc>
        <w:tc>
          <w:tcPr>
            <w:tcW w:w="2163" w:type="dxa"/>
            <w:noWrap w:val="0"/>
            <w:vAlign w:val="center"/>
          </w:tcPr>
          <w:p w14:paraId="3D194283">
            <w:pPr>
              <w:keepNext w:val="0"/>
              <w:keepLines w:val="0"/>
              <w:pageBreakBefore w:val="0"/>
              <w:widowControl/>
              <w:numPr>
                <w:ilvl w:val="0"/>
                <w:numId w:val="0"/>
              </w:numPr>
              <w:suppressLineNumbers w:val="0"/>
              <w:kinsoku/>
              <w:wordWrap/>
              <w:overflowPunct/>
              <w:topLinePunct w:val="0"/>
              <w:autoSpaceDE/>
              <w:autoSpaceDN/>
              <w:bidi w:val="0"/>
              <w:adjustRightInd w:val="0"/>
              <w:snapToGrid/>
              <w:spacing w:before="0" w:beforeLines="0" w:beforeAutospacing="0" w:after="0" w:afterAutospacing="0" w:line="570" w:lineRule="exact"/>
              <w:ind w:left="0" w:right="0" w:rightChars="0"/>
              <w:jc w:val="center"/>
              <w:textAlignment w:val="auto"/>
              <w:rPr>
                <w:rFonts w:hint="default" w:ascii="Times New Roman" w:hAnsi="Times New Roman" w:eastAsia="仿宋_GB2312" w:cs="Times New Roman"/>
                <w:b w:val="0"/>
                <w:bCs w:val="0"/>
                <w:color w:val="auto"/>
                <w:kern w:val="2"/>
                <w:sz w:val="32"/>
                <w:szCs w:val="32"/>
                <w:highlight w:val="none"/>
                <w:vertAlign w:val="baseline"/>
                <w:lang w:val="en-US" w:eastAsia="zh-CN" w:bidi="ar"/>
              </w:rPr>
            </w:pPr>
            <w:r>
              <w:rPr>
                <w:rFonts w:hint="default" w:ascii="Times New Roman" w:hAnsi="Times New Roman" w:eastAsia="仿宋_GB2312" w:cs="Times New Roman"/>
                <w:b w:val="0"/>
                <w:bCs w:val="0"/>
                <w:color w:val="auto"/>
                <w:kern w:val="2"/>
                <w:sz w:val="32"/>
                <w:szCs w:val="32"/>
                <w:highlight w:val="none"/>
                <w:vertAlign w:val="baseline"/>
                <w:lang w:val="en-US" w:eastAsia="zh-CN" w:bidi="ar"/>
              </w:rPr>
              <w:t>4200</w:t>
            </w:r>
          </w:p>
        </w:tc>
      </w:tr>
      <w:tr w14:paraId="362F3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2" w:type="dxa"/>
            <w:noWrap w:val="0"/>
            <w:vAlign w:val="center"/>
          </w:tcPr>
          <w:p w14:paraId="549E3D7F">
            <w:pPr>
              <w:keepNext w:val="0"/>
              <w:keepLines w:val="0"/>
              <w:pageBreakBefore w:val="0"/>
              <w:widowControl/>
              <w:numPr>
                <w:ilvl w:val="0"/>
                <w:numId w:val="0"/>
              </w:numPr>
              <w:suppressLineNumbers w:val="0"/>
              <w:kinsoku/>
              <w:wordWrap/>
              <w:overflowPunct/>
              <w:topLinePunct w:val="0"/>
              <w:autoSpaceDE/>
              <w:autoSpaceDN/>
              <w:bidi w:val="0"/>
              <w:adjustRightInd w:val="0"/>
              <w:snapToGrid/>
              <w:spacing w:before="0" w:beforeLines="0" w:beforeAutospacing="0" w:after="0" w:afterAutospacing="0" w:line="570" w:lineRule="exact"/>
              <w:ind w:left="0" w:right="0" w:rightChars="0"/>
              <w:jc w:val="center"/>
              <w:textAlignment w:val="auto"/>
              <w:rPr>
                <w:rFonts w:hint="default" w:ascii="Times New Roman" w:hAnsi="Times New Roman" w:eastAsia="仿宋_GB2312" w:cs="Times New Roman"/>
                <w:b w:val="0"/>
                <w:bCs w:val="0"/>
                <w:color w:val="auto"/>
                <w:kern w:val="2"/>
                <w:sz w:val="32"/>
                <w:szCs w:val="32"/>
                <w:highlight w:val="none"/>
                <w:vertAlign w:val="baseline"/>
                <w:lang w:val="en-US" w:eastAsia="zh-CN" w:bidi="ar"/>
              </w:rPr>
            </w:pPr>
            <w:r>
              <w:rPr>
                <w:rFonts w:hint="default" w:ascii="Times New Roman" w:hAnsi="Times New Roman" w:eastAsia="仿宋_GB2312" w:cs="Times New Roman"/>
                <w:b w:val="0"/>
                <w:bCs w:val="0"/>
                <w:color w:val="auto"/>
                <w:kern w:val="2"/>
                <w:sz w:val="32"/>
                <w:szCs w:val="32"/>
                <w:highlight w:val="none"/>
                <w:vertAlign w:val="baseline"/>
                <w:lang w:val="en-US" w:eastAsia="zh-CN" w:bidi="ar"/>
              </w:rPr>
              <w:t>2</w:t>
            </w:r>
          </w:p>
        </w:tc>
        <w:tc>
          <w:tcPr>
            <w:tcW w:w="1500" w:type="dxa"/>
            <w:noWrap w:val="0"/>
            <w:vAlign w:val="center"/>
          </w:tcPr>
          <w:p w14:paraId="40DB07FB">
            <w:pPr>
              <w:keepNext w:val="0"/>
              <w:keepLines w:val="0"/>
              <w:pageBreakBefore w:val="0"/>
              <w:widowControl/>
              <w:numPr>
                <w:ilvl w:val="0"/>
                <w:numId w:val="0"/>
              </w:numPr>
              <w:suppressLineNumbers w:val="0"/>
              <w:kinsoku/>
              <w:wordWrap/>
              <w:overflowPunct/>
              <w:topLinePunct w:val="0"/>
              <w:autoSpaceDE/>
              <w:autoSpaceDN/>
              <w:bidi w:val="0"/>
              <w:adjustRightInd w:val="0"/>
              <w:snapToGrid/>
              <w:spacing w:before="0" w:beforeLines="0" w:beforeAutospacing="0" w:after="0" w:afterAutospacing="0" w:line="570" w:lineRule="exact"/>
              <w:ind w:left="0" w:right="0" w:rightChars="0"/>
              <w:jc w:val="center"/>
              <w:textAlignment w:val="auto"/>
              <w:rPr>
                <w:rFonts w:hint="default" w:ascii="Times New Roman" w:hAnsi="Times New Roman" w:eastAsia="仿宋_GB2312" w:cs="Times New Roman"/>
                <w:b w:val="0"/>
                <w:bCs w:val="0"/>
                <w:color w:val="auto"/>
                <w:kern w:val="2"/>
                <w:sz w:val="32"/>
                <w:szCs w:val="32"/>
                <w:highlight w:val="none"/>
                <w:vertAlign w:val="baseline"/>
                <w:lang w:val="en-US" w:eastAsia="zh-CN" w:bidi="ar"/>
              </w:rPr>
            </w:pPr>
            <w:r>
              <w:rPr>
                <w:rFonts w:hint="default" w:ascii="Times New Roman" w:hAnsi="Times New Roman" w:eastAsia="仿宋_GB2312" w:cs="Times New Roman"/>
                <w:b w:val="0"/>
                <w:bCs w:val="0"/>
                <w:color w:val="auto"/>
                <w:kern w:val="2"/>
                <w:sz w:val="32"/>
                <w:szCs w:val="32"/>
                <w:highlight w:val="none"/>
                <w:vertAlign w:val="baseline"/>
                <w:lang w:val="en-US" w:eastAsia="zh-CN" w:bidi="ar"/>
              </w:rPr>
              <w:t>副经理/技术负责人</w:t>
            </w:r>
          </w:p>
        </w:tc>
        <w:tc>
          <w:tcPr>
            <w:tcW w:w="1850" w:type="dxa"/>
            <w:noWrap w:val="0"/>
            <w:vAlign w:val="center"/>
          </w:tcPr>
          <w:p w14:paraId="6E0DF5D0">
            <w:pPr>
              <w:keepNext w:val="0"/>
              <w:keepLines w:val="0"/>
              <w:pageBreakBefore w:val="0"/>
              <w:widowControl/>
              <w:numPr>
                <w:ilvl w:val="0"/>
                <w:numId w:val="0"/>
              </w:numPr>
              <w:suppressLineNumbers w:val="0"/>
              <w:kinsoku/>
              <w:wordWrap/>
              <w:overflowPunct/>
              <w:topLinePunct w:val="0"/>
              <w:autoSpaceDE/>
              <w:autoSpaceDN/>
              <w:bidi w:val="0"/>
              <w:adjustRightInd w:val="0"/>
              <w:snapToGrid/>
              <w:spacing w:before="0" w:beforeLines="0" w:beforeAutospacing="0" w:after="0" w:afterAutospacing="0" w:line="570" w:lineRule="exact"/>
              <w:ind w:left="0" w:right="0" w:rightChars="0"/>
              <w:jc w:val="center"/>
              <w:textAlignment w:val="auto"/>
              <w:rPr>
                <w:rFonts w:hint="default" w:ascii="Times New Roman" w:hAnsi="Times New Roman" w:eastAsia="仿宋_GB2312" w:cs="Times New Roman"/>
                <w:b w:val="0"/>
                <w:bCs w:val="0"/>
                <w:color w:val="auto"/>
                <w:kern w:val="2"/>
                <w:sz w:val="32"/>
                <w:szCs w:val="32"/>
                <w:highlight w:val="none"/>
                <w:vertAlign w:val="baseline"/>
                <w:lang w:val="en-US" w:eastAsia="zh-CN" w:bidi="ar"/>
              </w:rPr>
            </w:pPr>
            <w:r>
              <w:rPr>
                <w:rFonts w:hint="default" w:ascii="Times New Roman" w:hAnsi="Times New Roman" w:eastAsia="仿宋_GB2312" w:cs="Times New Roman"/>
                <w:b w:val="0"/>
                <w:bCs w:val="0"/>
                <w:color w:val="auto"/>
                <w:kern w:val="2"/>
                <w:sz w:val="32"/>
                <w:szCs w:val="32"/>
                <w:highlight w:val="none"/>
                <w:vertAlign w:val="baseline"/>
                <w:lang w:val="en-US" w:eastAsia="zh-CN" w:bidi="ar"/>
              </w:rPr>
              <w:t>6200</w:t>
            </w:r>
          </w:p>
        </w:tc>
        <w:tc>
          <w:tcPr>
            <w:tcW w:w="2175" w:type="dxa"/>
            <w:noWrap w:val="0"/>
            <w:vAlign w:val="center"/>
          </w:tcPr>
          <w:p w14:paraId="3471F619">
            <w:pPr>
              <w:keepNext w:val="0"/>
              <w:keepLines w:val="0"/>
              <w:pageBreakBefore w:val="0"/>
              <w:widowControl/>
              <w:numPr>
                <w:ilvl w:val="0"/>
                <w:numId w:val="0"/>
              </w:numPr>
              <w:suppressLineNumbers w:val="0"/>
              <w:kinsoku/>
              <w:wordWrap/>
              <w:overflowPunct/>
              <w:topLinePunct w:val="0"/>
              <w:autoSpaceDE/>
              <w:autoSpaceDN/>
              <w:bidi w:val="0"/>
              <w:adjustRightInd w:val="0"/>
              <w:snapToGrid/>
              <w:spacing w:before="0" w:beforeLines="0" w:beforeAutospacing="0" w:after="0" w:afterAutospacing="0" w:line="570" w:lineRule="exact"/>
              <w:ind w:left="0" w:right="0" w:rightChars="0"/>
              <w:jc w:val="center"/>
              <w:textAlignment w:val="auto"/>
              <w:rPr>
                <w:rFonts w:hint="default" w:ascii="Times New Roman" w:hAnsi="Times New Roman" w:eastAsia="仿宋_GB2312" w:cs="Times New Roman"/>
                <w:b w:val="0"/>
                <w:bCs w:val="0"/>
                <w:color w:val="auto"/>
                <w:kern w:val="2"/>
                <w:sz w:val="32"/>
                <w:szCs w:val="32"/>
                <w:highlight w:val="none"/>
                <w:vertAlign w:val="baseline"/>
                <w:lang w:val="en-US" w:eastAsia="zh-CN" w:bidi="ar"/>
              </w:rPr>
            </w:pPr>
            <w:r>
              <w:rPr>
                <w:rFonts w:hint="default" w:ascii="Times New Roman" w:hAnsi="Times New Roman" w:eastAsia="仿宋_GB2312" w:cs="Times New Roman"/>
                <w:b w:val="0"/>
                <w:bCs w:val="0"/>
                <w:color w:val="auto"/>
                <w:kern w:val="2"/>
                <w:sz w:val="32"/>
                <w:szCs w:val="32"/>
                <w:highlight w:val="none"/>
                <w:vertAlign w:val="baseline"/>
                <w:lang w:val="en-US" w:eastAsia="zh-CN" w:bidi="ar"/>
              </w:rPr>
              <w:t>3400</w:t>
            </w:r>
          </w:p>
        </w:tc>
        <w:tc>
          <w:tcPr>
            <w:tcW w:w="2163" w:type="dxa"/>
            <w:noWrap w:val="0"/>
            <w:vAlign w:val="center"/>
          </w:tcPr>
          <w:p w14:paraId="09CE593D">
            <w:pPr>
              <w:keepNext w:val="0"/>
              <w:keepLines w:val="0"/>
              <w:pageBreakBefore w:val="0"/>
              <w:widowControl/>
              <w:numPr>
                <w:ilvl w:val="0"/>
                <w:numId w:val="0"/>
              </w:numPr>
              <w:suppressLineNumbers w:val="0"/>
              <w:kinsoku/>
              <w:wordWrap/>
              <w:overflowPunct/>
              <w:topLinePunct w:val="0"/>
              <w:autoSpaceDE/>
              <w:autoSpaceDN/>
              <w:bidi w:val="0"/>
              <w:adjustRightInd w:val="0"/>
              <w:snapToGrid/>
              <w:spacing w:before="0" w:beforeLines="0" w:beforeAutospacing="0" w:after="0" w:afterAutospacing="0" w:line="570" w:lineRule="exact"/>
              <w:ind w:left="0" w:right="0" w:rightChars="0"/>
              <w:jc w:val="center"/>
              <w:textAlignment w:val="auto"/>
              <w:rPr>
                <w:rFonts w:hint="default" w:ascii="Times New Roman" w:hAnsi="Times New Roman" w:eastAsia="仿宋_GB2312" w:cs="Times New Roman"/>
                <w:b w:val="0"/>
                <w:bCs w:val="0"/>
                <w:color w:val="auto"/>
                <w:kern w:val="2"/>
                <w:sz w:val="32"/>
                <w:szCs w:val="32"/>
                <w:highlight w:val="none"/>
                <w:vertAlign w:val="baseline"/>
                <w:lang w:val="en-US" w:eastAsia="zh-CN" w:bidi="ar"/>
              </w:rPr>
            </w:pPr>
            <w:r>
              <w:rPr>
                <w:rFonts w:hint="default" w:ascii="Times New Roman" w:hAnsi="Times New Roman" w:eastAsia="仿宋_GB2312" w:cs="Times New Roman"/>
                <w:b w:val="0"/>
                <w:bCs w:val="0"/>
                <w:color w:val="auto"/>
                <w:kern w:val="2"/>
                <w:sz w:val="32"/>
                <w:szCs w:val="32"/>
                <w:highlight w:val="none"/>
                <w:vertAlign w:val="baseline"/>
                <w:lang w:val="en-US" w:eastAsia="zh-CN" w:bidi="ar"/>
              </w:rPr>
              <w:t>2800</w:t>
            </w:r>
          </w:p>
        </w:tc>
      </w:tr>
      <w:tr w14:paraId="42B90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2" w:type="dxa"/>
            <w:noWrap w:val="0"/>
            <w:vAlign w:val="center"/>
          </w:tcPr>
          <w:p w14:paraId="14085B6E">
            <w:pPr>
              <w:keepNext w:val="0"/>
              <w:keepLines w:val="0"/>
              <w:pageBreakBefore w:val="0"/>
              <w:widowControl/>
              <w:numPr>
                <w:ilvl w:val="0"/>
                <w:numId w:val="0"/>
              </w:numPr>
              <w:suppressLineNumbers w:val="0"/>
              <w:kinsoku/>
              <w:wordWrap/>
              <w:overflowPunct/>
              <w:topLinePunct w:val="0"/>
              <w:autoSpaceDE/>
              <w:autoSpaceDN/>
              <w:bidi w:val="0"/>
              <w:adjustRightInd w:val="0"/>
              <w:snapToGrid/>
              <w:spacing w:before="0" w:beforeLines="0" w:beforeAutospacing="0" w:after="0" w:afterAutospacing="0" w:line="570" w:lineRule="exact"/>
              <w:ind w:left="0" w:right="0" w:rightChars="0"/>
              <w:jc w:val="center"/>
              <w:textAlignment w:val="auto"/>
              <w:rPr>
                <w:rFonts w:hint="default" w:ascii="Times New Roman" w:hAnsi="Times New Roman" w:eastAsia="仿宋_GB2312" w:cs="Times New Roman"/>
                <w:b w:val="0"/>
                <w:bCs w:val="0"/>
                <w:color w:val="auto"/>
                <w:kern w:val="2"/>
                <w:sz w:val="32"/>
                <w:szCs w:val="32"/>
                <w:highlight w:val="none"/>
                <w:vertAlign w:val="baseline"/>
                <w:lang w:val="en-US" w:eastAsia="zh-CN" w:bidi="ar"/>
              </w:rPr>
            </w:pPr>
            <w:r>
              <w:rPr>
                <w:rFonts w:hint="default" w:ascii="Times New Roman" w:hAnsi="Times New Roman" w:eastAsia="仿宋_GB2312" w:cs="Times New Roman"/>
                <w:b w:val="0"/>
                <w:bCs w:val="0"/>
                <w:color w:val="auto"/>
                <w:kern w:val="2"/>
                <w:sz w:val="32"/>
                <w:szCs w:val="32"/>
                <w:highlight w:val="none"/>
                <w:vertAlign w:val="baseline"/>
                <w:lang w:val="en-US" w:eastAsia="zh-CN" w:bidi="ar"/>
              </w:rPr>
              <w:t>3</w:t>
            </w:r>
          </w:p>
        </w:tc>
        <w:tc>
          <w:tcPr>
            <w:tcW w:w="1500" w:type="dxa"/>
            <w:noWrap w:val="0"/>
            <w:vAlign w:val="center"/>
          </w:tcPr>
          <w:p w14:paraId="72051A5B">
            <w:pPr>
              <w:keepNext w:val="0"/>
              <w:keepLines w:val="0"/>
              <w:pageBreakBefore w:val="0"/>
              <w:widowControl/>
              <w:numPr>
                <w:ilvl w:val="0"/>
                <w:numId w:val="0"/>
              </w:numPr>
              <w:suppressLineNumbers w:val="0"/>
              <w:kinsoku/>
              <w:wordWrap/>
              <w:overflowPunct/>
              <w:topLinePunct w:val="0"/>
              <w:autoSpaceDE/>
              <w:autoSpaceDN/>
              <w:bidi w:val="0"/>
              <w:adjustRightInd w:val="0"/>
              <w:snapToGrid/>
              <w:spacing w:before="0" w:beforeLines="0" w:beforeAutospacing="0" w:after="0" w:afterAutospacing="0" w:line="570" w:lineRule="exact"/>
              <w:ind w:left="0" w:right="0" w:rightChars="0"/>
              <w:jc w:val="center"/>
              <w:textAlignment w:val="auto"/>
              <w:rPr>
                <w:rFonts w:hint="default" w:ascii="Times New Roman" w:hAnsi="Times New Roman" w:eastAsia="仿宋_GB2312" w:cs="Times New Roman"/>
                <w:b w:val="0"/>
                <w:bCs w:val="0"/>
                <w:color w:val="auto"/>
                <w:kern w:val="2"/>
                <w:sz w:val="32"/>
                <w:szCs w:val="32"/>
                <w:highlight w:val="none"/>
                <w:vertAlign w:val="baseline"/>
                <w:lang w:val="en-US" w:eastAsia="zh-CN" w:bidi="ar"/>
              </w:rPr>
            </w:pPr>
            <w:r>
              <w:rPr>
                <w:rFonts w:hint="default" w:ascii="Times New Roman" w:hAnsi="Times New Roman" w:eastAsia="仿宋_GB2312" w:cs="Times New Roman"/>
                <w:b w:val="0"/>
                <w:bCs w:val="0"/>
                <w:color w:val="auto"/>
                <w:kern w:val="2"/>
                <w:sz w:val="32"/>
                <w:szCs w:val="32"/>
                <w:highlight w:val="none"/>
                <w:vertAlign w:val="baseline"/>
                <w:lang w:val="en-US" w:eastAsia="zh-CN" w:bidi="ar"/>
              </w:rPr>
              <w:t>造价员/施工员/安全员/材料员等</w:t>
            </w:r>
          </w:p>
        </w:tc>
        <w:tc>
          <w:tcPr>
            <w:tcW w:w="1850" w:type="dxa"/>
            <w:noWrap w:val="0"/>
            <w:vAlign w:val="center"/>
          </w:tcPr>
          <w:p w14:paraId="0941C476">
            <w:pPr>
              <w:keepNext w:val="0"/>
              <w:keepLines w:val="0"/>
              <w:pageBreakBefore w:val="0"/>
              <w:widowControl/>
              <w:numPr>
                <w:ilvl w:val="0"/>
                <w:numId w:val="0"/>
              </w:numPr>
              <w:suppressLineNumbers w:val="0"/>
              <w:kinsoku/>
              <w:wordWrap/>
              <w:overflowPunct/>
              <w:topLinePunct w:val="0"/>
              <w:autoSpaceDE/>
              <w:autoSpaceDN/>
              <w:bidi w:val="0"/>
              <w:adjustRightInd w:val="0"/>
              <w:snapToGrid/>
              <w:spacing w:before="0" w:beforeLines="0" w:beforeAutospacing="0" w:after="0" w:afterAutospacing="0" w:line="570" w:lineRule="exact"/>
              <w:ind w:left="0" w:right="0" w:rightChars="0"/>
              <w:jc w:val="center"/>
              <w:textAlignment w:val="auto"/>
              <w:rPr>
                <w:rFonts w:hint="default" w:ascii="Times New Roman" w:hAnsi="Times New Roman" w:eastAsia="仿宋_GB2312" w:cs="Times New Roman"/>
                <w:b w:val="0"/>
                <w:bCs w:val="0"/>
                <w:color w:val="auto"/>
                <w:kern w:val="2"/>
                <w:sz w:val="32"/>
                <w:szCs w:val="32"/>
                <w:highlight w:val="none"/>
                <w:vertAlign w:val="baseline"/>
                <w:lang w:val="en-US" w:eastAsia="zh-CN" w:bidi="ar"/>
              </w:rPr>
            </w:pPr>
            <w:r>
              <w:rPr>
                <w:rFonts w:hint="default" w:ascii="Times New Roman" w:hAnsi="Times New Roman" w:eastAsia="仿宋_GB2312" w:cs="Times New Roman"/>
                <w:b w:val="0"/>
                <w:bCs w:val="0"/>
                <w:color w:val="auto"/>
                <w:kern w:val="2"/>
                <w:sz w:val="32"/>
                <w:szCs w:val="32"/>
                <w:highlight w:val="none"/>
                <w:vertAlign w:val="baseline"/>
                <w:lang w:val="en-US" w:eastAsia="zh-CN" w:bidi="ar"/>
              </w:rPr>
              <w:t>5400</w:t>
            </w:r>
          </w:p>
        </w:tc>
        <w:tc>
          <w:tcPr>
            <w:tcW w:w="2175" w:type="dxa"/>
            <w:noWrap w:val="0"/>
            <w:vAlign w:val="center"/>
          </w:tcPr>
          <w:p w14:paraId="2D4D8F39">
            <w:pPr>
              <w:keepNext w:val="0"/>
              <w:keepLines w:val="0"/>
              <w:pageBreakBefore w:val="0"/>
              <w:widowControl/>
              <w:numPr>
                <w:ilvl w:val="0"/>
                <w:numId w:val="0"/>
              </w:numPr>
              <w:suppressLineNumbers w:val="0"/>
              <w:kinsoku/>
              <w:wordWrap/>
              <w:overflowPunct/>
              <w:topLinePunct w:val="0"/>
              <w:autoSpaceDE/>
              <w:autoSpaceDN/>
              <w:bidi w:val="0"/>
              <w:adjustRightInd w:val="0"/>
              <w:snapToGrid/>
              <w:spacing w:before="0" w:beforeLines="0" w:beforeAutospacing="0" w:after="0" w:afterAutospacing="0" w:line="570" w:lineRule="exact"/>
              <w:ind w:left="0" w:right="0" w:rightChars="0"/>
              <w:jc w:val="center"/>
              <w:textAlignment w:val="auto"/>
              <w:rPr>
                <w:rFonts w:hint="default" w:ascii="Times New Roman" w:hAnsi="Times New Roman" w:eastAsia="仿宋_GB2312" w:cs="Times New Roman"/>
                <w:b w:val="0"/>
                <w:bCs w:val="0"/>
                <w:color w:val="auto"/>
                <w:kern w:val="2"/>
                <w:sz w:val="32"/>
                <w:szCs w:val="32"/>
                <w:highlight w:val="none"/>
                <w:vertAlign w:val="baseline"/>
                <w:lang w:val="en-US" w:eastAsia="zh-CN" w:bidi="ar"/>
              </w:rPr>
            </w:pPr>
            <w:r>
              <w:rPr>
                <w:rFonts w:hint="default" w:ascii="Times New Roman" w:hAnsi="Times New Roman" w:eastAsia="仿宋_GB2312" w:cs="Times New Roman"/>
                <w:b w:val="0"/>
                <w:bCs w:val="0"/>
                <w:color w:val="auto"/>
                <w:kern w:val="2"/>
                <w:sz w:val="32"/>
                <w:szCs w:val="32"/>
                <w:highlight w:val="none"/>
                <w:vertAlign w:val="baseline"/>
                <w:lang w:val="en-US" w:eastAsia="zh-CN" w:bidi="ar"/>
              </w:rPr>
              <w:t>3000</w:t>
            </w:r>
          </w:p>
        </w:tc>
        <w:tc>
          <w:tcPr>
            <w:tcW w:w="2163" w:type="dxa"/>
            <w:noWrap w:val="0"/>
            <w:vAlign w:val="center"/>
          </w:tcPr>
          <w:p w14:paraId="2A083180">
            <w:pPr>
              <w:keepNext w:val="0"/>
              <w:keepLines w:val="0"/>
              <w:pageBreakBefore w:val="0"/>
              <w:widowControl/>
              <w:numPr>
                <w:ilvl w:val="0"/>
                <w:numId w:val="0"/>
              </w:numPr>
              <w:suppressLineNumbers w:val="0"/>
              <w:kinsoku/>
              <w:wordWrap/>
              <w:overflowPunct/>
              <w:topLinePunct w:val="0"/>
              <w:autoSpaceDE/>
              <w:autoSpaceDN/>
              <w:bidi w:val="0"/>
              <w:adjustRightInd w:val="0"/>
              <w:snapToGrid/>
              <w:spacing w:before="0" w:beforeLines="0" w:beforeAutospacing="0" w:after="0" w:afterAutospacing="0" w:line="570" w:lineRule="exact"/>
              <w:ind w:left="0" w:right="0" w:rightChars="0"/>
              <w:jc w:val="center"/>
              <w:textAlignment w:val="auto"/>
              <w:rPr>
                <w:rFonts w:hint="default" w:ascii="Times New Roman" w:hAnsi="Times New Roman" w:eastAsia="仿宋_GB2312" w:cs="Times New Roman"/>
                <w:b w:val="0"/>
                <w:bCs w:val="0"/>
                <w:color w:val="auto"/>
                <w:kern w:val="2"/>
                <w:sz w:val="32"/>
                <w:szCs w:val="32"/>
                <w:highlight w:val="none"/>
                <w:vertAlign w:val="baseline"/>
                <w:lang w:val="en-US" w:eastAsia="zh-CN" w:bidi="ar"/>
              </w:rPr>
            </w:pPr>
            <w:r>
              <w:rPr>
                <w:rFonts w:hint="default" w:ascii="Times New Roman" w:hAnsi="Times New Roman" w:eastAsia="仿宋_GB2312" w:cs="Times New Roman"/>
                <w:b w:val="0"/>
                <w:bCs w:val="0"/>
                <w:color w:val="auto"/>
                <w:kern w:val="2"/>
                <w:sz w:val="32"/>
                <w:szCs w:val="32"/>
                <w:highlight w:val="none"/>
                <w:vertAlign w:val="baseline"/>
                <w:lang w:val="en-US" w:eastAsia="zh-CN" w:bidi="ar"/>
              </w:rPr>
              <w:t>2400</w:t>
            </w:r>
          </w:p>
        </w:tc>
      </w:tr>
    </w:tbl>
    <w:p w14:paraId="66F6C0A7">
      <w:pPr>
        <w:pStyle w:val="4"/>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Lines="0" w:beforeAutospacing="0" w:after="0" w:afterLines="0" w:afterAutospacing="0" w:line="580" w:lineRule="exact"/>
        <w:ind w:left="0" w:right="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注：以上为公司制定的项目薪酬最高限价，在此范围内原则上由项目经理自行确定团队员工薪酬待遇，并在竞聘时提交的《目标团队组建方案》中逐一明确。</w:t>
      </w:r>
    </w:p>
    <w:p w14:paraId="0925C959">
      <w:pPr>
        <w:pStyle w:val="4"/>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Lines="0" w:beforeAutospacing="0" w:after="0" w:afterLines="0" w:afterAutospacing="0" w:line="580" w:lineRule="exact"/>
        <w:ind w:left="0" w:right="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岗位工资每月按时发放，与员工出勤情况挂钩，原则上享有4天假期；员工绩效工资每月预发50%，剩余50%绩效工资暂扣，于项目竣工审计并核算利润后发放。月度绩效工资（预发）=月绩效工资基数×50%。</w:t>
      </w:r>
    </w:p>
    <w:p w14:paraId="1FB7C995">
      <w:pPr>
        <w:pStyle w:val="4"/>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Lines="0" w:beforeAutospacing="0" w:after="0" w:afterLines="0" w:afterAutospacing="0" w:line="580" w:lineRule="exact"/>
        <w:ind w:left="0" w:right="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员工绩效总额 = 绩效工资基数×绩效系数 × 实际工作月数（由项目部统一填报，公司工程部审核）。工资包含</w:t>
      </w:r>
      <w:r>
        <w:rPr>
          <w:rFonts w:hint="eastAsia" w:ascii="Times New Roman" w:hAnsi="Times New Roman" w:eastAsia="仿宋_GB2312" w:cs="Times New Roman"/>
          <w:color w:val="auto"/>
          <w:kern w:val="2"/>
          <w:sz w:val="32"/>
          <w:szCs w:val="32"/>
          <w:highlight w:val="none"/>
          <w:lang w:val="en-US" w:eastAsia="zh-CN" w:bidi="ar-SA"/>
        </w:rPr>
        <w:t>四险</w:t>
      </w:r>
      <w:r>
        <w:rPr>
          <w:rFonts w:hint="default" w:ascii="Times New Roman" w:hAnsi="Times New Roman" w:eastAsia="仿宋_GB2312" w:cs="Times New Roman"/>
          <w:color w:val="auto"/>
          <w:kern w:val="2"/>
          <w:sz w:val="32"/>
          <w:szCs w:val="32"/>
          <w:highlight w:val="none"/>
          <w:lang w:val="en-US" w:eastAsia="zh-CN" w:bidi="ar-SA"/>
        </w:rPr>
        <w:t>。</w:t>
      </w:r>
    </w:p>
    <w:p w14:paraId="732960D5">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Lines="0" w:beforeAutospacing="0" w:after="0" w:afterLines="0" w:afterAutospacing="0" w:line="580" w:lineRule="exact"/>
        <w:ind w:left="0" w:right="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4.2 员工绩效发放规则</w:t>
      </w:r>
    </w:p>
    <w:p w14:paraId="0D70426D">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Lines="0" w:beforeAutospacing="0" w:after="0" w:afterLines="0" w:afterAutospacing="0" w:line="580" w:lineRule="exact"/>
        <w:ind w:left="0" w:right="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1.绩效考核维度与评分规则</w:t>
      </w:r>
    </w:p>
    <w:p w14:paraId="1BEBD82D">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Lines="0" w:beforeAutospacing="0" w:after="0" w:afterLines="0" w:afterAutospacing="0" w:line="580" w:lineRule="exact"/>
        <w:ind w:left="0" w:right="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绩效考核原则上在项目出具审计报告后进行。满分基准为100分，可加分，设置经济指标、项目执行两类考核维度，各指标具体评分规则如下：</w:t>
      </w:r>
    </w:p>
    <w:p w14:paraId="647D3A99">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Lines="0" w:beforeAutospacing="0" w:after="0" w:afterLines="0" w:afterAutospacing="0" w:line="580" w:lineRule="exact"/>
        <w:ind w:left="0" w:right="0" w:firstLine="643"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b/>
          <w:bCs/>
          <w:color w:val="auto"/>
          <w:kern w:val="2"/>
          <w:sz w:val="32"/>
          <w:szCs w:val="32"/>
          <w:highlight w:val="none"/>
          <w:lang w:val="en-US" w:eastAsia="zh-CN" w:bidi="ar-SA"/>
        </w:rPr>
        <w:t>（1）项目利润额</w:t>
      </w:r>
      <w:r>
        <w:rPr>
          <w:rFonts w:hint="default" w:ascii="Times New Roman" w:hAnsi="Times New Roman" w:eastAsia="仿宋_GB2312" w:cs="Times New Roman"/>
          <w:color w:val="auto"/>
          <w:kern w:val="2"/>
          <w:sz w:val="32"/>
          <w:szCs w:val="32"/>
          <w:highlight w:val="none"/>
          <w:lang w:val="en-US" w:eastAsia="zh-CN" w:bidi="ar-SA"/>
        </w:rPr>
        <w:t>（60%）</w:t>
      </w:r>
    </w:p>
    <w:p w14:paraId="45A74B6D">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Lines="0" w:beforeAutospacing="0" w:after="0" w:afterLines="0" w:afterAutospacing="0" w:line="580" w:lineRule="exact"/>
        <w:ind w:left="0" w:right="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按实际利润与保底利润率核算，达到承诺利润率即可得60分，超额部分每超出0.1%额外加1分，总分上限80分。未达保底利润率该项得50分。</w:t>
      </w:r>
    </w:p>
    <w:p w14:paraId="2E37BDD2">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Lines="0" w:beforeAutospacing="0" w:after="0" w:afterLines="0" w:afterAutospacing="0" w:line="580" w:lineRule="exact"/>
        <w:ind w:left="0" w:right="0" w:firstLine="643"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b/>
          <w:bCs/>
          <w:color w:val="auto"/>
          <w:kern w:val="2"/>
          <w:sz w:val="32"/>
          <w:szCs w:val="32"/>
          <w:highlight w:val="none"/>
          <w:lang w:val="en-US" w:eastAsia="zh-CN" w:bidi="ar-SA"/>
        </w:rPr>
        <w:t>（2）项目执行维度</w:t>
      </w:r>
      <w:r>
        <w:rPr>
          <w:rFonts w:hint="default" w:ascii="Times New Roman" w:hAnsi="Times New Roman" w:eastAsia="仿宋_GB2312" w:cs="Times New Roman"/>
          <w:color w:val="auto"/>
          <w:kern w:val="2"/>
          <w:sz w:val="32"/>
          <w:szCs w:val="32"/>
          <w:highlight w:val="none"/>
          <w:lang w:val="en-US" w:eastAsia="zh-CN" w:bidi="ar-SA"/>
        </w:rPr>
        <w:t>（40%）</w:t>
      </w:r>
    </w:p>
    <w:p w14:paraId="0B4EB304">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Lines="0" w:beforeAutospacing="0" w:after="0" w:afterLines="0" w:afterAutospacing="0" w:line="580" w:lineRule="exact"/>
        <w:ind w:left="0" w:right="0" w:firstLine="643"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b/>
          <w:bCs/>
          <w:color w:val="auto"/>
          <w:kern w:val="2"/>
          <w:sz w:val="32"/>
          <w:szCs w:val="32"/>
          <w:highlight w:val="none"/>
          <w:lang w:val="en-US" w:eastAsia="zh-CN" w:bidi="ar-SA"/>
        </w:rPr>
        <w:t>施工工期</w:t>
      </w:r>
      <w:r>
        <w:rPr>
          <w:rFonts w:hint="default" w:ascii="Times New Roman" w:hAnsi="Times New Roman" w:eastAsia="仿宋_GB2312" w:cs="Times New Roman"/>
          <w:color w:val="auto"/>
          <w:kern w:val="2"/>
          <w:sz w:val="32"/>
          <w:szCs w:val="32"/>
          <w:highlight w:val="none"/>
          <w:lang w:val="en-US" w:eastAsia="zh-CN" w:bidi="ar-SA"/>
        </w:rPr>
        <w:t>（10%，满分10分）：按计划工期与实际工期的完成率核算，每出现一次工期延误扣2分，最低0分，考核标准以合同约定工期（不可抗力情况下以建设单位认可工期为准）为准。</w:t>
      </w:r>
    </w:p>
    <w:p w14:paraId="4ABF04D3">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Lines="0" w:beforeAutospacing="0" w:after="0" w:afterLines="0" w:afterAutospacing="0" w:line="580" w:lineRule="exact"/>
        <w:ind w:left="0" w:right="0" w:firstLine="643"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b/>
          <w:bCs/>
          <w:color w:val="auto"/>
          <w:kern w:val="2"/>
          <w:sz w:val="32"/>
          <w:szCs w:val="32"/>
          <w:highlight w:val="none"/>
          <w:lang w:val="en-US" w:eastAsia="zh-CN" w:bidi="ar-SA"/>
        </w:rPr>
        <w:t>工程质量</w:t>
      </w:r>
      <w:r>
        <w:rPr>
          <w:rFonts w:hint="default" w:ascii="Times New Roman" w:hAnsi="Times New Roman" w:eastAsia="仿宋_GB2312" w:cs="Times New Roman"/>
          <w:color w:val="auto"/>
          <w:kern w:val="2"/>
          <w:sz w:val="32"/>
          <w:szCs w:val="32"/>
          <w:highlight w:val="none"/>
          <w:lang w:val="en-US" w:eastAsia="zh-CN" w:bidi="ar-SA"/>
        </w:rPr>
        <w:t>（10%，满分10分）：竣工验收一次性通过即可得满分，</w:t>
      </w:r>
      <w:r>
        <w:rPr>
          <w:rFonts w:hint="eastAsia" w:ascii="Times New Roman" w:hAnsi="Times New Roman" w:eastAsia="仿宋_GB2312" w:cs="Times New Roman"/>
          <w:color w:val="auto"/>
          <w:kern w:val="2"/>
          <w:sz w:val="32"/>
          <w:szCs w:val="32"/>
          <w:highlight w:val="none"/>
          <w:lang w:val="en-US" w:eastAsia="zh-CN" w:bidi="ar-SA"/>
        </w:rPr>
        <w:t>每</w:t>
      </w:r>
      <w:r>
        <w:rPr>
          <w:rFonts w:hint="default" w:ascii="Times New Roman" w:hAnsi="Times New Roman" w:eastAsia="仿宋_GB2312" w:cs="Times New Roman"/>
          <w:color w:val="auto"/>
          <w:kern w:val="2"/>
          <w:sz w:val="32"/>
          <w:szCs w:val="32"/>
          <w:highlight w:val="none"/>
          <w:lang w:val="en-US" w:eastAsia="zh-CN" w:bidi="ar-SA"/>
        </w:rPr>
        <w:t>发生一次整改扣0.5分；若出现质量事故，本项直接记0分，考核范围包含验收结果、创优评级、质量事故判定。</w:t>
      </w:r>
    </w:p>
    <w:p w14:paraId="6285273C">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Lines="0" w:beforeAutospacing="0" w:after="0" w:afterLines="0" w:afterAutospacing="0" w:line="580" w:lineRule="exact"/>
        <w:ind w:left="0" w:right="0" w:firstLine="643"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b/>
          <w:bCs/>
          <w:color w:val="auto"/>
          <w:kern w:val="2"/>
          <w:sz w:val="32"/>
          <w:szCs w:val="32"/>
          <w:highlight w:val="none"/>
          <w:lang w:val="en-US" w:eastAsia="zh-CN" w:bidi="ar-SA"/>
        </w:rPr>
        <w:t>安全生产</w:t>
      </w:r>
      <w:r>
        <w:rPr>
          <w:rFonts w:hint="default" w:ascii="Times New Roman" w:hAnsi="Times New Roman" w:eastAsia="仿宋_GB2312" w:cs="Times New Roman"/>
          <w:color w:val="auto"/>
          <w:kern w:val="2"/>
          <w:sz w:val="32"/>
          <w:szCs w:val="32"/>
          <w:highlight w:val="none"/>
          <w:lang w:val="en-US" w:eastAsia="zh-CN" w:bidi="ar-SA"/>
        </w:rPr>
        <w:t>（10%，满分10分）：考核周期内无安全事故、无隐患整改逾期即可得满分；每出现一起轻伤事故扣1分，若出现重伤及以上安全事故，本项直接记0分；重大安全事故执行一票否决，直接取消当期全部绩效资格。</w:t>
      </w:r>
    </w:p>
    <w:p w14:paraId="3AB57281">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Lines="0" w:beforeAutospacing="0" w:after="0" w:afterLines="0" w:afterAutospacing="0" w:line="580" w:lineRule="exact"/>
        <w:ind w:left="0" w:right="0" w:firstLine="643"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b/>
          <w:bCs/>
          <w:color w:val="auto"/>
          <w:kern w:val="2"/>
          <w:sz w:val="32"/>
          <w:szCs w:val="32"/>
          <w:highlight w:val="none"/>
          <w:lang w:val="en-US" w:eastAsia="zh-CN" w:bidi="ar-SA"/>
        </w:rPr>
        <w:t>安全文明日常管理</w:t>
      </w:r>
      <w:r>
        <w:rPr>
          <w:rFonts w:hint="default" w:ascii="Times New Roman" w:hAnsi="Times New Roman" w:eastAsia="仿宋_GB2312" w:cs="Times New Roman"/>
          <w:color w:val="auto"/>
          <w:kern w:val="2"/>
          <w:sz w:val="32"/>
          <w:szCs w:val="32"/>
          <w:highlight w:val="none"/>
          <w:lang w:val="en-US" w:eastAsia="zh-CN" w:bidi="ar-SA"/>
        </w:rPr>
        <w:t>（5%，满分5分）：考核周期内无行业主管部门对不文明施工、环境污染等行为做出书面警告或通报，并且建筑施工安全检查评分不低于75分，即可得满分；每受到一次书面警告或通报扣1分，并按相关制度对责任人实施经济处罚，建筑施工安全检查评分低于75分则该项得0分。</w:t>
      </w:r>
    </w:p>
    <w:p w14:paraId="2CF69A46">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Lines="0" w:beforeAutospacing="0" w:after="0" w:afterLines="0" w:afterAutospacing="0" w:line="580" w:lineRule="exact"/>
        <w:ind w:left="0" w:right="0" w:firstLine="643"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b/>
          <w:bCs/>
          <w:color w:val="auto"/>
          <w:kern w:val="2"/>
          <w:sz w:val="32"/>
          <w:szCs w:val="32"/>
          <w:highlight w:val="none"/>
          <w:lang w:val="en-US" w:eastAsia="zh-CN" w:bidi="ar-SA"/>
        </w:rPr>
        <w:t>扫尾工作完成率</w:t>
      </w:r>
      <w:r>
        <w:rPr>
          <w:rFonts w:hint="default" w:ascii="Times New Roman" w:hAnsi="Times New Roman" w:eastAsia="仿宋_GB2312" w:cs="Times New Roman"/>
          <w:color w:val="auto"/>
          <w:kern w:val="2"/>
          <w:sz w:val="32"/>
          <w:szCs w:val="32"/>
          <w:highlight w:val="none"/>
          <w:lang w:val="en-US" w:eastAsia="zh-CN" w:bidi="ar-SA"/>
        </w:rPr>
        <w:t>（5%，满分5分）：完成竣工结算、资料归档并移交、项目审计，且质保期后无遗留问题即可得满分，任一项在考核时仍存在遗留问题则扣1分。</w:t>
      </w:r>
    </w:p>
    <w:p w14:paraId="07BECCC9">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Lines="0" w:beforeAutospacing="0" w:after="0" w:afterLines="0" w:afterAutospacing="0" w:line="580" w:lineRule="exact"/>
        <w:ind w:left="0" w:right="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以上分值对下绩效系数采用内插法计算。</w:t>
      </w:r>
    </w:p>
    <w:p w14:paraId="0511481A">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Lines="0" w:beforeAutospacing="0" w:after="0" w:afterLines="0" w:afterAutospacing="0" w:line="580" w:lineRule="exact"/>
        <w:ind w:left="0" w:right="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2.绩效等级与系数对应规则</w:t>
      </w:r>
    </w:p>
    <w:p w14:paraId="0547C689">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Lines="0" w:beforeAutospacing="0" w:after="0" w:afterLines="0" w:afterAutospacing="0" w:line="580" w:lineRule="exact"/>
        <w:ind w:left="0" w:right="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绩效考核最终得分对应绩效系数，结合项目建安投资额区间执行差异化系数标准，区间内得分采用内插法核算实际系数：</w:t>
      </w:r>
    </w:p>
    <w:p w14:paraId="3E7CD8BC">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Lines="0" w:beforeAutospacing="0" w:after="0" w:afterLines="0" w:afterAutospacing="0" w:line="580" w:lineRule="exact"/>
        <w:ind w:left="0" w:right="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（1）项目</w:t>
      </w:r>
      <w:r>
        <w:rPr>
          <w:rFonts w:hint="eastAsia" w:ascii="Times New Roman" w:hAnsi="Times New Roman" w:eastAsia="仿宋_GB2312" w:cs="Times New Roman"/>
          <w:color w:val="auto"/>
          <w:kern w:val="2"/>
          <w:sz w:val="32"/>
          <w:szCs w:val="32"/>
          <w:highlight w:val="none"/>
          <w:lang w:val="en-US" w:eastAsia="zh-CN" w:bidi="ar-SA"/>
        </w:rPr>
        <w:t>审定</w:t>
      </w:r>
      <w:r>
        <w:rPr>
          <w:rFonts w:hint="default" w:ascii="Times New Roman" w:hAnsi="Times New Roman" w:eastAsia="仿宋_GB2312" w:cs="Times New Roman"/>
          <w:color w:val="auto"/>
          <w:kern w:val="2"/>
          <w:sz w:val="32"/>
          <w:szCs w:val="32"/>
          <w:highlight w:val="none"/>
          <w:lang w:val="en-US" w:eastAsia="zh-CN" w:bidi="ar-SA"/>
        </w:rPr>
        <w:t>建安</w:t>
      </w:r>
      <w:r>
        <w:rPr>
          <w:rFonts w:hint="eastAsia" w:ascii="Times New Roman" w:hAnsi="Times New Roman" w:eastAsia="仿宋_GB2312" w:cs="Times New Roman"/>
          <w:color w:val="auto"/>
          <w:kern w:val="2"/>
          <w:sz w:val="32"/>
          <w:szCs w:val="32"/>
          <w:highlight w:val="none"/>
          <w:lang w:val="en-US" w:eastAsia="zh-CN" w:bidi="ar-SA"/>
        </w:rPr>
        <w:t>工程费</w:t>
      </w:r>
      <w:r>
        <w:rPr>
          <w:rFonts w:hint="default" w:ascii="Times New Roman" w:hAnsi="Times New Roman" w:eastAsia="仿宋_GB2312" w:cs="Times New Roman"/>
          <w:b/>
          <w:bCs/>
          <w:color w:val="auto"/>
          <w:kern w:val="2"/>
          <w:sz w:val="32"/>
          <w:szCs w:val="32"/>
          <w:highlight w:val="none"/>
          <w:lang w:val="en-US" w:eastAsia="zh-CN" w:bidi="ar-SA"/>
        </w:rPr>
        <w:t>1000—3000万元</w:t>
      </w:r>
      <w:r>
        <w:rPr>
          <w:rFonts w:hint="default" w:ascii="Times New Roman" w:hAnsi="Times New Roman" w:eastAsia="仿宋_GB2312" w:cs="Times New Roman"/>
          <w:color w:val="auto"/>
          <w:kern w:val="2"/>
          <w:sz w:val="32"/>
          <w:szCs w:val="32"/>
          <w:highlight w:val="none"/>
          <w:lang w:val="en-US" w:eastAsia="zh-CN" w:bidi="ar-SA"/>
        </w:rPr>
        <w:t>：总分110分及以上对应系数2.2-2.7，100-110分以下对应0.8-2.2，80-100分以下对应0.5，80分以下对应0。</w:t>
      </w:r>
    </w:p>
    <w:p w14:paraId="5E727A6C">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Lines="0" w:beforeAutospacing="0" w:after="0" w:afterLines="0" w:afterAutospacing="0" w:line="580" w:lineRule="exact"/>
        <w:ind w:left="0" w:right="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（2）项目</w:t>
      </w:r>
      <w:r>
        <w:rPr>
          <w:rFonts w:hint="eastAsia" w:ascii="Times New Roman" w:hAnsi="Times New Roman" w:eastAsia="仿宋_GB2312" w:cs="Times New Roman"/>
          <w:color w:val="auto"/>
          <w:kern w:val="2"/>
          <w:sz w:val="32"/>
          <w:szCs w:val="32"/>
          <w:highlight w:val="none"/>
          <w:lang w:val="en-US" w:eastAsia="zh-CN" w:bidi="ar-SA"/>
        </w:rPr>
        <w:t>审定</w:t>
      </w:r>
      <w:r>
        <w:rPr>
          <w:rFonts w:hint="default" w:ascii="Times New Roman" w:hAnsi="Times New Roman" w:eastAsia="仿宋_GB2312" w:cs="Times New Roman"/>
          <w:color w:val="auto"/>
          <w:kern w:val="2"/>
          <w:sz w:val="32"/>
          <w:szCs w:val="32"/>
          <w:highlight w:val="none"/>
          <w:lang w:val="en-US" w:eastAsia="zh-CN" w:bidi="ar-SA"/>
        </w:rPr>
        <w:t>建安</w:t>
      </w:r>
      <w:r>
        <w:rPr>
          <w:rFonts w:hint="eastAsia" w:ascii="Times New Roman" w:hAnsi="Times New Roman" w:eastAsia="仿宋_GB2312" w:cs="Times New Roman"/>
          <w:color w:val="auto"/>
          <w:kern w:val="2"/>
          <w:sz w:val="32"/>
          <w:szCs w:val="32"/>
          <w:highlight w:val="none"/>
          <w:lang w:val="en-US" w:eastAsia="zh-CN" w:bidi="ar-SA"/>
        </w:rPr>
        <w:t>工程费</w:t>
      </w:r>
      <w:r>
        <w:rPr>
          <w:rFonts w:hint="default" w:ascii="Times New Roman" w:hAnsi="Times New Roman" w:eastAsia="仿宋_GB2312" w:cs="Times New Roman"/>
          <w:b/>
          <w:bCs/>
          <w:color w:val="auto"/>
          <w:kern w:val="2"/>
          <w:sz w:val="32"/>
          <w:szCs w:val="32"/>
          <w:highlight w:val="none"/>
          <w:lang w:val="en-US" w:eastAsia="zh-CN" w:bidi="ar-SA"/>
        </w:rPr>
        <w:t>3000—6000万元</w:t>
      </w:r>
      <w:r>
        <w:rPr>
          <w:rFonts w:hint="default" w:ascii="Times New Roman" w:hAnsi="Times New Roman" w:eastAsia="仿宋_GB2312" w:cs="Times New Roman"/>
          <w:color w:val="auto"/>
          <w:kern w:val="2"/>
          <w:sz w:val="32"/>
          <w:szCs w:val="32"/>
          <w:highlight w:val="none"/>
          <w:lang w:val="en-US" w:eastAsia="zh-CN" w:bidi="ar-SA"/>
        </w:rPr>
        <w:t>：总分110分及以上对应系数2.7-3.2，100-110分以下对应0.8-2.7，80-100分以下对应0.5，80分以下对应0。</w:t>
      </w:r>
    </w:p>
    <w:p w14:paraId="65274648">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Lines="0" w:beforeAutospacing="0" w:after="0" w:afterLines="0" w:afterAutospacing="0" w:line="580" w:lineRule="exact"/>
        <w:ind w:left="0" w:right="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（3）项目</w:t>
      </w:r>
      <w:r>
        <w:rPr>
          <w:rFonts w:hint="eastAsia" w:ascii="Times New Roman" w:hAnsi="Times New Roman" w:eastAsia="仿宋_GB2312" w:cs="Times New Roman"/>
          <w:color w:val="auto"/>
          <w:kern w:val="2"/>
          <w:sz w:val="32"/>
          <w:szCs w:val="32"/>
          <w:highlight w:val="none"/>
          <w:lang w:val="en-US" w:eastAsia="zh-CN" w:bidi="ar-SA"/>
        </w:rPr>
        <w:t>审定</w:t>
      </w:r>
      <w:r>
        <w:rPr>
          <w:rFonts w:hint="default" w:ascii="Times New Roman" w:hAnsi="Times New Roman" w:eastAsia="仿宋_GB2312" w:cs="Times New Roman"/>
          <w:color w:val="auto"/>
          <w:kern w:val="2"/>
          <w:sz w:val="32"/>
          <w:szCs w:val="32"/>
          <w:highlight w:val="none"/>
          <w:lang w:val="en-US" w:eastAsia="zh-CN" w:bidi="ar-SA"/>
        </w:rPr>
        <w:t>建安</w:t>
      </w:r>
      <w:r>
        <w:rPr>
          <w:rFonts w:hint="eastAsia" w:ascii="Times New Roman" w:hAnsi="Times New Roman" w:eastAsia="仿宋_GB2312" w:cs="Times New Roman"/>
          <w:color w:val="auto"/>
          <w:kern w:val="2"/>
          <w:sz w:val="32"/>
          <w:szCs w:val="32"/>
          <w:highlight w:val="none"/>
          <w:lang w:val="en-US" w:eastAsia="zh-CN" w:bidi="ar-SA"/>
        </w:rPr>
        <w:t>工程费</w:t>
      </w:r>
      <w:r>
        <w:rPr>
          <w:rFonts w:hint="default" w:ascii="Times New Roman" w:hAnsi="Times New Roman" w:eastAsia="仿宋_GB2312" w:cs="Times New Roman"/>
          <w:b/>
          <w:bCs/>
          <w:color w:val="auto"/>
          <w:kern w:val="2"/>
          <w:sz w:val="32"/>
          <w:szCs w:val="32"/>
          <w:highlight w:val="none"/>
          <w:lang w:val="en-US" w:eastAsia="zh-CN" w:bidi="ar-SA"/>
        </w:rPr>
        <w:t>6000—10000万元</w:t>
      </w:r>
      <w:r>
        <w:rPr>
          <w:rFonts w:hint="default" w:ascii="Times New Roman" w:hAnsi="Times New Roman" w:eastAsia="仿宋_GB2312" w:cs="Times New Roman"/>
          <w:color w:val="auto"/>
          <w:kern w:val="2"/>
          <w:sz w:val="32"/>
          <w:szCs w:val="32"/>
          <w:highlight w:val="none"/>
          <w:lang w:val="en-US" w:eastAsia="zh-CN" w:bidi="ar-SA"/>
        </w:rPr>
        <w:t>：总分110分及以上对应系数3.2-3.7，100-110分以下对应0.8-3.2，80-100分以下对应0.5，80分以下对应0。</w:t>
      </w:r>
    </w:p>
    <w:p w14:paraId="2184E608">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Lines="0" w:beforeAutospacing="0" w:after="0" w:afterLines="0" w:afterAutospacing="0" w:line="580" w:lineRule="exact"/>
        <w:ind w:left="0" w:right="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（4）项目</w:t>
      </w:r>
      <w:r>
        <w:rPr>
          <w:rFonts w:hint="eastAsia" w:ascii="Times New Roman" w:hAnsi="Times New Roman" w:eastAsia="仿宋_GB2312" w:cs="Times New Roman"/>
          <w:color w:val="auto"/>
          <w:kern w:val="2"/>
          <w:sz w:val="32"/>
          <w:szCs w:val="32"/>
          <w:highlight w:val="none"/>
          <w:lang w:val="en-US" w:eastAsia="zh-CN" w:bidi="ar-SA"/>
        </w:rPr>
        <w:t>审定</w:t>
      </w:r>
      <w:r>
        <w:rPr>
          <w:rFonts w:hint="default" w:ascii="Times New Roman" w:hAnsi="Times New Roman" w:eastAsia="仿宋_GB2312" w:cs="Times New Roman"/>
          <w:color w:val="auto"/>
          <w:kern w:val="2"/>
          <w:sz w:val="32"/>
          <w:szCs w:val="32"/>
          <w:highlight w:val="none"/>
          <w:lang w:val="en-US" w:eastAsia="zh-CN" w:bidi="ar-SA"/>
        </w:rPr>
        <w:t>建安</w:t>
      </w:r>
      <w:r>
        <w:rPr>
          <w:rFonts w:hint="eastAsia" w:ascii="Times New Roman" w:hAnsi="Times New Roman" w:eastAsia="仿宋_GB2312" w:cs="Times New Roman"/>
          <w:color w:val="auto"/>
          <w:kern w:val="2"/>
          <w:sz w:val="32"/>
          <w:szCs w:val="32"/>
          <w:highlight w:val="none"/>
          <w:lang w:val="en-US" w:eastAsia="zh-CN" w:bidi="ar-SA"/>
        </w:rPr>
        <w:t>工程费</w:t>
      </w:r>
      <w:r>
        <w:rPr>
          <w:rFonts w:hint="default" w:ascii="Times New Roman" w:hAnsi="Times New Roman" w:eastAsia="仿宋_GB2312" w:cs="Times New Roman"/>
          <w:b/>
          <w:bCs/>
          <w:color w:val="auto"/>
          <w:kern w:val="2"/>
          <w:sz w:val="32"/>
          <w:szCs w:val="32"/>
          <w:highlight w:val="none"/>
          <w:lang w:val="en-US" w:eastAsia="zh-CN" w:bidi="ar-SA"/>
        </w:rPr>
        <w:t>10000万元及以上</w:t>
      </w:r>
      <w:r>
        <w:rPr>
          <w:rFonts w:hint="default" w:ascii="Times New Roman" w:hAnsi="Times New Roman" w:eastAsia="仿宋_GB2312" w:cs="Times New Roman"/>
          <w:color w:val="auto"/>
          <w:kern w:val="2"/>
          <w:sz w:val="32"/>
          <w:szCs w:val="32"/>
          <w:highlight w:val="none"/>
          <w:lang w:val="en-US" w:eastAsia="zh-CN" w:bidi="ar-SA"/>
        </w:rPr>
        <w:t>：总分110分及以上对应系数3.7-4.2，100-110分以下对应0.8-3.7，80-100分以下对应0.5，80分以下对应0。</w:t>
      </w:r>
    </w:p>
    <w:p w14:paraId="32B270B5">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Lines="0" w:beforeAutospacing="0" w:after="0" w:afterLines="0" w:afterAutospacing="0" w:line="580" w:lineRule="exact"/>
        <w:ind w:left="0" w:right="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p>
    <w:p w14:paraId="60E6FD38">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Lines="0" w:beforeAutospacing="0" w:after="0" w:afterLines="0" w:afterAutospacing="0" w:line="580" w:lineRule="exact"/>
        <w:ind w:left="0" w:right="0" w:firstLine="643" w:firstLineChars="200"/>
        <w:jc w:val="both"/>
        <w:textAlignment w:val="auto"/>
        <w:rPr>
          <w:rFonts w:hint="eastAsia" w:ascii="楷体_GB2312" w:hAnsi="楷体_GB2312" w:eastAsia="楷体_GB2312" w:cs="楷体_GB2312"/>
          <w:b/>
          <w:bCs/>
          <w:color w:val="auto"/>
          <w:kern w:val="2"/>
          <w:sz w:val="32"/>
          <w:szCs w:val="32"/>
          <w:highlight w:val="none"/>
          <w:lang w:val="en-US" w:eastAsia="zh-CN" w:bidi="ar-SA"/>
        </w:rPr>
      </w:pPr>
      <w:r>
        <w:rPr>
          <w:rFonts w:hint="eastAsia" w:ascii="楷体_GB2312" w:hAnsi="楷体_GB2312" w:eastAsia="楷体_GB2312" w:cs="楷体_GB2312"/>
          <w:b/>
          <w:bCs/>
          <w:color w:val="auto"/>
          <w:kern w:val="2"/>
          <w:sz w:val="32"/>
          <w:szCs w:val="32"/>
          <w:highlight w:val="none"/>
          <w:lang w:val="en-US" w:eastAsia="zh-CN" w:bidi="ar-SA"/>
        </w:rPr>
        <w:t>第五章 风险保证金机制</w:t>
      </w:r>
    </w:p>
    <w:p w14:paraId="0CF9D6C5">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Lines="0" w:beforeAutospacing="0" w:after="0" w:afterLines="0" w:afterAutospacing="0" w:line="580" w:lineRule="exact"/>
        <w:ind w:left="0" w:right="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5.1 缴纳标准</w:t>
      </w:r>
    </w:p>
    <w:p w14:paraId="4123FD31">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Lines="0" w:beforeAutospacing="0" w:after="0" w:afterLines="0" w:afterAutospacing="0" w:line="580" w:lineRule="exact"/>
        <w:ind w:left="0" w:right="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风险保证金由项目经理或联合团队人员缴纳。</w:t>
      </w:r>
    </w:p>
    <w:p w14:paraId="10762CD8">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Lines="0" w:beforeAutospacing="0" w:after="0" w:afterLines="0" w:afterAutospacing="0" w:line="580" w:lineRule="exact"/>
        <w:ind w:left="0" w:right="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风险保证金系数对应项目建安投资额区间执行差异化系数标准（内插法）：</w:t>
      </w:r>
    </w:p>
    <w:p w14:paraId="75382B1D">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Lines="0" w:beforeAutospacing="0" w:after="0" w:afterLines="0" w:afterAutospacing="0" w:line="580" w:lineRule="exact"/>
        <w:ind w:left="0" w:leftChars="0" w:right="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附件：风险保证金核定表</w:t>
      </w:r>
    </w:p>
    <w:p w14:paraId="3E0A5E5F">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Lines="0" w:beforeAutospacing="0" w:after="0" w:afterLines="0" w:afterAutospacing="0" w:line="580" w:lineRule="exact"/>
        <w:ind w:left="0" w:leftChars="0" w:right="0" w:firstLine="640" w:firstLineChars="200"/>
        <w:textAlignment w:val="auto"/>
        <w:rPr>
          <w:rFonts w:hint="eastAsia" w:cs="Times New Roman"/>
          <w:color w:val="auto"/>
          <w:kern w:val="2"/>
          <w:sz w:val="32"/>
          <w:szCs w:val="32"/>
          <w:highlight w:val="none"/>
          <w:lang w:val="en-US" w:eastAsia="zh-CN" w:bidi="ar-SA"/>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9"/>
        <w:gridCol w:w="3063"/>
        <w:gridCol w:w="2293"/>
        <w:gridCol w:w="2067"/>
      </w:tblGrid>
      <w:tr w14:paraId="3E9CC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9" w:type="dxa"/>
            <w:noWrap w:val="0"/>
            <w:vAlign w:val="center"/>
          </w:tcPr>
          <w:p w14:paraId="68AF67E8">
            <w:pPr>
              <w:pStyle w:val="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80" w:lineRule="exact"/>
              <w:ind w:left="0" w:leftChars="0" w:right="0" w:firstLine="0" w:firstLineChars="0"/>
              <w:jc w:val="center"/>
              <w:textAlignment w:val="auto"/>
              <w:rPr>
                <w:rFonts w:hint="default" w:ascii="Times New Roman" w:hAnsi="Times New Roman" w:cs="Times New Roman"/>
                <w:color w:val="auto"/>
                <w:kern w:val="2"/>
                <w:sz w:val="32"/>
                <w:szCs w:val="32"/>
                <w:highlight w:val="none"/>
                <w:vertAlign w:val="baseline"/>
                <w:lang w:val="en-US" w:eastAsia="zh-CN" w:bidi="ar-SA"/>
              </w:rPr>
            </w:pPr>
            <w:r>
              <w:rPr>
                <w:rFonts w:hint="default" w:ascii="Times New Roman" w:hAnsi="Times New Roman" w:cs="Times New Roman"/>
                <w:color w:val="auto"/>
                <w:kern w:val="2"/>
                <w:sz w:val="32"/>
                <w:szCs w:val="32"/>
                <w:highlight w:val="none"/>
                <w:vertAlign w:val="baseline"/>
                <w:lang w:val="en-US" w:eastAsia="zh-CN" w:bidi="ar-SA"/>
              </w:rPr>
              <w:t>序号</w:t>
            </w:r>
          </w:p>
        </w:tc>
        <w:tc>
          <w:tcPr>
            <w:tcW w:w="3210" w:type="dxa"/>
            <w:noWrap w:val="0"/>
            <w:vAlign w:val="center"/>
          </w:tcPr>
          <w:p w14:paraId="1AB0DB34">
            <w:pPr>
              <w:pStyle w:val="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80" w:lineRule="exact"/>
              <w:ind w:left="0" w:leftChars="0" w:right="0" w:firstLine="0" w:firstLineChars="0"/>
              <w:jc w:val="center"/>
              <w:textAlignment w:val="auto"/>
              <w:rPr>
                <w:rFonts w:hint="default" w:ascii="Times New Roman" w:hAnsi="Times New Roman" w:cs="Times New Roman"/>
                <w:color w:val="auto"/>
                <w:kern w:val="2"/>
                <w:sz w:val="32"/>
                <w:szCs w:val="32"/>
                <w:highlight w:val="none"/>
                <w:vertAlign w:val="baseline"/>
                <w:lang w:val="en-US" w:eastAsia="zh-CN" w:bidi="ar-SA"/>
              </w:rPr>
            </w:pPr>
            <w:r>
              <w:rPr>
                <w:rFonts w:hint="default" w:ascii="Times New Roman" w:hAnsi="Times New Roman" w:cs="Times New Roman"/>
                <w:color w:val="auto"/>
                <w:kern w:val="2"/>
                <w:sz w:val="32"/>
                <w:szCs w:val="32"/>
                <w:highlight w:val="none"/>
                <w:vertAlign w:val="baseline"/>
                <w:lang w:val="en-US" w:eastAsia="zh-CN" w:bidi="ar-SA"/>
              </w:rPr>
              <w:t>建安投资金额</w:t>
            </w:r>
          </w:p>
          <w:p w14:paraId="2BEC4B95">
            <w:pPr>
              <w:pStyle w:val="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80" w:lineRule="exact"/>
              <w:ind w:left="0" w:leftChars="0" w:right="0" w:firstLine="0" w:firstLineChars="0"/>
              <w:jc w:val="center"/>
              <w:textAlignment w:val="auto"/>
              <w:rPr>
                <w:rFonts w:hint="default" w:ascii="Times New Roman" w:hAnsi="Times New Roman" w:cs="Times New Roman"/>
                <w:color w:val="auto"/>
                <w:kern w:val="2"/>
                <w:sz w:val="32"/>
                <w:szCs w:val="32"/>
                <w:highlight w:val="none"/>
                <w:vertAlign w:val="baseline"/>
                <w:lang w:val="en-US" w:eastAsia="zh-CN" w:bidi="ar-SA"/>
              </w:rPr>
            </w:pPr>
            <w:r>
              <w:rPr>
                <w:rFonts w:hint="default" w:ascii="Times New Roman" w:hAnsi="Times New Roman" w:cs="Times New Roman"/>
                <w:color w:val="auto"/>
                <w:kern w:val="2"/>
                <w:sz w:val="32"/>
                <w:szCs w:val="32"/>
                <w:highlight w:val="none"/>
                <w:vertAlign w:val="baseline"/>
                <w:lang w:val="en-US" w:eastAsia="zh-CN" w:bidi="ar-SA"/>
              </w:rPr>
              <w:t>（万元）</w:t>
            </w:r>
          </w:p>
        </w:tc>
        <w:tc>
          <w:tcPr>
            <w:tcW w:w="2441" w:type="dxa"/>
            <w:noWrap w:val="0"/>
            <w:vAlign w:val="center"/>
          </w:tcPr>
          <w:p w14:paraId="20787A13">
            <w:pPr>
              <w:pStyle w:val="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80" w:lineRule="exact"/>
              <w:ind w:left="0" w:leftChars="0" w:right="0" w:firstLine="0" w:firstLineChars="0"/>
              <w:jc w:val="center"/>
              <w:textAlignment w:val="auto"/>
              <w:rPr>
                <w:rFonts w:hint="default" w:ascii="Times New Roman" w:hAnsi="Times New Roman" w:cs="Times New Roman"/>
                <w:color w:val="auto"/>
                <w:kern w:val="2"/>
                <w:sz w:val="32"/>
                <w:szCs w:val="32"/>
                <w:highlight w:val="none"/>
                <w:vertAlign w:val="baseline"/>
                <w:lang w:val="en-US" w:eastAsia="zh-CN" w:bidi="ar-SA"/>
              </w:rPr>
            </w:pPr>
            <w:r>
              <w:rPr>
                <w:rFonts w:hint="default" w:ascii="Times New Roman" w:hAnsi="Times New Roman" w:cs="Times New Roman"/>
                <w:color w:val="auto"/>
                <w:kern w:val="2"/>
                <w:sz w:val="32"/>
                <w:szCs w:val="32"/>
                <w:highlight w:val="none"/>
                <w:vertAlign w:val="baseline"/>
                <w:lang w:val="en-US" w:eastAsia="zh-CN" w:bidi="ar-SA"/>
              </w:rPr>
              <w:t>风险保证金</w:t>
            </w:r>
          </w:p>
          <w:p w14:paraId="3F3476F1">
            <w:pPr>
              <w:pStyle w:val="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80" w:lineRule="exact"/>
              <w:ind w:left="0" w:leftChars="0" w:right="0" w:firstLine="0" w:firstLineChars="0"/>
              <w:jc w:val="center"/>
              <w:textAlignment w:val="auto"/>
              <w:rPr>
                <w:rFonts w:hint="default" w:ascii="Times New Roman" w:hAnsi="Times New Roman" w:cs="Times New Roman"/>
                <w:color w:val="auto"/>
                <w:kern w:val="2"/>
                <w:sz w:val="32"/>
                <w:szCs w:val="32"/>
                <w:highlight w:val="none"/>
                <w:vertAlign w:val="baseline"/>
                <w:lang w:val="en-US" w:eastAsia="zh-CN" w:bidi="ar-SA"/>
              </w:rPr>
            </w:pPr>
            <w:r>
              <w:rPr>
                <w:rFonts w:hint="default" w:ascii="Times New Roman" w:hAnsi="Times New Roman" w:cs="Times New Roman"/>
                <w:color w:val="auto"/>
                <w:kern w:val="2"/>
                <w:sz w:val="32"/>
                <w:szCs w:val="32"/>
                <w:highlight w:val="none"/>
                <w:vertAlign w:val="baseline"/>
                <w:lang w:val="en-US" w:eastAsia="zh-CN" w:bidi="ar-SA"/>
              </w:rPr>
              <w:t>系数</w:t>
            </w:r>
          </w:p>
        </w:tc>
        <w:tc>
          <w:tcPr>
            <w:tcW w:w="2194" w:type="dxa"/>
            <w:noWrap w:val="0"/>
            <w:vAlign w:val="center"/>
          </w:tcPr>
          <w:p w14:paraId="19D64F5C">
            <w:pPr>
              <w:pStyle w:val="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80" w:lineRule="exact"/>
              <w:ind w:left="0" w:leftChars="0" w:right="0" w:firstLine="0" w:firstLineChars="0"/>
              <w:jc w:val="center"/>
              <w:textAlignment w:val="auto"/>
              <w:rPr>
                <w:rFonts w:hint="default" w:ascii="Times New Roman" w:hAnsi="Times New Roman" w:cs="Times New Roman"/>
                <w:color w:val="auto"/>
                <w:kern w:val="2"/>
                <w:sz w:val="32"/>
                <w:szCs w:val="32"/>
                <w:highlight w:val="none"/>
                <w:vertAlign w:val="baseline"/>
                <w:lang w:val="en-US" w:eastAsia="zh-CN" w:bidi="ar-SA"/>
              </w:rPr>
            </w:pPr>
            <w:r>
              <w:rPr>
                <w:rFonts w:hint="default" w:ascii="Times New Roman" w:hAnsi="Times New Roman" w:cs="Times New Roman"/>
                <w:color w:val="auto"/>
                <w:kern w:val="2"/>
                <w:sz w:val="32"/>
                <w:szCs w:val="32"/>
                <w:highlight w:val="none"/>
                <w:vertAlign w:val="baseline"/>
                <w:lang w:val="en-US" w:eastAsia="zh-CN" w:bidi="ar-SA"/>
              </w:rPr>
              <w:t>风险保证金最高金额（万元）</w:t>
            </w:r>
          </w:p>
        </w:tc>
      </w:tr>
      <w:tr w14:paraId="12351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9" w:type="dxa"/>
            <w:noWrap w:val="0"/>
            <w:vAlign w:val="top"/>
          </w:tcPr>
          <w:p w14:paraId="04447439">
            <w:pPr>
              <w:pStyle w:val="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80" w:lineRule="exact"/>
              <w:ind w:left="0" w:right="0" w:firstLine="0" w:firstLineChars="0"/>
              <w:jc w:val="center"/>
              <w:textAlignment w:val="auto"/>
              <w:rPr>
                <w:rFonts w:hint="default" w:ascii="Times New Roman" w:hAnsi="Times New Roman" w:cs="Times New Roman"/>
                <w:color w:val="auto"/>
                <w:kern w:val="2"/>
                <w:sz w:val="32"/>
                <w:szCs w:val="32"/>
                <w:highlight w:val="none"/>
                <w:vertAlign w:val="baseline"/>
                <w:lang w:val="en-US" w:eastAsia="zh-CN" w:bidi="ar-SA"/>
              </w:rPr>
            </w:pPr>
            <w:r>
              <w:rPr>
                <w:rFonts w:hint="default" w:ascii="Times New Roman" w:hAnsi="Times New Roman" w:cs="Times New Roman"/>
                <w:color w:val="auto"/>
                <w:kern w:val="2"/>
                <w:sz w:val="32"/>
                <w:szCs w:val="32"/>
                <w:highlight w:val="none"/>
                <w:vertAlign w:val="baseline"/>
                <w:lang w:val="en-US" w:eastAsia="zh-CN" w:bidi="ar-SA"/>
              </w:rPr>
              <w:t>1</w:t>
            </w:r>
          </w:p>
        </w:tc>
        <w:tc>
          <w:tcPr>
            <w:tcW w:w="3210" w:type="dxa"/>
            <w:noWrap w:val="0"/>
            <w:vAlign w:val="top"/>
          </w:tcPr>
          <w:p w14:paraId="761DA61E">
            <w:pPr>
              <w:pStyle w:val="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80" w:lineRule="exact"/>
              <w:ind w:left="0" w:right="0" w:firstLine="0" w:firstLineChars="0"/>
              <w:jc w:val="center"/>
              <w:textAlignment w:val="auto"/>
              <w:rPr>
                <w:rFonts w:hint="default" w:ascii="Times New Roman" w:hAnsi="Times New Roman" w:cs="Times New Roman"/>
                <w:color w:val="auto"/>
                <w:kern w:val="2"/>
                <w:sz w:val="32"/>
                <w:szCs w:val="32"/>
                <w:highlight w:val="none"/>
                <w:vertAlign w:val="baseline"/>
                <w:lang w:val="en-US" w:eastAsia="zh-CN" w:bidi="ar-SA"/>
              </w:rPr>
            </w:pPr>
            <w:r>
              <w:rPr>
                <w:rFonts w:hint="default" w:ascii="Times New Roman" w:hAnsi="Times New Roman" w:cs="Times New Roman"/>
                <w:color w:val="auto"/>
                <w:kern w:val="2"/>
                <w:sz w:val="32"/>
                <w:szCs w:val="32"/>
                <w:highlight w:val="none"/>
                <w:vertAlign w:val="baseline"/>
                <w:lang w:val="en-US" w:eastAsia="zh-CN" w:bidi="ar-SA"/>
              </w:rPr>
              <w:t>1000~2000</w:t>
            </w:r>
          </w:p>
        </w:tc>
        <w:tc>
          <w:tcPr>
            <w:tcW w:w="2441" w:type="dxa"/>
            <w:noWrap w:val="0"/>
            <w:vAlign w:val="top"/>
          </w:tcPr>
          <w:p w14:paraId="2BE95AF8">
            <w:pPr>
              <w:pStyle w:val="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80" w:lineRule="exact"/>
              <w:ind w:left="0" w:right="0" w:firstLine="0" w:firstLineChars="0"/>
              <w:jc w:val="center"/>
              <w:textAlignment w:val="auto"/>
              <w:rPr>
                <w:rFonts w:hint="default" w:ascii="Times New Roman" w:hAnsi="Times New Roman" w:cs="Times New Roman"/>
                <w:color w:val="auto"/>
                <w:kern w:val="2"/>
                <w:sz w:val="32"/>
                <w:szCs w:val="32"/>
                <w:highlight w:val="none"/>
                <w:vertAlign w:val="baseline"/>
                <w:lang w:val="en-US" w:eastAsia="zh-CN" w:bidi="ar-SA"/>
              </w:rPr>
            </w:pPr>
            <w:r>
              <w:rPr>
                <w:rFonts w:hint="default" w:ascii="Times New Roman" w:hAnsi="Times New Roman" w:cs="Times New Roman"/>
                <w:color w:val="auto"/>
                <w:kern w:val="2"/>
                <w:sz w:val="32"/>
                <w:szCs w:val="32"/>
                <w:highlight w:val="none"/>
                <w:vertAlign w:val="baseline"/>
                <w:lang w:val="en-US" w:eastAsia="zh-CN" w:bidi="ar-SA"/>
              </w:rPr>
              <w:t>2%</w:t>
            </w:r>
          </w:p>
        </w:tc>
        <w:tc>
          <w:tcPr>
            <w:tcW w:w="2194" w:type="dxa"/>
            <w:noWrap w:val="0"/>
            <w:vAlign w:val="top"/>
          </w:tcPr>
          <w:p w14:paraId="663AFF2F">
            <w:pPr>
              <w:pStyle w:val="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80" w:lineRule="exact"/>
              <w:ind w:left="0" w:right="0" w:firstLine="0" w:firstLineChars="0"/>
              <w:jc w:val="center"/>
              <w:textAlignment w:val="auto"/>
              <w:rPr>
                <w:rFonts w:hint="default" w:ascii="Times New Roman" w:hAnsi="Times New Roman" w:cs="Times New Roman"/>
                <w:color w:val="auto"/>
                <w:kern w:val="2"/>
                <w:sz w:val="32"/>
                <w:szCs w:val="32"/>
                <w:highlight w:val="none"/>
                <w:vertAlign w:val="baseline"/>
                <w:lang w:val="en-US" w:eastAsia="zh-CN" w:bidi="ar-SA"/>
              </w:rPr>
            </w:pPr>
            <w:r>
              <w:rPr>
                <w:rFonts w:hint="default" w:ascii="Times New Roman" w:hAnsi="Times New Roman" w:cs="Times New Roman"/>
                <w:color w:val="auto"/>
                <w:kern w:val="2"/>
                <w:sz w:val="32"/>
                <w:szCs w:val="32"/>
                <w:highlight w:val="none"/>
                <w:vertAlign w:val="baseline"/>
                <w:lang w:val="en-US" w:eastAsia="zh-CN" w:bidi="ar-SA"/>
              </w:rPr>
              <w:t>40</w:t>
            </w:r>
          </w:p>
        </w:tc>
      </w:tr>
      <w:tr w14:paraId="75B89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9" w:type="dxa"/>
            <w:noWrap w:val="0"/>
            <w:vAlign w:val="top"/>
          </w:tcPr>
          <w:p w14:paraId="4291337D">
            <w:pPr>
              <w:pStyle w:val="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80" w:lineRule="exact"/>
              <w:ind w:left="0" w:right="0" w:firstLine="0" w:firstLineChars="0"/>
              <w:jc w:val="center"/>
              <w:textAlignment w:val="auto"/>
              <w:rPr>
                <w:rFonts w:hint="default" w:ascii="Times New Roman" w:hAnsi="Times New Roman" w:cs="Times New Roman"/>
                <w:color w:val="auto"/>
                <w:kern w:val="2"/>
                <w:sz w:val="32"/>
                <w:szCs w:val="32"/>
                <w:highlight w:val="none"/>
                <w:vertAlign w:val="baseline"/>
                <w:lang w:val="en-US" w:eastAsia="zh-CN" w:bidi="ar-SA"/>
              </w:rPr>
            </w:pPr>
            <w:r>
              <w:rPr>
                <w:rFonts w:hint="default" w:ascii="Times New Roman" w:hAnsi="Times New Roman" w:cs="Times New Roman"/>
                <w:color w:val="auto"/>
                <w:kern w:val="2"/>
                <w:sz w:val="32"/>
                <w:szCs w:val="32"/>
                <w:highlight w:val="none"/>
                <w:vertAlign w:val="baseline"/>
                <w:lang w:val="en-US" w:eastAsia="zh-CN" w:bidi="ar-SA"/>
              </w:rPr>
              <w:t>2</w:t>
            </w:r>
          </w:p>
        </w:tc>
        <w:tc>
          <w:tcPr>
            <w:tcW w:w="3210" w:type="dxa"/>
            <w:noWrap w:val="0"/>
            <w:vAlign w:val="top"/>
          </w:tcPr>
          <w:p w14:paraId="0BFE4877">
            <w:pPr>
              <w:pStyle w:val="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80" w:lineRule="exact"/>
              <w:ind w:left="0" w:right="0" w:firstLine="0" w:firstLineChars="0"/>
              <w:jc w:val="center"/>
              <w:textAlignment w:val="auto"/>
              <w:rPr>
                <w:rFonts w:hint="default" w:ascii="Times New Roman" w:hAnsi="Times New Roman" w:cs="Times New Roman"/>
                <w:color w:val="auto"/>
                <w:kern w:val="2"/>
                <w:sz w:val="32"/>
                <w:szCs w:val="32"/>
                <w:highlight w:val="none"/>
                <w:vertAlign w:val="baseline"/>
                <w:lang w:val="en-US" w:eastAsia="zh-CN" w:bidi="ar-SA"/>
              </w:rPr>
            </w:pPr>
            <w:r>
              <w:rPr>
                <w:rFonts w:hint="default" w:ascii="Times New Roman" w:hAnsi="Times New Roman" w:cs="Times New Roman"/>
                <w:color w:val="auto"/>
                <w:kern w:val="2"/>
                <w:sz w:val="32"/>
                <w:szCs w:val="32"/>
                <w:highlight w:val="none"/>
                <w:vertAlign w:val="baseline"/>
                <w:lang w:val="en-US" w:eastAsia="zh-CN" w:bidi="ar-SA"/>
              </w:rPr>
              <w:t>2000~4000</w:t>
            </w:r>
          </w:p>
        </w:tc>
        <w:tc>
          <w:tcPr>
            <w:tcW w:w="2441" w:type="dxa"/>
            <w:noWrap w:val="0"/>
            <w:vAlign w:val="top"/>
          </w:tcPr>
          <w:p w14:paraId="460E82C6">
            <w:pPr>
              <w:pStyle w:val="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80" w:lineRule="exact"/>
              <w:ind w:left="0" w:right="0" w:firstLine="0" w:firstLineChars="0"/>
              <w:jc w:val="center"/>
              <w:textAlignment w:val="auto"/>
              <w:rPr>
                <w:rFonts w:hint="default" w:ascii="Times New Roman" w:hAnsi="Times New Roman" w:cs="Times New Roman"/>
                <w:color w:val="auto"/>
                <w:kern w:val="2"/>
                <w:sz w:val="32"/>
                <w:szCs w:val="32"/>
                <w:highlight w:val="none"/>
                <w:vertAlign w:val="baseline"/>
                <w:lang w:val="en-US" w:eastAsia="zh-CN" w:bidi="ar-SA"/>
              </w:rPr>
            </w:pPr>
            <w:r>
              <w:rPr>
                <w:rFonts w:hint="default" w:ascii="Times New Roman" w:hAnsi="Times New Roman" w:cs="Times New Roman"/>
                <w:color w:val="auto"/>
                <w:kern w:val="2"/>
                <w:sz w:val="32"/>
                <w:szCs w:val="32"/>
                <w:highlight w:val="none"/>
                <w:vertAlign w:val="baseline"/>
                <w:lang w:val="en-US" w:eastAsia="zh-CN" w:bidi="ar-SA"/>
              </w:rPr>
              <w:t>1.7%</w:t>
            </w:r>
          </w:p>
        </w:tc>
        <w:tc>
          <w:tcPr>
            <w:tcW w:w="2194" w:type="dxa"/>
            <w:noWrap w:val="0"/>
            <w:vAlign w:val="top"/>
          </w:tcPr>
          <w:p w14:paraId="425B83A5">
            <w:pPr>
              <w:pStyle w:val="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80" w:lineRule="exact"/>
              <w:ind w:left="0" w:right="0" w:firstLine="0" w:firstLineChars="0"/>
              <w:jc w:val="center"/>
              <w:textAlignment w:val="auto"/>
              <w:rPr>
                <w:rFonts w:hint="default" w:ascii="Times New Roman" w:hAnsi="Times New Roman" w:cs="Times New Roman"/>
                <w:color w:val="auto"/>
                <w:kern w:val="2"/>
                <w:sz w:val="32"/>
                <w:szCs w:val="32"/>
                <w:highlight w:val="none"/>
                <w:vertAlign w:val="baseline"/>
                <w:lang w:val="en-US" w:eastAsia="zh-CN" w:bidi="ar-SA"/>
              </w:rPr>
            </w:pPr>
            <w:r>
              <w:rPr>
                <w:rFonts w:hint="default" w:ascii="Times New Roman" w:hAnsi="Times New Roman" w:cs="Times New Roman"/>
                <w:color w:val="auto"/>
                <w:kern w:val="2"/>
                <w:sz w:val="32"/>
                <w:szCs w:val="32"/>
                <w:highlight w:val="none"/>
                <w:vertAlign w:val="baseline"/>
                <w:lang w:val="en-US" w:eastAsia="zh-CN" w:bidi="ar-SA"/>
              </w:rPr>
              <w:t>68</w:t>
            </w:r>
          </w:p>
        </w:tc>
      </w:tr>
      <w:tr w14:paraId="28081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9" w:type="dxa"/>
            <w:noWrap w:val="0"/>
            <w:vAlign w:val="top"/>
          </w:tcPr>
          <w:p w14:paraId="52E95E86">
            <w:pPr>
              <w:pStyle w:val="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80" w:lineRule="exact"/>
              <w:ind w:left="0" w:right="0" w:firstLine="0" w:firstLineChars="0"/>
              <w:jc w:val="center"/>
              <w:textAlignment w:val="auto"/>
              <w:rPr>
                <w:rFonts w:hint="default" w:ascii="Times New Roman" w:hAnsi="Times New Roman" w:cs="Times New Roman"/>
                <w:color w:val="auto"/>
                <w:kern w:val="2"/>
                <w:sz w:val="32"/>
                <w:szCs w:val="32"/>
                <w:highlight w:val="none"/>
                <w:vertAlign w:val="baseline"/>
                <w:lang w:val="en-US" w:eastAsia="zh-CN" w:bidi="ar-SA"/>
              </w:rPr>
            </w:pPr>
            <w:r>
              <w:rPr>
                <w:rFonts w:hint="default" w:ascii="Times New Roman" w:hAnsi="Times New Roman" w:cs="Times New Roman"/>
                <w:color w:val="auto"/>
                <w:kern w:val="2"/>
                <w:sz w:val="32"/>
                <w:szCs w:val="32"/>
                <w:highlight w:val="none"/>
                <w:vertAlign w:val="baseline"/>
                <w:lang w:val="en-US" w:eastAsia="zh-CN" w:bidi="ar-SA"/>
              </w:rPr>
              <w:t>3</w:t>
            </w:r>
          </w:p>
        </w:tc>
        <w:tc>
          <w:tcPr>
            <w:tcW w:w="3210" w:type="dxa"/>
            <w:noWrap w:val="0"/>
            <w:vAlign w:val="top"/>
          </w:tcPr>
          <w:p w14:paraId="3ED2BA3D">
            <w:pPr>
              <w:pStyle w:val="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80" w:lineRule="exact"/>
              <w:ind w:left="0" w:right="0" w:firstLine="0" w:firstLineChars="0"/>
              <w:jc w:val="center"/>
              <w:textAlignment w:val="auto"/>
              <w:rPr>
                <w:rFonts w:hint="default" w:ascii="Times New Roman" w:hAnsi="Times New Roman" w:cs="Times New Roman"/>
                <w:color w:val="auto"/>
                <w:kern w:val="2"/>
                <w:sz w:val="32"/>
                <w:szCs w:val="32"/>
                <w:highlight w:val="none"/>
                <w:vertAlign w:val="baseline"/>
                <w:lang w:val="en-US" w:eastAsia="zh-CN" w:bidi="ar-SA"/>
              </w:rPr>
            </w:pPr>
            <w:r>
              <w:rPr>
                <w:rFonts w:hint="default" w:ascii="Times New Roman" w:hAnsi="Times New Roman" w:cs="Times New Roman"/>
                <w:color w:val="auto"/>
                <w:kern w:val="2"/>
                <w:sz w:val="32"/>
                <w:szCs w:val="32"/>
                <w:highlight w:val="none"/>
                <w:vertAlign w:val="baseline"/>
                <w:lang w:val="en-US" w:eastAsia="zh-CN" w:bidi="ar-SA"/>
              </w:rPr>
              <w:t>4000~6000</w:t>
            </w:r>
          </w:p>
        </w:tc>
        <w:tc>
          <w:tcPr>
            <w:tcW w:w="2441" w:type="dxa"/>
            <w:noWrap w:val="0"/>
            <w:vAlign w:val="top"/>
          </w:tcPr>
          <w:p w14:paraId="2670F10C">
            <w:pPr>
              <w:pStyle w:val="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80" w:lineRule="exact"/>
              <w:ind w:left="0" w:right="0" w:firstLine="0" w:firstLineChars="0"/>
              <w:jc w:val="center"/>
              <w:textAlignment w:val="auto"/>
              <w:rPr>
                <w:rFonts w:hint="default" w:ascii="Times New Roman" w:hAnsi="Times New Roman" w:cs="Times New Roman"/>
                <w:color w:val="auto"/>
                <w:kern w:val="2"/>
                <w:sz w:val="32"/>
                <w:szCs w:val="32"/>
                <w:highlight w:val="none"/>
                <w:vertAlign w:val="baseline"/>
                <w:lang w:val="en-US" w:eastAsia="zh-CN" w:bidi="ar-SA"/>
              </w:rPr>
            </w:pPr>
            <w:r>
              <w:rPr>
                <w:rFonts w:hint="default" w:ascii="Times New Roman" w:hAnsi="Times New Roman" w:cs="Times New Roman"/>
                <w:color w:val="auto"/>
                <w:kern w:val="2"/>
                <w:sz w:val="32"/>
                <w:szCs w:val="32"/>
                <w:highlight w:val="none"/>
                <w:vertAlign w:val="baseline"/>
                <w:lang w:val="en-US" w:eastAsia="zh-CN" w:bidi="ar-SA"/>
              </w:rPr>
              <w:t>1.4%</w:t>
            </w:r>
          </w:p>
        </w:tc>
        <w:tc>
          <w:tcPr>
            <w:tcW w:w="2194" w:type="dxa"/>
            <w:noWrap w:val="0"/>
            <w:vAlign w:val="top"/>
          </w:tcPr>
          <w:p w14:paraId="6DA2D5A2">
            <w:pPr>
              <w:pStyle w:val="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80" w:lineRule="exact"/>
              <w:ind w:left="0" w:right="0" w:firstLine="0" w:firstLineChars="0"/>
              <w:jc w:val="center"/>
              <w:textAlignment w:val="auto"/>
              <w:rPr>
                <w:rFonts w:hint="default" w:ascii="Times New Roman" w:hAnsi="Times New Roman" w:cs="Times New Roman"/>
                <w:color w:val="auto"/>
                <w:kern w:val="2"/>
                <w:sz w:val="32"/>
                <w:szCs w:val="32"/>
                <w:highlight w:val="none"/>
                <w:vertAlign w:val="baseline"/>
                <w:lang w:val="en-US" w:eastAsia="zh-CN" w:bidi="ar-SA"/>
              </w:rPr>
            </w:pPr>
            <w:r>
              <w:rPr>
                <w:rFonts w:hint="default" w:ascii="Times New Roman" w:hAnsi="Times New Roman" w:cs="Times New Roman"/>
                <w:color w:val="auto"/>
                <w:kern w:val="2"/>
                <w:sz w:val="32"/>
                <w:szCs w:val="32"/>
                <w:highlight w:val="none"/>
                <w:vertAlign w:val="baseline"/>
                <w:lang w:val="en-US" w:eastAsia="zh-CN" w:bidi="ar-SA"/>
              </w:rPr>
              <w:t>84</w:t>
            </w:r>
          </w:p>
        </w:tc>
      </w:tr>
      <w:tr w14:paraId="0923E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9" w:type="dxa"/>
            <w:noWrap w:val="0"/>
            <w:vAlign w:val="top"/>
          </w:tcPr>
          <w:p w14:paraId="7E5E0DAB">
            <w:pPr>
              <w:pStyle w:val="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80" w:lineRule="exact"/>
              <w:ind w:left="0" w:right="0" w:firstLine="0" w:firstLineChars="0"/>
              <w:jc w:val="center"/>
              <w:textAlignment w:val="auto"/>
              <w:rPr>
                <w:rFonts w:hint="default" w:ascii="Times New Roman" w:hAnsi="Times New Roman" w:cs="Times New Roman"/>
                <w:color w:val="auto"/>
                <w:kern w:val="2"/>
                <w:sz w:val="32"/>
                <w:szCs w:val="32"/>
                <w:highlight w:val="none"/>
                <w:vertAlign w:val="baseline"/>
                <w:lang w:val="en-US" w:eastAsia="zh-CN" w:bidi="ar-SA"/>
              </w:rPr>
            </w:pPr>
            <w:r>
              <w:rPr>
                <w:rFonts w:hint="default" w:ascii="Times New Roman" w:hAnsi="Times New Roman" w:cs="Times New Roman"/>
                <w:color w:val="auto"/>
                <w:kern w:val="2"/>
                <w:sz w:val="32"/>
                <w:szCs w:val="32"/>
                <w:highlight w:val="none"/>
                <w:vertAlign w:val="baseline"/>
                <w:lang w:val="en-US" w:eastAsia="zh-CN" w:bidi="ar-SA"/>
              </w:rPr>
              <w:t>4</w:t>
            </w:r>
          </w:p>
        </w:tc>
        <w:tc>
          <w:tcPr>
            <w:tcW w:w="3210" w:type="dxa"/>
            <w:noWrap w:val="0"/>
            <w:vAlign w:val="top"/>
          </w:tcPr>
          <w:p w14:paraId="364EF42B">
            <w:pPr>
              <w:pStyle w:val="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80" w:lineRule="exact"/>
              <w:ind w:left="0" w:right="0" w:firstLine="0" w:firstLineChars="0"/>
              <w:jc w:val="center"/>
              <w:textAlignment w:val="auto"/>
              <w:rPr>
                <w:rFonts w:hint="default" w:ascii="Times New Roman" w:hAnsi="Times New Roman" w:cs="Times New Roman"/>
                <w:color w:val="auto"/>
                <w:kern w:val="2"/>
                <w:sz w:val="32"/>
                <w:szCs w:val="32"/>
                <w:highlight w:val="none"/>
                <w:vertAlign w:val="baseline"/>
                <w:lang w:val="en-US" w:eastAsia="zh-CN" w:bidi="ar-SA"/>
              </w:rPr>
            </w:pPr>
            <w:r>
              <w:rPr>
                <w:rFonts w:hint="default" w:ascii="Times New Roman" w:hAnsi="Times New Roman" w:cs="Times New Roman"/>
                <w:color w:val="auto"/>
                <w:kern w:val="2"/>
                <w:sz w:val="32"/>
                <w:szCs w:val="32"/>
                <w:highlight w:val="none"/>
                <w:vertAlign w:val="baseline"/>
                <w:lang w:val="en-US" w:eastAsia="zh-CN" w:bidi="ar-SA"/>
              </w:rPr>
              <w:t>6000~8000</w:t>
            </w:r>
          </w:p>
        </w:tc>
        <w:tc>
          <w:tcPr>
            <w:tcW w:w="2441" w:type="dxa"/>
            <w:noWrap w:val="0"/>
            <w:vAlign w:val="top"/>
          </w:tcPr>
          <w:p w14:paraId="76ED3818">
            <w:pPr>
              <w:pStyle w:val="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80" w:lineRule="exact"/>
              <w:ind w:left="0" w:right="0" w:firstLine="0" w:firstLineChars="0"/>
              <w:jc w:val="center"/>
              <w:textAlignment w:val="auto"/>
              <w:rPr>
                <w:rFonts w:hint="default" w:ascii="Times New Roman" w:hAnsi="Times New Roman" w:cs="Times New Roman"/>
                <w:color w:val="auto"/>
                <w:kern w:val="2"/>
                <w:sz w:val="32"/>
                <w:szCs w:val="32"/>
                <w:highlight w:val="none"/>
                <w:vertAlign w:val="baseline"/>
                <w:lang w:val="en-US" w:eastAsia="zh-CN" w:bidi="ar-SA"/>
              </w:rPr>
            </w:pPr>
            <w:r>
              <w:rPr>
                <w:rFonts w:hint="default" w:ascii="Times New Roman" w:hAnsi="Times New Roman" w:cs="Times New Roman"/>
                <w:color w:val="auto"/>
                <w:kern w:val="2"/>
                <w:sz w:val="32"/>
                <w:szCs w:val="32"/>
                <w:highlight w:val="none"/>
                <w:vertAlign w:val="baseline"/>
                <w:lang w:val="en-US" w:eastAsia="zh-CN" w:bidi="ar-SA"/>
              </w:rPr>
              <w:t>1.1%</w:t>
            </w:r>
          </w:p>
        </w:tc>
        <w:tc>
          <w:tcPr>
            <w:tcW w:w="2194" w:type="dxa"/>
            <w:noWrap w:val="0"/>
            <w:vAlign w:val="top"/>
          </w:tcPr>
          <w:p w14:paraId="169C0A6E">
            <w:pPr>
              <w:pStyle w:val="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80" w:lineRule="exact"/>
              <w:ind w:left="0" w:right="0" w:firstLine="0" w:firstLineChars="0"/>
              <w:jc w:val="center"/>
              <w:textAlignment w:val="auto"/>
              <w:rPr>
                <w:rFonts w:hint="default" w:ascii="Times New Roman" w:hAnsi="Times New Roman" w:cs="Times New Roman"/>
                <w:color w:val="auto"/>
                <w:kern w:val="2"/>
                <w:sz w:val="32"/>
                <w:szCs w:val="32"/>
                <w:highlight w:val="none"/>
                <w:vertAlign w:val="baseline"/>
                <w:lang w:val="en-US" w:eastAsia="zh-CN" w:bidi="ar-SA"/>
              </w:rPr>
            </w:pPr>
            <w:r>
              <w:rPr>
                <w:rFonts w:hint="default" w:ascii="Times New Roman" w:hAnsi="Times New Roman" w:cs="Times New Roman"/>
                <w:color w:val="auto"/>
                <w:kern w:val="2"/>
                <w:sz w:val="32"/>
                <w:szCs w:val="32"/>
                <w:highlight w:val="none"/>
                <w:vertAlign w:val="baseline"/>
                <w:lang w:val="en-US" w:eastAsia="zh-CN" w:bidi="ar-SA"/>
              </w:rPr>
              <w:t>88</w:t>
            </w:r>
          </w:p>
        </w:tc>
      </w:tr>
      <w:tr w14:paraId="66047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9" w:type="dxa"/>
            <w:noWrap w:val="0"/>
            <w:vAlign w:val="top"/>
          </w:tcPr>
          <w:p w14:paraId="6DDF7990">
            <w:pPr>
              <w:pStyle w:val="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80" w:lineRule="exact"/>
              <w:ind w:left="0" w:right="0" w:firstLine="0" w:firstLineChars="0"/>
              <w:jc w:val="center"/>
              <w:textAlignment w:val="auto"/>
              <w:rPr>
                <w:rFonts w:hint="default" w:ascii="Times New Roman" w:hAnsi="Times New Roman" w:cs="Times New Roman"/>
                <w:color w:val="auto"/>
                <w:kern w:val="2"/>
                <w:sz w:val="32"/>
                <w:szCs w:val="32"/>
                <w:highlight w:val="none"/>
                <w:vertAlign w:val="baseline"/>
                <w:lang w:val="en-US" w:eastAsia="zh-CN" w:bidi="ar-SA"/>
              </w:rPr>
            </w:pPr>
            <w:r>
              <w:rPr>
                <w:rFonts w:hint="default" w:ascii="Times New Roman" w:hAnsi="Times New Roman" w:cs="Times New Roman"/>
                <w:color w:val="auto"/>
                <w:kern w:val="2"/>
                <w:sz w:val="32"/>
                <w:szCs w:val="32"/>
                <w:highlight w:val="none"/>
                <w:vertAlign w:val="baseline"/>
                <w:lang w:val="en-US" w:eastAsia="zh-CN" w:bidi="ar-SA"/>
              </w:rPr>
              <w:t>5</w:t>
            </w:r>
          </w:p>
        </w:tc>
        <w:tc>
          <w:tcPr>
            <w:tcW w:w="3210" w:type="dxa"/>
            <w:noWrap w:val="0"/>
            <w:vAlign w:val="top"/>
          </w:tcPr>
          <w:p w14:paraId="2747B19C">
            <w:pPr>
              <w:pStyle w:val="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80" w:lineRule="exact"/>
              <w:ind w:left="0" w:leftChars="0" w:right="0" w:firstLine="0" w:firstLineChars="0"/>
              <w:jc w:val="center"/>
              <w:textAlignment w:val="auto"/>
              <w:rPr>
                <w:rFonts w:hint="default" w:ascii="Times New Roman" w:hAnsi="Times New Roman" w:cs="Times New Roman"/>
                <w:color w:val="auto"/>
                <w:kern w:val="2"/>
                <w:sz w:val="32"/>
                <w:szCs w:val="32"/>
                <w:highlight w:val="none"/>
                <w:vertAlign w:val="baseline"/>
                <w:lang w:val="en-US" w:eastAsia="zh-CN" w:bidi="ar-SA"/>
              </w:rPr>
            </w:pPr>
            <w:r>
              <w:rPr>
                <w:rFonts w:hint="default" w:ascii="Times New Roman" w:hAnsi="Times New Roman" w:eastAsia="微软雅黑" w:cs="Times New Roman"/>
                <w:color w:val="auto"/>
                <w:kern w:val="2"/>
                <w:sz w:val="32"/>
                <w:szCs w:val="32"/>
                <w:highlight w:val="none"/>
                <w:vertAlign w:val="baseline"/>
                <w:lang w:val="en-US" w:eastAsia="zh-CN" w:bidi="ar-SA"/>
              </w:rPr>
              <w:t>&gt;</w:t>
            </w:r>
            <w:r>
              <w:rPr>
                <w:rFonts w:hint="default" w:ascii="Times New Roman" w:hAnsi="Times New Roman" w:cs="Times New Roman"/>
                <w:color w:val="auto"/>
                <w:kern w:val="2"/>
                <w:sz w:val="32"/>
                <w:szCs w:val="32"/>
                <w:highlight w:val="none"/>
                <w:vertAlign w:val="baseline"/>
                <w:lang w:val="en-US" w:eastAsia="zh-CN" w:bidi="ar-SA"/>
              </w:rPr>
              <w:t>8000</w:t>
            </w:r>
          </w:p>
        </w:tc>
        <w:tc>
          <w:tcPr>
            <w:tcW w:w="2441" w:type="dxa"/>
            <w:noWrap w:val="0"/>
            <w:vAlign w:val="top"/>
          </w:tcPr>
          <w:p w14:paraId="14667544">
            <w:pPr>
              <w:pStyle w:val="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80" w:lineRule="exact"/>
              <w:ind w:left="0" w:right="0" w:firstLine="0" w:firstLineChars="0"/>
              <w:jc w:val="center"/>
              <w:textAlignment w:val="auto"/>
              <w:rPr>
                <w:rFonts w:hint="default" w:ascii="Times New Roman" w:hAnsi="Times New Roman" w:cs="Times New Roman"/>
                <w:color w:val="auto"/>
                <w:kern w:val="2"/>
                <w:sz w:val="32"/>
                <w:szCs w:val="32"/>
                <w:highlight w:val="none"/>
                <w:vertAlign w:val="baseline"/>
                <w:lang w:val="en-US" w:eastAsia="zh-CN" w:bidi="ar-SA"/>
              </w:rPr>
            </w:pPr>
            <w:r>
              <w:rPr>
                <w:rFonts w:hint="default" w:ascii="Times New Roman" w:hAnsi="Times New Roman" w:cs="Times New Roman"/>
                <w:color w:val="auto"/>
                <w:kern w:val="2"/>
                <w:sz w:val="32"/>
                <w:szCs w:val="32"/>
                <w:highlight w:val="none"/>
                <w:vertAlign w:val="baseline"/>
                <w:lang w:val="en-US" w:eastAsia="zh-CN" w:bidi="ar-SA"/>
              </w:rPr>
              <w:t>1%</w:t>
            </w:r>
          </w:p>
        </w:tc>
        <w:tc>
          <w:tcPr>
            <w:tcW w:w="2194" w:type="dxa"/>
            <w:noWrap w:val="0"/>
            <w:vAlign w:val="top"/>
          </w:tcPr>
          <w:p w14:paraId="27BF2951">
            <w:pPr>
              <w:pStyle w:val="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80" w:lineRule="exact"/>
              <w:ind w:left="0" w:right="0" w:firstLine="0" w:firstLineChars="0"/>
              <w:jc w:val="center"/>
              <w:textAlignment w:val="auto"/>
              <w:rPr>
                <w:rFonts w:hint="default" w:ascii="Times New Roman" w:hAnsi="Times New Roman" w:cs="Times New Roman"/>
                <w:color w:val="auto"/>
                <w:kern w:val="2"/>
                <w:sz w:val="32"/>
                <w:szCs w:val="32"/>
                <w:highlight w:val="none"/>
                <w:vertAlign w:val="baseline"/>
                <w:lang w:val="en-US" w:eastAsia="zh-CN" w:bidi="ar-SA"/>
              </w:rPr>
            </w:pPr>
            <w:r>
              <w:rPr>
                <w:rFonts w:hint="default" w:ascii="Times New Roman" w:hAnsi="Times New Roman" w:cs="Times New Roman"/>
                <w:color w:val="auto"/>
                <w:kern w:val="2"/>
                <w:sz w:val="32"/>
                <w:szCs w:val="32"/>
                <w:highlight w:val="none"/>
                <w:vertAlign w:val="baseline"/>
                <w:lang w:val="en-US" w:eastAsia="zh-CN" w:bidi="ar-SA"/>
              </w:rPr>
              <w:t>100</w:t>
            </w:r>
          </w:p>
        </w:tc>
      </w:tr>
    </w:tbl>
    <w:p w14:paraId="286014C7">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80" w:lineRule="exact"/>
        <w:ind w:left="0" w:leftChars="0" w:right="0" w:firstLine="640" w:firstLineChars="200"/>
        <w:jc w:val="both"/>
        <w:textAlignment w:val="auto"/>
        <w:outlineLvl w:val="9"/>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注：</w:t>
      </w:r>
      <w:r>
        <w:rPr>
          <w:rFonts w:hint="default" w:ascii="Times New Roman" w:hAnsi="Times New Roman" w:eastAsia="仿宋_GB2312" w:cs="Times New Roman"/>
          <w:color w:val="auto"/>
          <w:kern w:val="2"/>
          <w:sz w:val="32"/>
          <w:szCs w:val="32"/>
          <w:highlight w:val="none"/>
          <w:vertAlign w:val="baseline"/>
          <w:lang w:val="en-US" w:eastAsia="zh-CN" w:bidi="ar-SA"/>
        </w:rPr>
        <w:t>风险保证金</w:t>
      </w:r>
      <w:r>
        <w:rPr>
          <w:rFonts w:hint="default" w:ascii="Times New Roman" w:hAnsi="Times New Roman" w:eastAsia="仿宋_GB2312" w:cs="Times New Roman"/>
          <w:color w:val="auto"/>
          <w:kern w:val="2"/>
          <w:sz w:val="32"/>
          <w:szCs w:val="32"/>
          <w:highlight w:val="none"/>
          <w:lang w:val="en-US" w:eastAsia="zh-CN" w:bidi="ar-SA"/>
        </w:rPr>
        <w:t>缴纳限额最低不低于20万元，最高不超过100万元。特殊情况经公司一事一议决定。</w:t>
      </w:r>
    </w:p>
    <w:p w14:paraId="1A4AA205">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80" w:lineRule="exact"/>
        <w:ind w:left="0" w:leftChars="0" w:right="0" w:firstLine="640" w:firstLineChars="200"/>
        <w:jc w:val="both"/>
        <w:textAlignment w:val="auto"/>
        <w:outlineLvl w:val="9"/>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5.2 缴纳方式</w:t>
      </w:r>
    </w:p>
    <w:p w14:paraId="7B9E409A">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80" w:lineRule="exact"/>
        <w:ind w:left="0" w:leftChars="0" w:right="0" w:firstLine="640" w:firstLineChars="200"/>
        <w:jc w:val="both"/>
        <w:textAlignment w:val="auto"/>
        <w:outlineLvl w:val="9"/>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风险保证金应在合同签订时缴纳总额的30%，余款于合同签订后15日内缴清。风险保证金亦可采用具有相应资质的公司出具的担保函形式部分替代，但担保金额不得超过保证金总额的50%，其余部分必须以现金形式缴纳。</w:t>
      </w:r>
    </w:p>
    <w:p w14:paraId="4CA0E995">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80" w:lineRule="exact"/>
        <w:ind w:left="0" w:leftChars="0" w:right="0" w:firstLine="640" w:firstLineChars="200"/>
        <w:jc w:val="both"/>
        <w:textAlignment w:val="auto"/>
        <w:outlineLvl w:val="9"/>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5.3 扣罚与返还</w:t>
      </w:r>
    </w:p>
    <w:p w14:paraId="7489C358">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80" w:lineRule="exact"/>
        <w:ind w:left="0" w:leftChars="0" w:right="0" w:firstLine="640" w:firstLineChars="200"/>
        <w:jc w:val="both"/>
        <w:textAlignment w:val="auto"/>
        <w:outlineLvl w:val="9"/>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项目竣工验收合格、安全质量达标且完成承诺利润（Rs ≥ Rc）的，全额返还风险保证金，并给予安全质量专项奖励（如有）。</w:t>
      </w:r>
    </w:p>
    <w:p w14:paraId="679AF343">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80" w:lineRule="exact"/>
        <w:ind w:left="0" w:leftChars="0" w:right="0" w:firstLine="640" w:firstLineChars="200"/>
        <w:jc w:val="both"/>
        <w:textAlignment w:val="auto"/>
        <w:outlineLvl w:val="9"/>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5.3.1风险保证金与安全挂钩：</w:t>
      </w:r>
    </w:p>
    <w:p w14:paraId="660BCB4A">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80" w:lineRule="exact"/>
        <w:ind w:left="0" w:leftChars="0" w:right="0" w:firstLine="640" w:firstLineChars="200"/>
        <w:jc w:val="both"/>
        <w:textAlignment w:val="auto"/>
        <w:outlineLvl w:val="9"/>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施工期间发生一般安全事故，每次扣罚保证金总额的5%，剩余部分返还；发生较大安全事故，扣罚50%，剩余部分返还；发生重大及以上安全事故或主体结构出现严重质量问题，全额扣罚不予返还，并按相关法律法规追责。</w:t>
      </w:r>
    </w:p>
    <w:p w14:paraId="65463A63">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80" w:lineRule="exact"/>
        <w:ind w:left="0" w:leftChars="0" w:right="0" w:firstLine="640" w:firstLineChars="200"/>
        <w:jc w:val="both"/>
        <w:textAlignment w:val="auto"/>
        <w:outlineLvl w:val="9"/>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5.3.2风险保证金与项目经济效益挂钩：</w:t>
      </w:r>
    </w:p>
    <w:p w14:paraId="682FFF71">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80" w:lineRule="exact"/>
        <w:ind w:left="0" w:leftChars="0" w:right="0" w:firstLine="640" w:firstLineChars="200"/>
        <w:jc w:val="both"/>
        <w:textAlignment w:val="auto"/>
        <w:outlineLvl w:val="9"/>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若 Rs &lt; Rb，扣罚风险保证金的60%；</w:t>
      </w:r>
    </w:p>
    <w:p w14:paraId="261AA49C">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80" w:lineRule="exact"/>
        <w:ind w:left="0" w:leftChars="0" w:right="0" w:firstLine="640" w:firstLineChars="200"/>
        <w:jc w:val="both"/>
        <w:textAlignment w:val="auto"/>
        <w:outlineLvl w:val="9"/>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若 Rb ≤ Rs &lt; Rc，扣罚风险保证金的30%；</w:t>
      </w:r>
    </w:p>
    <w:p w14:paraId="44A9F7E7">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80" w:lineRule="exact"/>
        <w:ind w:left="0" w:leftChars="0" w:right="0" w:firstLine="640" w:firstLineChars="200"/>
        <w:jc w:val="both"/>
        <w:textAlignment w:val="auto"/>
        <w:outlineLvl w:val="9"/>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若 Rs &lt; 0，扣罚全额风险保证金。</w:t>
      </w:r>
    </w:p>
    <w:p w14:paraId="12C25862">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80" w:lineRule="exact"/>
        <w:ind w:left="0" w:leftChars="0" w:right="0" w:firstLine="640" w:firstLineChars="200"/>
        <w:jc w:val="both"/>
        <w:textAlignment w:val="auto"/>
        <w:outlineLvl w:val="9"/>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5.3.3风险保证金与项目质量挂钩：</w:t>
      </w:r>
    </w:p>
    <w:p w14:paraId="4B6B071D">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80" w:lineRule="exact"/>
        <w:ind w:left="0" w:leftChars="0" w:right="0" w:firstLine="640" w:firstLineChars="200"/>
        <w:jc w:val="both"/>
        <w:textAlignment w:val="auto"/>
        <w:outlineLvl w:val="9"/>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项目获得以下奖项的，给予项目部相应奖励（独立奖励，不计入项目成本开支）：</w:t>
      </w:r>
    </w:p>
    <w:p w14:paraId="78132231">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80" w:lineRule="exact"/>
        <w:ind w:left="0" w:leftChars="0" w:right="0" w:firstLine="640" w:firstLineChars="200"/>
        <w:jc w:val="both"/>
        <w:textAlignment w:val="auto"/>
        <w:outlineLvl w:val="9"/>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省级安全文明工地：10万元</w:t>
      </w:r>
    </w:p>
    <w:p w14:paraId="71A53D26">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80" w:lineRule="exact"/>
        <w:ind w:left="0" w:leftChars="0" w:right="0" w:firstLine="640" w:firstLineChars="200"/>
        <w:jc w:val="both"/>
        <w:textAlignment w:val="auto"/>
        <w:outlineLvl w:val="9"/>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国家级安全文明工地（AAA级）：15万元</w:t>
      </w:r>
    </w:p>
    <w:p w14:paraId="50968C0E">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80" w:lineRule="exact"/>
        <w:ind w:left="0" w:leftChars="0" w:right="0" w:firstLine="640" w:firstLineChars="200"/>
        <w:jc w:val="both"/>
        <w:textAlignment w:val="auto"/>
        <w:outlineLvl w:val="9"/>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省级优质工程（如“天府杯”）：15万元</w:t>
      </w:r>
    </w:p>
    <w:p w14:paraId="6B2F5398">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80" w:lineRule="exact"/>
        <w:ind w:left="0" w:leftChars="0" w:right="0" w:firstLine="640" w:firstLineChars="200"/>
        <w:jc w:val="both"/>
        <w:textAlignment w:val="auto"/>
        <w:outlineLvl w:val="9"/>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国家级优质工程（鲁班奖/国优）：20万元</w:t>
      </w:r>
    </w:p>
    <w:p w14:paraId="60B8F03E">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80" w:lineRule="exact"/>
        <w:ind w:left="0" w:leftChars="0" w:right="0" w:firstLine="640" w:firstLineChars="200"/>
        <w:jc w:val="both"/>
        <w:textAlignment w:val="auto"/>
        <w:outlineLvl w:val="9"/>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以上奖励在对应奖项公布后30日内发放；涉及质保的奖励在质保期满后发放。</w:t>
      </w:r>
    </w:p>
    <w:p w14:paraId="73BE9FC0">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80" w:lineRule="exact"/>
        <w:ind w:left="0" w:leftChars="0" w:right="0" w:firstLine="640" w:firstLineChars="200"/>
        <w:jc w:val="both"/>
        <w:textAlignment w:val="auto"/>
        <w:outlineLvl w:val="9"/>
        <w:rPr>
          <w:rFonts w:hint="default" w:ascii="Times New Roman" w:hAnsi="Times New Roman" w:eastAsia="仿宋_GB2312" w:cs="Times New Roman"/>
          <w:color w:val="auto"/>
          <w:kern w:val="2"/>
          <w:sz w:val="32"/>
          <w:szCs w:val="32"/>
          <w:highlight w:val="none"/>
          <w:lang w:val="en-US" w:eastAsia="zh-CN" w:bidi="ar-SA"/>
        </w:rPr>
      </w:pPr>
    </w:p>
    <w:p w14:paraId="4D74E40B">
      <w:pPr>
        <w:keepNext w:val="0"/>
        <w:keepLines w:val="0"/>
        <w:pageBreakBefore w:val="0"/>
        <w:kinsoku/>
        <w:wordWrap/>
        <w:overflowPunct/>
        <w:topLinePunct w:val="0"/>
        <w:autoSpaceDE/>
        <w:autoSpaceDN/>
        <w:bidi w:val="0"/>
        <w:spacing w:before="0" w:after="0" w:line="580" w:lineRule="exact"/>
        <w:ind w:left="0" w:leftChars="0" w:firstLine="643" w:firstLineChars="200"/>
        <w:textAlignment w:val="auto"/>
        <w:outlineLvl w:val="9"/>
        <w:rPr>
          <w:rFonts w:hint="eastAsia" w:ascii="楷体_GB2312" w:hAnsi="楷体_GB2312" w:eastAsia="楷体_GB2312" w:cs="楷体_GB2312"/>
          <w:b/>
          <w:bCs/>
          <w:color w:val="auto"/>
          <w:sz w:val="32"/>
          <w:szCs w:val="32"/>
          <w:highlight w:val="none"/>
          <w:lang w:eastAsia="zh-CN"/>
        </w:rPr>
      </w:pPr>
      <w:r>
        <w:rPr>
          <w:rFonts w:hint="eastAsia" w:ascii="楷体_GB2312" w:hAnsi="楷体_GB2312" w:eastAsia="楷体_GB2312" w:cs="楷体_GB2312"/>
          <w:b/>
          <w:bCs/>
          <w:color w:val="auto"/>
          <w:sz w:val="32"/>
          <w:szCs w:val="32"/>
          <w:highlight w:val="none"/>
          <w:lang w:eastAsia="zh-CN"/>
        </w:rPr>
        <w:t>第六章 材料采购分级管控机制</w:t>
      </w:r>
    </w:p>
    <w:p w14:paraId="0044012C">
      <w:pPr>
        <w:keepNext w:val="0"/>
        <w:keepLines w:val="0"/>
        <w:pageBreakBefore w:val="0"/>
        <w:kinsoku/>
        <w:wordWrap/>
        <w:overflowPunct/>
        <w:topLinePunct w:val="0"/>
        <w:autoSpaceDE/>
        <w:autoSpaceDN/>
        <w:bidi w:val="0"/>
        <w:adjustRightInd w:val="0"/>
        <w:snapToGrid w:val="0"/>
        <w:spacing w:line="580" w:lineRule="exact"/>
        <w:ind w:left="0" w:leftChars="0" w:firstLine="640" w:firstLineChars="200"/>
        <w:textAlignment w:val="auto"/>
        <w:outlineLvl w:val="9"/>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lang w:eastAsia="zh-CN"/>
        </w:rPr>
        <w:t>.1 主材采购</w:t>
      </w:r>
    </w:p>
    <w:p w14:paraId="3CB95C39">
      <w:pPr>
        <w:keepNext w:val="0"/>
        <w:keepLines w:val="0"/>
        <w:pageBreakBefore w:val="0"/>
        <w:kinsoku/>
        <w:wordWrap/>
        <w:overflowPunct/>
        <w:topLinePunct w:val="0"/>
        <w:autoSpaceDE/>
        <w:autoSpaceDN/>
        <w:bidi w:val="0"/>
        <w:adjustRightInd w:val="0"/>
        <w:snapToGrid w:val="0"/>
        <w:spacing w:line="580" w:lineRule="exact"/>
        <w:ind w:left="0" w:leftChars="0" w:firstLine="640" w:firstLineChars="200"/>
        <w:textAlignment w:val="auto"/>
        <w:outlineLvl w:val="9"/>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lang w:eastAsia="zh-CN"/>
        </w:rPr>
        <w:t>.1.1 主材范围</w:t>
      </w:r>
    </w:p>
    <w:p w14:paraId="48CACE32">
      <w:pPr>
        <w:keepNext w:val="0"/>
        <w:keepLines w:val="0"/>
        <w:pageBreakBefore w:val="0"/>
        <w:kinsoku/>
        <w:wordWrap/>
        <w:overflowPunct/>
        <w:topLinePunct w:val="0"/>
        <w:autoSpaceDE/>
        <w:autoSpaceDN/>
        <w:bidi w:val="0"/>
        <w:adjustRightInd w:val="0"/>
        <w:snapToGrid w:val="0"/>
        <w:spacing w:line="580" w:lineRule="exact"/>
        <w:ind w:left="0" w:leftChars="0" w:firstLine="640" w:firstLineChars="200"/>
        <w:textAlignment w:val="auto"/>
        <w:outlineLvl w:val="9"/>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主材包括但不限于：钢筋、水泥、商品混凝土、砂石、电线电缆、管材管件（批量）、防水材料（批量）、门窗、瓷砖、涂料、安全文明措施材料，以及单项采购金额超过5万元的材料，或公司明确要求集中采购的其他材料。</w:t>
      </w:r>
    </w:p>
    <w:p w14:paraId="104BF3C3">
      <w:pPr>
        <w:keepNext w:val="0"/>
        <w:keepLines w:val="0"/>
        <w:pageBreakBefore w:val="0"/>
        <w:kinsoku/>
        <w:wordWrap/>
        <w:overflowPunct/>
        <w:topLinePunct w:val="0"/>
        <w:autoSpaceDE/>
        <w:autoSpaceDN/>
        <w:bidi w:val="0"/>
        <w:adjustRightInd w:val="0"/>
        <w:snapToGrid w:val="0"/>
        <w:spacing w:line="580" w:lineRule="exact"/>
        <w:ind w:left="0" w:leftChars="0" w:firstLine="640" w:firstLineChars="200"/>
        <w:textAlignment w:val="auto"/>
        <w:outlineLvl w:val="9"/>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lang w:eastAsia="zh-CN"/>
        </w:rPr>
        <w:t>.1.2 主材采购规则</w:t>
      </w:r>
    </w:p>
    <w:p w14:paraId="72C6430F">
      <w:pPr>
        <w:keepNext w:val="0"/>
        <w:keepLines w:val="0"/>
        <w:pageBreakBefore w:val="0"/>
        <w:kinsoku/>
        <w:wordWrap/>
        <w:overflowPunct/>
        <w:topLinePunct w:val="0"/>
        <w:autoSpaceDE/>
        <w:autoSpaceDN/>
        <w:bidi w:val="0"/>
        <w:adjustRightInd w:val="0"/>
        <w:snapToGrid w:val="0"/>
        <w:spacing w:line="580" w:lineRule="exact"/>
        <w:ind w:left="0" w:leftChars="0" w:firstLine="640" w:firstLineChars="200"/>
        <w:textAlignment w:val="auto"/>
        <w:outlineLvl w:val="9"/>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鸿岭公司依据《阳光采购管理办法》，按项目的主要建设内容采购主材供应商，力求覆盖项目涉及的所有主材。项目部根据施工进度，提前15天向公司工程部提交《主材需求计划》（含规格、数量、到场时间），工程部初审后报供应商进货。</w:t>
      </w:r>
    </w:p>
    <w:p w14:paraId="47221298">
      <w:pPr>
        <w:keepNext w:val="0"/>
        <w:keepLines w:val="0"/>
        <w:pageBreakBefore w:val="0"/>
        <w:kinsoku/>
        <w:wordWrap/>
        <w:overflowPunct/>
        <w:topLinePunct w:val="0"/>
        <w:autoSpaceDE/>
        <w:autoSpaceDN/>
        <w:bidi w:val="0"/>
        <w:adjustRightInd w:val="0"/>
        <w:snapToGrid w:val="0"/>
        <w:spacing w:line="580" w:lineRule="exact"/>
        <w:ind w:left="0" w:leftChars="0" w:firstLine="640" w:firstLineChars="200"/>
        <w:textAlignment w:val="auto"/>
        <w:outlineLvl w:val="9"/>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材料到场后，由项目部材料员、质量员、班组共同验收，填写《进场验收记录》，并取样送检。</w:t>
      </w:r>
    </w:p>
    <w:p w14:paraId="64628C86">
      <w:pPr>
        <w:keepNext w:val="0"/>
        <w:keepLines w:val="0"/>
        <w:pageBreakBefore w:val="0"/>
        <w:kinsoku/>
        <w:wordWrap/>
        <w:overflowPunct/>
        <w:topLinePunct w:val="0"/>
        <w:autoSpaceDE/>
        <w:autoSpaceDN/>
        <w:bidi w:val="0"/>
        <w:adjustRightInd w:val="0"/>
        <w:snapToGrid w:val="0"/>
        <w:spacing w:line="580" w:lineRule="exact"/>
        <w:ind w:left="0" w:leftChars="0" w:firstLine="640" w:firstLineChars="200"/>
        <w:textAlignment w:val="auto"/>
        <w:outlineLvl w:val="9"/>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lang w:eastAsia="zh-CN"/>
        </w:rPr>
        <w:t>.2 辅材采购</w:t>
      </w:r>
    </w:p>
    <w:p w14:paraId="28C39D2C">
      <w:pPr>
        <w:keepNext w:val="0"/>
        <w:keepLines w:val="0"/>
        <w:pageBreakBefore w:val="0"/>
        <w:kinsoku/>
        <w:wordWrap/>
        <w:overflowPunct/>
        <w:topLinePunct w:val="0"/>
        <w:autoSpaceDE/>
        <w:autoSpaceDN/>
        <w:bidi w:val="0"/>
        <w:adjustRightInd w:val="0"/>
        <w:snapToGrid w:val="0"/>
        <w:spacing w:line="580" w:lineRule="exact"/>
        <w:ind w:left="0" w:leftChars="0" w:firstLine="640" w:firstLineChars="200"/>
        <w:textAlignment w:val="auto"/>
        <w:outlineLvl w:val="9"/>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lang w:eastAsia="zh-CN"/>
        </w:rPr>
        <w:t>.2.1 辅材范围</w:t>
      </w:r>
    </w:p>
    <w:p w14:paraId="4115CD66">
      <w:pPr>
        <w:keepNext w:val="0"/>
        <w:keepLines w:val="0"/>
        <w:pageBreakBefore w:val="0"/>
        <w:kinsoku/>
        <w:wordWrap/>
        <w:overflowPunct/>
        <w:topLinePunct w:val="0"/>
        <w:autoSpaceDE/>
        <w:autoSpaceDN/>
        <w:bidi w:val="0"/>
        <w:adjustRightInd w:val="0"/>
        <w:snapToGrid w:val="0"/>
        <w:spacing w:line="580" w:lineRule="exact"/>
        <w:ind w:left="0" w:leftChars="0" w:firstLine="640" w:firstLineChars="200"/>
        <w:textAlignment w:val="auto"/>
        <w:outlineLvl w:val="9"/>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指除主材外的零星、小额、品类繁杂的材料，如小型工具、焊条、螺钉、密封胶、零星五金等。</w:t>
      </w:r>
    </w:p>
    <w:p w14:paraId="1539F064">
      <w:pPr>
        <w:keepNext w:val="0"/>
        <w:keepLines w:val="0"/>
        <w:pageBreakBefore w:val="0"/>
        <w:kinsoku/>
        <w:wordWrap/>
        <w:overflowPunct/>
        <w:topLinePunct w:val="0"/>
        <w:autoSpaceDE/>
        <w:autoSpaceDN/>
        <w:bidi w:val="0"/>
        <w:adjustRightInd w:val="0"/>
        <w:snapToGrid w:val="0"/>
        <w:spacing w:line="580" w:lineRule="exact"/>
        <w:ind w:left="0" w:leftChars="0" w:firstLine="640" w:firstLineChars="200"/>
        <w:textAlignment w:val="auto"/>
        <w:outlineLvl w:val="9"/>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lang w:eastAsia="zh-CN"/>
        </w:rPr>
        <w:t>.2.2 辅材采购规则</w:t>
      </w:r>
    </w:p>
    <w:p w14:paraId="78695636">
      <w:pPr>
        <w:keepNext w:val="0"/>
        <w:keepLines w:val="0"/>
        <w:pageBreakBefore w:val="0"/>
        <w:kinsoku/>
        <w:wordWrap/>
        <w:overflowPunct/>
        <w:topLinePunct w:val="0"/>
        <w:autoSpaceDE/>
        <w:autoSpaceDN/>
        <w:bidi w:val="0"/>
        <w:adjustRightInd w:val="0"/>
        <w:snapToGrid w:val="0"/>
        <w:spacing w:line="580" w:lineRule="exact"/>
        <w:ind w:left="0" w:leftChars="0" w:firstLine="640" w:firstLineChars="200"/>
        <w:textAlignment w:val="auto"/>
        <w:outlineLvl w:val="9"/>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单项辅材（单次采购或单一品类单批次采购）由项目部材料员提出采购申请：金额不超过3万元的，由项目经理批准后自行采购；超过3万元的，须经公司审批。辅材相关费用在公司设立的项目部备用金中列支，每月采购额度不超过10万元，最终纳入项目开支成本。</w:t>
      </w:r>
    </w:p>
    <w:p w14:paraId="68BB5EB5">
      <w:pPr>
        <w:keepNext w:val="0"/>
        <w:keepLines w:val="0"/>
        <w:pageBreakBefore w:val="0"/>
        <w:kinsoku/>
        <w:wordWrap/>
        <w:overflowPunct/>
        <w:topLinePunct w:val="0"/>
        <w:autoSpaceDE/>
        <w:autoSpaceDN/>
        <w:bidi w:val="0"/>
        <w:adjustRightInd w:val="0"/>
        <w:snapToGrid w:val="0"/>
        <w:spacing w:line="580" w:lineRule="exact"/>
        <w:ind w:left="0" w:leftChars="0" w:firstLine="640" w:firstLineChars="200"/>
        <w:textAlignment w:val="auto"/>
        <w:outlineLvl w:val="9"/>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项目部须至少向3家及以上供应商询价，保留报价单及比价记录备查。辅材采购应建立台账，登记日期、名称、规格、数量、单价、供应商、验收人、领用人。公司内审部门每季度抽查辅材采购台账及凭证，发现异常情况（如价格虚高、虚假采购）的，按贪污侵占公司资产追究责任。</w:t>
      </w:r>
    </w:p>
    <w:p w14:paraId="16716216">
      <w:pPr>
        <w:keepNext w:val="0"/>
        <w:keepLines w:val="0"/>
        <w:pageBreakBefore w:val="0"/>
        <w:kinsoku/>
        <w:wordWrap/>
        <w:overflowPunct/>
        <w:topLinePunct w:val="0"/>
        <w:autoSpaceDE/>
        <w:autoSpaceDN/>
        <w:bidi w:val="0"/>
        <w:adjustRightInd w:val="0"/>
        <w:snapToGrid w:val="0"/>
        <w:spacing w:line="580" w:lineRule="exact"/>
        <w:ind w:left="0" w:leftChars="0" w:firstLine="640" w:firstLineChars="200"/>
        <w:textAlignment w:val="auto"/>
        <w:outlineLvl w:val="9"/>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lang w:eastAsia="zh-CN"/>
        </w:rPr>
        <w:t>.3 廉洁责任</w:t>
      </w:r>
    </w:p>
    <w:p w14:paraId="42E40667">
      <w:pPr>
        <w:keepNext w:val="0"/>
        <w:keepLines w:val="0"/>
        <w:pageBreakBefore w:val="0"/>
        <w:kinsoku/>
        <w:wordWrap/>
        <w:overflowPunct/>
        <w:topLinePunct w:val="0"/>
        <w:autoSpaceDE/>
        <w:autoSpaceDN/>
        <w:bidi w:val="0"/>
        <w:adjustRightInd w:val="0"/>
        <w:snapToGrid w:val="0"/>
        <w:spacing w:line="580" w:lineRule="exact"/>
        <w:ind w:left="0" w:leftChars="0" w:firstLine="640" w:firstLineChars="200"/>
        <w:textAlignment w:val="auto"/>
        <w:outlineLvl w:val="9"/>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项目经理对项目所有采购行为负总责。若项目部发生采购腐败（如收受回扣、虚报价格），项目经理承担连带责任，视情节扣罚风险保证金（释义见第6.1条）的10%至100%。</w:t>
      </w:r>
    </w:p>
    <w:p w14:paraId="3A7262B7">
      <w:pPr>
        <w:pStyle w:val="3"/>
        <w:keepNext w:val="0"/>
        <w:keepLines w:val="0"/>
        <w:pageBreakBefore w:val="0"/>
        <w:kinsoku/>
        <w:wordWrap/>
        <w:overflowPunct/>
        <w:topLinePunct w:val="0"/>
        <w:autoSpaceDE/>
        <w:autoSpaceDN/>
        <w:bidi w:val="0"/>
        <w:spacing w:after="0" w:line="580" w:lineRule="exact"/>
        <w:ind w:firstLine="420" w:firstLineChars="200"/>
        <w:textAlignment w:val="auto"/>
        <w:outlineLvl w:val="9"/>
        <w:rPr>
          <w:rFonts w:hint="default"/>
          <w:color w:val="auto"/>
          <w:highlight w:val="none"/>
          <w:lang w:val="en-US" w:eastAsia="zh-CN"/>
        </w:rPr>
      </w:pPr>
    </w:p>
    <w:p w14:paraId="04724131">
      <w:pPr>
        <w:keepNext w:val="0"/>
        <w:keepLines w:val="0"/>
        <w:pageBreakBefore w:val="0"/>
        <w:kinsoku/>
        <w:wordWrap/>
        <w:overflowPunct/>
        <w:topLinePunct w:val="0"/>
        <w:autoSpaceDE/>
        <w:autoSpaceDN/>
        <w:bidi w:val="0"/>
        <w:spacing w:before="0" w:after="0" w:line="580" w:lineRule="exact"/>
        <w:ind w:left="0" w:leftChars="0" w:firstLine="643" w:firstLineChars="200"/>
        <w:textAlignment w:val="auto"/>
        <w:outlineLvl w:val="9"/>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第七章 工人劳务管理</w:t>
      </w:r>
    </w:p>
    <w:p w14:paraId="5BBCA2F9">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80" w:lineRule="exact"/>
        <w:ind w:left="0" w:leftChars="0" w:right="0" w:firstLine="640" w:firstLineChars="200"/>
        <w:jc w:val="both"/>
        <w:textAlignment w:val="auto"/>
        <w:outlineLvl w:val="9"/>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7.1 鸿岭公司依据《阳光采购管理办法》，确定一家年度劳务用工合作单位，其计件、计日工的单价控制价由公司造价采购部负责，工程部配合，参考最新清单定额及市场价格制定。</w:t>
      </w:r>
    </w:p>
    <w:p w14:paraId="22670D0F">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80" w:lineRule="exact"/>
        <w:ind w:left="0" w:leftChars="0" w:right="0" w:firstLine="640" w:firstLineChars="200"/>
        <w:jc w:val="both"/>
        <w:textAlignment w:val="auto"/>
        <w:outlineLvl w:val="9"/>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7.2 用工需求的发布</w:t>
      </w:r>
    </w:p>
    <w:p w14:paraId="15029154">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80" w:lineRule="exact"/>
        <w:ind w:left="0" w:leftChars="0" w:right="0" w:firstLine="640" w:firstLineChars="200"/>
        <w:jc w:val="both"/>
        <w:textAlignment w:val="auto"/>
        <w:outlineLvl w:val="9"/>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项目经理根据施工进度，提前3至7天向公司工程部提出用工计划，内容包括但不限于：工种及人员数量、工作内容及范围（具体到楼栋、楼层、轴线及路段等）、完成时限、安全注意事项等。</w:t>
      </w:r>
    </w:p>
    <w:p w14:paraId="34AE6730">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80" w:lineRule="exact"/>
        <w:ind w:left="0" w:leftChars="0" w:right="0" w:firstLine="640" w:firstLineChars="200"/>
        <w:jc w:val="both"/>
        <w:textAlignment w:val="auto"/>
        <w:outlineLvl w:val="9"/>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工程部对用工计划进行审核后，交由劳务公司招收工人。劳务公司应收集所有拟录用工人的相关信息，经工程部和项目部审核同意后作为项目用工使用。</w:t>
      </w:r>
    </w:p>
    <w:p w14:paraId="7FA9C601">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80" w:lineRule="exact"/>
        <w:ind w:left="0" w:leftChars="0" w:right="0" w:firstLine="640" w:firstLineChars="200"/>
        <w:jc w:val="both"/>
        <w:textAlignment w:val="auto"/>
        <w:outlineLvl w:val="9"/>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7.3 计件、计日工资核算</w:t>
      </w:r>
    </w:p>
    <w:p w14:paraId="288F975B">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80" w:lineRule="exact"/>
        <w:ind w:left="0" w:leftChars="0" w:right="0" w:firstLine="640" w:firstLineChars="200"/>
        <w:jc w:val="both"/>
        <w:textAlignment w:val="auto"/>
        <w:outlineLvl w:val="9"/>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工人完成该项任务后，由项目部组织验收并形成对应资料，项目经理和工人签字确认。</w:t>
      </w:r>
    </w:p>
    <w:p w14:paraId="4AA0B047">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80" w:lineRule="exact"/>
        <w:ind w:left="0" w:leftChars="0" w:right="0" w:firstLine="640" w:firstLineChars="200"/>
        <w:jc w:val="both"/>
        <w:textAlignment w:val="auto"/>
        <w:outlineLvl w:val="9"/>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项目部按月汇总《劳务费结算单》，报公司工程部与劳务公司进行结算。</w:t>
      </w:r>
    </w:p>
    <w:p w14:paraId="2C31B40B">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80" w:lineRule="exact"/>
        <w:ind w:left="0" w:leftChars="0" w:right="0" w:firstLine="640" w:firstLineChars="200"/>
        <w:jc w:val="both"/>
        <w:textAlignment w:val="auto"/>
        <w:outlineLvl w:val="9"/>
        <w:rPr>
          <w:rFonts w:hint="default" w:ascii="Times New Roman" w:hAnsi="Times New Roman" w:eastAsia="仿宋_GB2312" w:cs="Times New Roman"/>
          <w:color w:val="auto"/>
          <w:kern w:val="2"/>
          <w:sz w:val="32"/>
          <w:szCs w:val="32"/>
          <w:highlight w:val="none"/>
          <w:lang w:val="en-US" w:eastAsia="zh-CN" w:bidi="ar-SA"/>
        </w:rPr>
      </w:pPr>
    </w:p>
    <w:p w14:paraId="4C5A3E1B">
      <w:pPr>
        <w:keepNext w:val="0"/>
        <w:keepLines w:val="0"/>
        <w:pageBreakBefore w:val="0"/>
        <w:kinsoku/>
        <w:wordWrap/>
        <w:overflowPunct/>
        <w:topLinePunct w:val="0"/>
        <w:autoSpaceDE/>
        <w:autoSpaceDN/>
        <w:bidi w:val="0"/>
        <w:spacing w:before="0" w:after="0" w:line="580" w:lineRule="exact"/>
        <w:ind w:left="0" w:leftChars="0" w:firstLine="643" w:firstLineChars="200"/>
        <w:textAlignment w:val="auto"/>
        <w:outlineLvl w:val="9"/>
        <w:rPr>
          <w:rFonts w:hint="eastAsia" w:ascii="楷体_GB2312" w:hAnsi="楷体_GB2312" w:eastAsia="楷体_GB2312" w:cs="楷体_GB2312"/>
          <w:b/>
          <w:bCs/>
          <w:color w:val="auto"/>
          <w:sz w:val="44"/>
          <w:szCs w:val="44"/>
          <w:highlight w:val="none"/>
          <w:lang w:val="en-US" w:eastAsia="zh-CN"/>
        </w:rPr>
      </w:pPr>
      <w:r>
        <w:rPr>
          <w:rFonts w:hint="eastAsia" w:ascii="楷体_GB2312" w:hAnsi="楷体_GB2312" w:eastAsia="楷体_GB2312" w:cs="楷体_GB2312"/>
          <w:b/>
          <w:bCs/>
          <w:color w:val="auto"/>
          <w:sz w:val="32"/>
          <w:szCs w:val="32"/>
          <w:highlight w:val="none"/>
          <w:lang w:val="en-US" w:eastAsia="zh-CN"/>
        </w:rPr>
        <w:t>第八章 施工机械管理</w:t>
      </w:r>
    </w:p>
    <w:p w14:paraId="141B7B87">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80" w:lineRule="exact"/>
        <w:ind w:left="0" w:leftChars="0" w:right="0" w:firstLine="640" w:firstLineChars="200"/>
        <w:jc w:val="both"/>
        <w:textAlignment w:val="auto"/>
        <w:outlineLvl w:val="9"/>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8.1根据公司经营状况，暂不自购机械，工程上统一采用机械租赁的形式组织施工。</w:t>
      </w:r>
    </w:p>
    <w:p w14:paraId="7EB4BDE3">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80" w:lineRule="exact"/>
        <w:ind w:left="0" w:leftChars="0" w:right="0" w:firstLine="640" w:firstLineChars="200"/>
        <w:jc w:val="both"/>
        <w:textAlignment w:val="auto"/>
        <w:outlineLvl w:val="9"/>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8.2 机械租赁单位选定</w:t>
      </w:r>
    </w:p>
    <w:p w14:paraId="719C6CA0">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80" w:lineRule="exact"/>
        <w:ind w:left="0" w:leftChars="0" w:right="0" w:firstLine="640" w:firstLineChars="200"/>
        <w:jc w:val="both"/>
        <w:textAlignment w:val="auto"/>
        <w:outlineLvl w:val="9"/>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鸿岭公司依据《阳光采购管理办法》，确定一家年度机械租赁合作单位，控制价由造价采购部根据清单定额及市场价综合确定。</w:t>
      </w:r>
    </w:p>
    <w:p w14:paraId="2962C2F6">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80" w:lineRule="exact"/>
        <w:ind w:left="0" w:leftChars="0" w:right="0" w:firstLine="640" w:firstLineChars="200"/>
        <w:jc w:val="both"/>
        <w:textAlignment w:val="auto"/>
        <w:outlineLvl w:val="9"/>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8.3 各项目经理根据施工组织提出机械需求（包括类型型号、用工时间等），报公司工程部审批后租赁使用。项目部按月汇总《机械使用台账》，报公司工程部与机械租赁单位进行结算。</w:t>
      </w:r>
    </w:p>
    <w:p w14:paraId="2F481447">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80" w:lineRule="exact"/>
        <w:ind w:left="0" w:leftChars="0" w:right="0" w:firstLine="640" w:firstLineChars="200"/>
        <w:jc w:val="both"/>
        <w:textAlignment w:val="auto"/>
        <w:outlineLvl w:val="9"/>
        <w:rPr>
          <w:rFonts w:hint="default" w:ascii="Times New Roman" w:hAnsi="Times New Roman" w:eastAsia="仿宋_GB2312" w:cs="Times New Roman"/>
          <w:color w:val="auto"/>
          <w:kern w:val="2"/>
          <w:sz w:val="32"/>
          <w:szCs w:val="32"/>
          <w:highlight w:val="none"/>
          <w:lang w:val="en-US" w:eastAsia="zh-CN" w:bidi="ar-SA"/>
        </w:rPr>
      </w:pPr>
    </w:p>
    <w:p w14:paraId="0ABA2319">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80" w:lineRule="exact"/>
        <w:ind w:left="0" w:leftChars="0" w:right="0" w:firstLine="643" w:firstLineChars="200"/>
        <w:jc w:val="both"/>
        <w:textAlignment w:val="auto"/>
        <w:outlineLvl w:val="9"/>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第九章 安全质量“一票否决”与终身责任制</w:t>
      </w:r>
    </w:p>
    <w:p w14:paraId="70AE88D5">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80" w:lineRule="exact"/>
        <w:ind w:left="0" w:leftChars="0" w:right="0" w:firstLine="640" w:firstLineChars="200"/>
        <w:jc w:val="both"/>
        <w:textAlignment w:val="auto"/>
        <w:outlineLvl w:val="9"/>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9.1 红线指标</w:t>
      </w:r>
    </w:p>
    <w:p w14:paraId="757D3A7F">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80" w:lineRule="auto"/>
        <w:ind w:left="0" w:leftChars="0" w:right="0" w:firstLine="640" w:firstLineChars="200"/>
        <w:jc w:val="both"/>
        <w:textAlignment w:val="auto"/>
        <w:outlineLvl w:val="9"/>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下列任一情形触发安全质量一票否决：</w:t>
      </w:r>
    </w:p>
    <w:p w14:paraId="40FDACD9">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80" w:lineRule="auto"/>
        <w:ind w:left="0" w:leftChars="0" w:right="0" w:firstLine="640" w:firstLineChars="200"/>
        <w:jc w:val="both"/>
        <w:textAlignment w:val="auto"/>
        <w:outlineLvl w:val="9"/>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发生重大及以上或造成较大社会影响的生产安全责任事故；</w:t>
      </w:r>
    </w:p>
    <w:p w14:paraId="6A5D5948">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80" w:lineRule="auto"/>
        <w:ind w:left="0" w:leftChars="0" w:right="0" w:firstLine="640" w:firstLineChars="200"/>
        <w:jc w:val="both"/>
        <w:textAlignment w:val="auto"/>
        <w:outlineLvl w:val="9"/>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发生工程质量事故，造成永久性缺陷或主体结构不合格；</w:t>
      </w:r>
    </w:p>
    <w:p w14:paraId="3613BD4A">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80" w:lineRule="auto"/>
        <w:ind w:left="0" w:leftChars="0" w:right="0" w:firstLine="640" w:firstLineChars="200"/>
        <w:jc w:val="both"/>
        <w:textAlignment w:val="auto"/>
        <w:outlineLvl w:val="9"/>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发生安全质量事故后瞒报、谎报或迟报。</w:t>
      </w:r>
    </w:p>
    <w:p w14:paraId="21990A1B">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80" w:lineRule="auto"/>
        <w:ind w:left="0" w:leftChars="0" w:right="0" w:firstLine="640" w:firstLineChars="200"/>
        <w:jc w:val="both"/>
        <w:textAlignment w:val="auto"/>
        <w:outlineLvl w:val="9"/>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9.2 否决后果</w:t>
      </w:r>
    </w:p>
    <w:p w14:paraId="3C1F8309">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80" w:lineRule="auto"/>
        <w:ind w:left="0" w:leftChars="0" w:right="0" w:firstLine="640" w:firstLineChars="200"/>
        <w:jc w:val="both"/>
        <w:textAlignment w:val="auto"/>
        <w:outlineLvl w:val="9"/>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取消当年度全部绩效奖励及超额利润奖励资格，按第六章规定扣罚全部或部分风险保证金，列入公司禁入名单不再录用；同时依法配合调查，承担行政处罚、刑事追责等法律责任。</w:t>
      </w:r>
    </w:p>
    <w:p w14:paraId="46EF18D5">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80" w:lineRule="auto"/>
        <w:ind w:left="0" w:leftChars="0" w:right="0" w:firstLine="640" w:firstLineChars="200"/>
        <w:jc w:val="both"/>
        <w:textAlignment w:val="auto"/>
        <w:outlineLvl w:val="9"/>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9.3 终身责任制</w:t>
      </w:r>
    </w:p>
    <w:p w14:paraId="7A2ACB10">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80" w:lineRule="auto"/>
        <w:ind w:left="0" w:leftChars="0" w:right="0" w:firstLine="640" w:firstLineChars="200"/>
        <w:jc w:val="both"/>
        <w:textAlignment w:val="auto"/>
        <w:outlineLvl w:val="9"/>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《项目管理目标责任书》中必须载明：项目经理对所承建项目的工程质量，在设计使用年限内承担终身责任及相应法律后果。</w:t>
      </w:r>
    </w:p>
    <w:p w14:paraId="21830324">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80" w:lineRule="auto"/>
        <w:ind w:left="0" w:leftChars="0" w:right="0" w:firstLine="640" w:firstLineChars="200"/>
        <w:jc w:val="both"/>
        <w:textAlignment w:val="auto"/>
        <w:outlineLvl w:val="9"/>
        <w:rPr>
          <w:rFonts w:hint="default" w:ascii="Times New Roman" w:hAnsi="Times New Roman" w:eastAsia="仿宋_GB2312" w:cs="Times New Roman"/>
          <w:color w:val="auto"/>
          <w:kern w:val="2"/>
          <w:sz w:val="32"/>
          <w:szCs w:val="32"/>
          <w:highlight w:val="none"/>
          <w:lang w:val="en-US" w:eastAsia="zh-CN" w:bidi="ar-SA"/>
        </w:rPr>
      </w:pPr>
    </w:p>
    <w:p w14:paraId="04700DB5">
      <w:pPr>
        <w:keepNext w:val="0"/>
        <w:keepLines w:val="0"/>
        <w:pageBreakBefore w:val="0"/>
        <w:kinsoku/>
        <w:wordWrap/>
        <w:overflowPunct/>
        <w:topLinePunct w:val="0"/>
        <w:autoSpaceDE/>
        <w:autoSpaceDN/>
        <w:bidi w:val="0"/>
        <w:adjustRightInd/>
        <w:snapToGrid/>
        <w:spacing w:before="0" w:after="0" w:line="480" w:lineRule="auto"/>
        <w:ind w:left="0" w:leftChars="0" w:firstLine="643" w:firstLineChars="200"/>
        <w:jc w:val="both"/>
        <w:textAlignment w:val="auto"/>
        <w:outlineLvl w:val="9"/>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第十章 风险共担与调价机制</w:t>
      </w:r>
    </w:p>
    <w:p w14:paraId="0E3A2839">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80" w:lineRule="auto"/>
        <w:ind w:left="0" w:leftChars="0" w:right="0" w:firstLine="640" w:firstLineChars="200"/>
        <w:jc w:val="both"/>
        <w:textAlignment w:val="auto"/>
        <w:outlineLvl w:val="9"/>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以下风险情形导致成本增加或利润减少，经项目经理申请并通过公司研究讨论，可视严重程度将该部分额外成本从项目实际总开支中扣除，等额调增实际利润额（从而影响实际利润率）：</w:t>
      </w:r>
    </w:p>
    <w:p w14:paraId="2B938F15">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80" w:lineRule="auto"/>
        <w:ind w:left="0" w:leftChars="0" w:right="0" w:firstLine="640" w:firstLineChars="200"/>
        <w:jc w:val="both"/>
        <w:textAlignment w:val="auto"/>
        <w:outlineLvl w:val="9"/>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不可抗力（自然灾害、战争、政策停工等）；</w:t>
      </w:r>
    </w:p>
    <w:p w14:paraId="2B5FF970">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80" w:lineRule="auto"/>
        <w:ind w:left="0" w:leftChars="0" w:right="0" w:firstLine="640" w:firstLineChars="200"/>
        <w:jc w:val="both"/>
        <w:textAlignment w:val="auto"/>
        <w:outlineLvl w:val="9"/>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劳务、机械或材料供应不到位导致的停工；</w:t>
      </w:r>
    </w:p>
    <w:p w14:paraId="59A8205D">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80" w:lineRule="auto"/>
        <w:ind w:left="0" w:leftChars="0" w:right="0" w:firstLine="640" w:firstLineChars="200"/>
        <w:jc w:val="both"/>
        <w:textAlignment w:val="auto"/>
        <w:outlineLvl w:val="9"/>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其他非项目部原因导致成本增加的情形（如政策法规重大变化等）。</w:t>
      </w:r>
    </w:p>
    <w:p w14:paraId="151A46A2">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80" w:lineRule="auto"/>
        <w:ind w:left="0" w:leftChars="0" w:right="0" w:firstLine="640" w:firstLineChars="200"/>
        <w:jc w:val="both"/>
        <w:textAlignment w:val="auto"/>
        <w:outlineLvl w:val="9"/>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注：因业主原因造成的工期延误，应由项目部负责按合同约定进行索赔，赔偿金额计入项目总收入中。</w:t>
      </w:r>
    </w:p>
    <w:p w14:paraId="3FA95D8F">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80" w:lineRule="auto"/>
        <w:ind w:left="0" w:leftChars="0" w:right="0" w:firstLine="640" w:firstLineChars="200"/>
        <w:jc w:val="both"/>
        <w:textAlignment w:val="auto"/>
        <w:outlineLvl w:val="9"/>
        <w:rPr>
          <w:rFonts w:hint="default" w:ascii="Times New Roman" w:hAnsi="Times New Roman" w:eastAsia="仿宋_GB2312" w:cs="Times New Roman"/>
          <w:color w:val="auto"/>
          <w:kern w:val="2"/>
          <w:sz w:val="32"/>
          <w:szCs w:val="32"/>
          <w:highlight w:val="none"/>
          <w:lang w:val="en-US" w:eastAsia="zh-CN" w:bidi="ar-SA"/>
        </w:rPr>
      </w:pPr>
    </w:p>
    <w:p w14:paraId="048D13B0">
      <w:pPr>
        <w:keepNext w:val="0"/>
        <w:keepLines w:val="0"/>
        <w:pageBreakBefore w:val="0"/>
        <w:kinsoku/>
        <w:wordWrap/>
        <w:overflowPunct/>
        <w:topLinePunct w:val="0"/>
        <w:autoSpaceDE/>
        <w:autoSpaceDN/>
        <w:bidi w:val="0"/>
        <w:adjustRightInd/>
        <w:snapToGrid/>
        <w:spacing w:before="0" w:after="0" w:line="480" w:lineRule="auto"/>
        <w:ind w:left="0" w:leftChars="0" w:firstLine="643" w:firstLineChars="200"/>
        <w:jc w:val="both"/>
        <w:textAlignment w:val="auto"/>
        <w:outlineLvl w:val="9"/>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第十一章 管理权限与监管制衡</w:t>
      </w:r>
    </w:p>
    <w:p w14:paraId="4F0E9DB3">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80" w:lineRule="auto"/>
        <w:ind w:left="0" w:leftChars="0" w:right="0" w:firstLine="640" w:firstLineChars="200"/>
        <w:jc w:val="both"/>
        <w:textAlignment w:val="auto"/>
        <w:outlineLvl w:val="9"/>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12.1 项目经理及团队授权</w:t>
      </w:r>
    </w:p>
    <w:p w14:paraId="431BEFBB">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80" w:lineRule="auto"/>
        <w:ind w:left="0" w:leftChars="0" w:right="0" w:firstLine="640" w:firstLineChars="200"/>
        <w:jc w:val="both"/>
        <w:textAlignment w:val="auto"/>
        <w:outlineLvl w:val="9"/>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人事权：组建项目团队，聘任/解聘项目内部岗位人员（技术负责人等核心岗位须报公司审批）。</w:t>
      </w:r>
    </w:p>
    <w:p w14:paraId="7E9C5522">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80" w:lineRule="auto"/>
        <w:ind w:left="0" w:leftChars="0" w:right="0" w:firstLine="640" w:firstLineChars="200"/>
        <w:jc w:val="both"/>
        <w:textAlignment w:val="auto"/>
        <w:outlineLvl w:val="9"/>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辅材采购权：按第四章规定执行。</w:t>
      </w:r>
    </w:p>
    <w:p w14:paraId="36B91D9A">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80" w:lineRule="auto"/>
        <w:ind w:left="0" w:leftChars="0" w:right="0" w:firstLine="640" w:firstLineChars="200"/>
        <w:jc w:val="both"/>
        <w:textAlignment w:val="auto"/>
        <w:outlineLvl w:val="9"/>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备用金使用权：由项目经理自主申报，须经公司审批后使用。</w:t>
      </w:r>
    </w:p>
    <w:p w14:paraId="3AB788DB">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80" w:lineRule="auto"/>
        <w:ind w:left="0" w:leftChars="0" w:right="0" w:firstLine="640" w:firstLineChars="200"/>
        <w:jc w:val="both"/>
        <w:textAlignment w:val="auto"/>
        <w:outlineLvl w:val="9"/>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奖励分配权：自主决定团队内部超额利润分配方案。</w:t>
      </w:r>
    </w:p>
    <w:p w14:paraId="13A56716">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80" w:lineRule="auto"/>
        <w:ind w:left="0" w:leftChars="0" w:right="0" w:firstLine="640" w:firstLineChars="200"/>
        <w:jc w:val="both"/>
        <w:textAlignment w:val="auto"/>
        <w:outlineLvl w:val="9"/>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派工权：按第七、八章规定发布工作任务并选用工人或机械。</w:t>
      </w:r>
    </w:p>
    <w:p w14:paraId="0D28B4BA">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80" w:lineRule="auto"/>
        <w:ind w:left="0" w:leftChars="0" w:right="0" w:firstLine="640" w:firstLineChars="200"/>
        <w:jc w:val="both"/>
        <w:textAlignment w:val="auto"/>
        <w:outlineLvl w:val="9"/>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采购建议权：对主材的质量和价格、以及专业分包单位的采购，有建议和监督的权利。</w:t>
      </w:r>
    </w:p>
    <w:p w14:paraId="6FFB2033">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80" w:lineRule="auto"/>
        <w:ind w:left="0" w:leftChars="0" w:right="0" w:firstLine="640" w:firstLineChars="200"/>
        <w:jc w:val="both"/>
        <w:textAlignment w:val="auto"/>
        <w:outlineLvl w:val="9"/>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12.2 公司的监管权力</w:t>
      </w:r>
    </w:p>
    <w:p w14:paraId="00802551">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80" w:lineRule="auto"/>
        <w:ind w:left="0" w:leftChars="0" w:right="0" w:firstLine="640" w:firstLineChars="200"/>
        <w:jc w:val="both"/>
        <w:textAlignment w:val="auto"/>
        <w:outlineLvl w:val="9"/>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安全质量及过程资料监管：采取不预先通知、不定期的检查方式，发现问题责令整改。</w:t>
      </w:r>
    </w:p>
    <w:p w14:paraId="6715856C">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80" w:lineRule="auto"/>
        <w:ind w:left="0" w:leftChars="0" w:right="0" w:firstLine="640" w:firstLineChars="200"/>
        <w:jc w:val="both"/>
        <w:textAlignment w:val="auto"/>
        <w:outlineLvl w:val="9"/>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关键节点监督权：深基坑、高支模等危大工程的施工方案须经公司审查后方可实施，且经公司验收后方可进入下一道工序。</w:t>
      </w:r>
    </w:p>
    <w:p w14:paraId="73AD8ED7">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80" w:lineRule="auto"/>
        <w:ind w:left="0" w:leftChars="0" w:right="0" w:firstLine="640" w:firstLineChars="200"/>
        <w:jc w:val="both"/>
        <w:textAlignment w:val="auto"/>
        <w:outlineLvl w:val="9"/>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一票否决权：对项目经理选定的高风险措施、施工工艺拥有一票否决权。</w:t>
      </w:r>
    </w:p>
    <w:p w14:paraId="38D9216C">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80" w:lineRule="auto"/>
        <w:ind w:left="0" w:leftChars="0" w:right="0" w:firstLine="640" w:firstLineChars="200"/>
        <w:jc w:val="both"/>
        <w:textAlignment w:val="auto"/>
        <w:outlineLvl w:val="9"/>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紧急撤换权：对项目经理或项目部成员不能胜任岗位工作、严重失职导致项目推进滞后、贪污腐败或安全质量风险失控的情形，公司有权单方面撤换并追责。</w:t>
      </w:r>
    </w:p>
    <w:p w14:paraId="3AA870DA">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80" w:lineRule="auto"/>
        <w:ind w:left="0" w:leftChars="0" w:right="0" w:firstLine="640" w:firstLineChars="200"/>
        <w:jc w:val="both"/>
        <w:textAlignment w:val="auto"/>
        <w:outlineLvl w:val="9"/>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资金监管权：公司有权随时对项目部资金、材料使用情况进行盘点或审计。</w:t>
      </w:r>
    </w:p>
    <w:p w14:paraId="09B48781">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80" w:lineRule="auto"/>
        <w:ind w:left="0" w:leftChars="0" w:right="0" w:firstLine="640" w:firstLineChars="200"/>
        <w:jc w:val="both"/>
        <w:textAlignment w:val="auto"/>
        <w:outlineLvl w:val="9"/>
        <w:rPr>
          <w:rFonts w:hint="default" w:ascii="Times New Roman" w:hAnsi="Times New Roman" w:eastAsia="仿宋_GB2312" w:cs="Times New Roman"/>
          <w:color w:val="auto"/>
          <w:kern w:val="2"/>
          <w:sz w:val="32"/>
          <w:szCs w:val="32"/>
          <w:highlight w:val="none"/>
          <w:lang w:val="en-US" w:eastAsia="zh-CN" w:bidi="ar-SA"/>
        </w:rPr>
      </w:pPr>
    </w:p>
    <w:p w14:paraId="3227F88F">
      <w:pPr>
        <w:keepNext w:val="0"/>
        <w:keepLines w:val="0"/>
        <w:pageBreakBefore w:val="0"/>
        <w:kinsoku/>
        <w:wordWrap/>
        <w:overflowPunct/>
        <w:topLinePunct w:val="0"/>
        <w:autoSpaceDE/>
        <w:autoSpaceDN/>
        <w:bidi w:val="0"/>
        <w:adjustRightInd/>
        <w:snapToGrid/>
        <w:spacing w:before="0" w:after="0" w:line="480" w:lineRule="auto"/>
        <w:ind w:left="0" w:leftChars="0" w:firstLine="643" w:firstLineChars="200"/>
        <w:jc w:val="both"/>
        <w:textAlignment w:val="auto"/>
        <w:outlineLvl w:val="9"/>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第十二章 公司员工到项目部任职方案</w:t>
      </w:r>
    </w:p>
    <w:p w14:paraId="368EF3E5">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80" w:lineRule="auto"/>
        <w:ind w:left="0" w:leftChars="0" w:right="0" w:firstLine="640" w:firstLineChars="200"/>
        <w:jc w:val="both"/>
        <w:textAlignment w:val="auto"/>
        <w:outlineLvl w:val="9"/>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13.1 公司员工的定义</w:t>
      </w:r>
    </w:p>
    <w:p w14:paraId="7C57EEEE">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80" w:lineRule="auto"/>
        <w:ind w:left="0" w:leftChars="0" w:right="0" w:firstLine="640" w:firstLineChars="200"/>
        <w:jc w:val="both"/>
        <w:textAlignment w:val="auto"/>
        <w:outlineLvl w:val="9"/>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指与鸿岭公司签订固定期限或无固定期限劳动合同的员工。</w:t>
      </w:r>
    </w:p>
    <w:p w14:paraId="52BDEE6C">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80" w:lineRule="auto"/>
        <w:ind w:left="0" w:leftChars="0" w:right="0" w:firstLine="640" w:firstLineChars="200"/>
        <w:jc w:val="both"/>
        <w:textAlignment w:val="auto"/>
        <w:outlineLvl w:val="9"/>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13.2 项目部任职待遇</w:t>
      </w:r>
    </w:p>
    <w:p w14:paraId="0C8E9FC4">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80" w:lineRule="auto"/>
        <w:ind w:left="0" w:leftChars="0" w:right="0" w:firstLine="640" w:firstLineChars="200"/>
        <w:jc w:val="both"/>
        <w:textAlignment w:val="auto"/>
        <w:outlineLvl w:val="9"/>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公司员工在项目部中的拟任岗位，应在项目经理竞聘时提交的《目标团队组建方案》中明确。《项目管理目标责任书》生效之日起，该员工正式进入该项目部工作</w:t>
      </w:r>
      <w:r>
        <w:rPr>
          <w:rFonts w:hint="eastAsia" w:ascii="Times New Roman" w:hAnsi="Times New Roman" w:eastAsia="仿宋_GB2312" w:cs="Times New Roman"/>
          <w:color w:val="auto"/>
          <w:kern w:val="2"/>
          <w:sz w:val="32"/>
          <w:szCs w:val="32"/>
          <w:highlight w:val="none"/>
          <w:lang w:val="en-US" w:eastAsia="zh-CN" w:bidi="ar-SA"/>
        </w:rPr>
        <w:t>，不重新签订劳动合同</w:t>
      </w:r>
      <w:r>
        <w:rPr>
          <w:rFonts w:hint="default" w:ascii="Times New Roman" w:hAnsi="Times New Roman" w:eastAsia="仿宋_GB2312" w:cs="Times New Roman"/>
          <w:color w:val="auto"/>
          <w:kern w:val="2"/>
          <w:sz w:val="32"/>
          <w:szCs w:val="32"/>
          <w:highlight w:val="none"/>
          <w:lang w:val="en-US" w:eastAsia="zh-CN" w:bidi="ar-SA"/>
        </w:rPr>
        <w:t>。</w:t>
      </w:r>
    </w:p>
    <w:p w14:paraId="2F05A893">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80" w:lineRule="auto"/>
        <w:ind w:left="0" w:leftChars="0" w:right="0" w:firstLine="640" w:firstLineChars="200"/>
        <w:jc w:val="both"/>
        <w:textAlignment w:val="auto"/>
        <w:outlineLvl w:val="9"/>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员工到项目部任职后，公司当月薪酬停发，改按项目部薪酬体系执行；社会保险及住房公积金按公司的</w:t>
      </w:r>
      <w:r>
        <w:rPr>
          <w:rFonts w:hint="eastAsia" w:ascii="Times New Roman" w:hAnsi="Times New Roman" w:eastAsia="仿宋_GB2312" w:cs="Times New Roman"/>
          <w:color w:val="auto"/>
          <w:kern w:val="2"/>
          <w:sz w:val="32"/>
          <w:szCs w:val="32"/>
          <w:highlight w:val="none"/>
          <w:lang w:val="en-US" w:eastAsia="zh-CN" w:bidi="ar-SA"/>
        </w:rPr>
        <w:t>原</w:t>
      </w:r>
      <w:r>
        <w:rPr>
          <w:rFonts w:hint="default" w:ascii="Times New Roman" w:hAnsi="Times New Roman" w:eastAsia="仿宋_GB2312" w:cs="Times New Roman"/>
          <w:color w:val="auto"/>
          <w:kern w:val="2"/>
          <w:sz w:val="32"/>
          <w:szCs w:val="32"/>
          <w:highlight w:val="none"/>
          <w:lang w:val="en-US" w:eastAsia="zh-CN" w:bidi="ar-SA"/>
        </w:rPr>
        <w:t>薪酬标准正常缴纳，单位缴纳部分计入项目部成本开支；其他福利待遇中仅保留公司工会福利。</w:t>
      </w:r>
    </w:p>
    <w:p w14:paraId="6A723524">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80" w:lineRule="auto"/>
        <w:ind w:left="0" w:leftChars="0" w:right="0" w:firstLine="640" w:firstLineChars="200"/>
        <w:jc w:val="both"/>
        <w:textAlignment w:val="auto"/>
        <w:outlineLvl w:val="9"/>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项目部解散之日起，员工返回公司原岗位任职，不再享受项目部薪酬，仅保留领取项目决算部分绩效的权利。</w:t>
      </w:r>
    </w:p>
    <w:p w14:paraId="053718A9">
      <w:r>
        <w:rPr>
          <w:rFonts w:hint="eastAsia" w:eastAsia="仿宋_GB2312"/>
          <w:color w:val="auto"/>
          <w:sz w:val="32"/>
          <w:szCs w:val="32"/>
          <w:highlight w:val="none"/>
        </w:rPr>
        <w:t>本办法</w:t>
      </w:r>
      <w:r>
        <w:rPr>
          <w:rFonts w:hint="eastAsia" w:eastAsia="仿宋_GB2312"/>
          <w:color w:val="auto"/>
          <w:sz w:val="32"/>
          <w:szCs w:val="32"/>
          <w:highlight w:val="none"/>
          <w:lang w:val="en-US" w:eastAsia="zh-CN"/>
        </w:rPr>
        <w:t>由</w:t>
      </w:r>
      <w:r>
        <w:rPr>
          <w:rFonts w:hint="eastAsia" w:eastAsia="仿宋_GB2312"/>
          <w:color w:val="auto"/>
          <w:sz w:val="32"/>
          <w:szCs w:val="32"/>
          <w:highlight w:val="none"/>
        </w:rPr>
        <w:t>公司</w:t>
      </w:r>
      <w:r>
        <w:rPr>
          <w:rFonts w:hint="eastAsia" w:eastAsia="仿宋_GB2312"/>
          <w:color w:val="auto"/>
          <w:sz w:val="32"/>
          <w:szCs w:val="32"/>
          <w:highlight w:val="none"/>
          <w:lang w:val="en-US" w:eastAsia="zh-CN"/>
        </w:rPr>
        <w:t>工程</w:t>
      </w:r>
      <w:r>
        <w:rPr>
          <w:rFonts w:hint="eastAsia" w:eastAsia="仿宋_GB2312"/>
          <w:color w:val="auto"/>
          <w:sz w:val="32"/>
          <w:szCs w:val="32"/>
          <w:highlight w:val="none"/>
        </w:rPr>
        <w:t>部负责解释</w:t>
      </w:r>
      <w:r>
        <w:rPr>
          <w:rFonts w:hint="eastAsia" w:eastAsia="仿宋_GB2312"/>
          <w:color w:val="auto"/>
          <w:sz w:val="32"/>
          <w:szCs w:val="32"/>
          <w:highlight w:val="none"/>
          <w:lang w:eastAsia="zh-CN"/>
        </w:rPr>
        <w:t>。</w:t>
      </w:r>
      <w:r>
        <w:rPr>
          <w:rFonts w:hint="eastAsia" w:cs="Times New Roman"/>
          <w:color w:val="auto"/>
          <w:kern w:val="2"/>
          <w:sz w:val="32"/>
          <w:szCs w:val="32"/>
          <w:highlight w:val="none"/>
          <w:lang w:val="en-US" w:eastAsia="zh-CN" w:bidi="ar-SA"/>
        </w:rPr>
        <w:t xml:space="preserve">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KSOFF9CC6125">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472AB0"/>
    <w:rsid w:val="50472A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50" w:beforeLines="50" w:after="50" w:afterLines="50" w:line="580" w:lineRule="exact"/>
      <w:ind w:firstLine="643"/>
      <w:outlineLvl w:val="0"/>
    </w:pPr>
    <w:rPr>
      <w:b/>
      <w:bCs/>
    </w:rPr>
  </w:style>
  <w:style w:type="character" w:default="1" w:styleId="7">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Body Text"/>
    <w:basedOn w:val="1"/>
    <w:next w:val="1"/>
    <w:qFormat/>
    <w:uiPriority w:val="0"/>
    <w:pPr>
      <w:spacing w:after="120"/>
    </w:pPr>
    <w:rPr>
      <w:rFonts w:ascii="仿宋_GB2312" w:hAnsi="Calibri" w:eastAsia="仿宋_GB2312" w:cs="Times New Roman"/>
      <w:color w:val="000000"/>
      <w:szCs w:val="24"/>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table" w:styleId="6">
    <w:name w:val="Table Grid"/>
    <w:basedOn w:val="5"/>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2026-06-22T09:26:00Z</dcterms:created>
  <dc:creator>徐淮鳞</dc:creator>
  <cp:lastModifiedBy>徐淮鳞</cp:lastModifiedBy>
  <dcterms:modified xsi:type="dcterms:W3CDTF">2026-06-22T09:26:32Z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C792F98942BA4B4BBA5B9399E488E40A_11</vt:lpwstr>
  </property>
  <property fmtid="{D5CDD505-2E9C-101B-9397-08002B2CF9AE}" pid="4" name="KSOTemplateDocerSaveRecord">
    <vt:lpwstr>eyJoZGlkIjoiZWY5YzJiNDcxOGY4MjZjYmU0ODc0N2I2NTViYjAzNDciLCJ1c2VySWQiOiIxMTIyMjUyMTgwIn0=</vt:lpwstr>
  </property>
</Properties>
</file>