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95626">
      <w:pPr>
        <w:widowControl/>
        <w:spacing w:line="330" w:lineRule="atLeast"/>
        <w:jc w:val="left"/>
        <w:rPr>
          <w:rFonts w:hint="eastAsia" w:ascii="黑体" w:hAnsi="黑体" w:eastAsia="黑体" w:cs="宋体"/>
          <w:sz w:val="32"/>
          <w:szCs w:val="36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hint="eastAsia" w:ascii="黑体" w:hAnsi="黑体" w:eastAsia="黑体" w:cs="宋体"/>
          <w:sz w:val="32"/>
          <w:szCs w:val="36"/>
          <w:lang w:val="en-US" w:eastAsia="zh-CN"/>
        </w:rPr>
        <w:t>1：</w:t>
      </w:r>
      <w:bookmarkStart w:id="0" w:name="_GoBack"/>
      <w:bookmarkEnd w:id="0"/>
    </w:p>
    <w:p w14:paraId="65394BDC">
      <w:pPr>
        <w:widowControl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val="en-US" w:eastAsia="zh-CN"/>
        </w:rPr>
        <w:t>度菏泽市妇幼保健院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公开招聘工作人员岗位条件汇总表</w:t>
      </w:r>
    </w:p>
    <w:p w14:paraId="3EB3EE07">
      <w:pPr>
        <w:widowControl/>
        <w:spacing w:line="330" w:lineRule="atLeast"/>
        <w:jc w:val="left"/>
        <w:rPr>
          <w:rFonts w:ascii="黑体" w:hAnsi="黑体" w:eastAsia="黑体" w:cs="宋体"/>
          <w:sz w:val="32"/>
          <w:szCs w:val="36"/>
        </w:rPr>
      </w:pPr>
    </w:p>
    <w:tbl>
      <w:tblPr>
        <w:tblStyle w:val="3"/>
        <w:tblW w:w="143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766"/>
        <w:gridCol w:w="774"/>
        <w:gridCol w:w="966"/>
        <w:gridCol w:w="636"/>
        <w:gridCol w:w="1071"/>
        <w:gridCol w:w="1022"/>
        <w:gridCol w:w="1507"/>
        <w:gridCol w:w="1662"/>
        <w:gridCol w:w="3430"/>
        <w:gridCol w:w="918"/>
        <w:gridCol w:w="1136"/>
      </w:tblGrid>
      <w:tr w14:paraId="586AE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8FC14C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序号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D8905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类别</w:t>
            </w:r>
          </w:p>
        </w:tc>
        <w:tc>
          <w:tcPr>
            <w:tcW w:w="7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6065C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等级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AF84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名称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0A5FB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招聘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人数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10BE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5C377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学位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要求</w:t>
            </w:r>
          </w:p>
        </w:tc>
        <w:tc>
          <w:tcPr>
            <w:tcW w:w="15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7B89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大学本科</w:t>
            </w:r>
          </w:p>
          <w:p w14:paraId="256A9A32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专业要求</w:t>
            </w:r>
          </w:p>
        </w:tc>
        <w:tc>
          <w:tcPr>
            <w:tcW w:w="16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8674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研究生</w:t>
            </w:r>
          </w:p>
          <w:p w14:paraId="1BC749C9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专业要求</w:t>
            </w:r>
          </w:p>
        </w:tc>
        <w:tc>
          <w:tcPr>
            <w:tcW w:w="3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EF619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其他条件要求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0CD53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开考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比例</w:t>
            </w:r>
          </w:p>
        </w:tc>
        <w:tc>
          <w:tcPr>
            <w:tcW w:w="1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52E0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笔试面试</w:t>
            </w:r>
          </w:p>
          <w:p w14:paraId="6EABAF55">
            <w:pPr>
              <w:widowControl/>
              <w:spacing w:line="34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成绩比例</w:t>
            </w:r>
          </w:p>
        </w:tc>
      </w:tr>
      <w:tr w14:paraId="41C89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7CBB6">
            <w:pPr>
              <w:widowControl/>
              <w:jc w:val="center"/>
              <w:rPr>
                <w:rFonts w:hint="eastAsia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5A58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D982B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初级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738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儿童保健医师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A3FB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091B9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197EC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学士及以上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FDB77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临床医学、儿科学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DA27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儿科学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AAF00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年龄不超过38周岁，具有相应专业执业医师资格证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2CDC7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1:3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02D26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50%：50%</w:t>
            </w:r>
          </w:p>
        </w:tc>
      </w:tr>
      <w:tr w14:paraId="59D382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C7E6D">
            <w:pPr>
              <w:widowControl/>
              <w:jc w:val="center"/>
              <w:rPr>
                <w:rFonts w:hint="eastAsia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420F7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70D6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初级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17BC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外科医师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C1FC3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115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21CA8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学士及以上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2BD1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临床医学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D27F4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外科学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B6AE2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年龄不超过38周岁，具有相应专业执业医师资格证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D155F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1:2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7BB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50%：50%</w:t>
            </w:r>
          </w:p>
        </w:tc>
      </w:tr>
      <w:tr w14:paraId="1139A7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4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0A0F07">
            <w:pPr>
              <w:widowControl/>
              <w:ind w:left="-953" w:leftChars="-454" w:firstLine="833" w:firstLineChars="397"/>
              <w:jc w:val="center"/>
              <w:rPr>
                <w:rFonts w:hint="default" w:eastAsia="等线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B8CB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专业技术</w:t>
            </w:r>
          </w:p>
        </w:tc>
        <w:tc>
          <w:tcPr>
            <w:tcW w:w="7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4914D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初级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0CDDC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临床心理医师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319C5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5E9B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本科及以上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7A641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学士及以上</w:t>
            </w:r>
          </w:p>
        </w:tc>
        <w:tc>
          <w:tcPr>
            <w:tcW w:w="15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8C52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临床医学、精神医学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59AF8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精神病与精神卫生学</w:t>
            </w:r>
          </w:p>
        </w:tc>
        <w:tc>
          <w:tcPr>
            <w:tcW w:w="34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717E">
            <w:pPr>
              <w:widowControl/>
              <w:spacing w:line="34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限应届高校毕业生（2026年高校毕业生及离校2年内高校毕业生），年龄不超过38周岁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525E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1:2</w:t>
            </w:r>
          </w:p>
        </w:tc>
        <w:tc>
          <w:tcPr>
            <w:tcW w:w="11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74106">
            <w:pPr>
              <w:widowControl/>
              <w:spacing w:line="34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50%：50%</w:t>
            </w:r>
          </w:p>
        </w:tc>
      </w:tr>
    </w:tbl>
    <w:p w14:paraId="2442D891">
      <w:pPr>
        <w:widowControl/>
        <w:spacing w:line="330" w:lineRule="atLeast"/>
        <w:rPr>
          <w:rFonts w:ascii="华文中宋" w:hAnsi="华文中宋" w:eastAsia="华文中宋" w:cs="宋体"/>
          <w:color w:val="000000"/>
          <w:sz w:val="36"/>
          <w:szCs w:val="36"/>
        </w:rPr>
      </w:pPr>
    </w:p>
    <w:p w14:paraId="5073A671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04B37"/>
    <w:rsid w:val="121D3573"/>
    <w:rsid w:val="226848D9"/>
    <w:rsid w:val="24274A1C"/>
    <w:rsid w:val="40883DFE"/>
    <w:rsid w:val="467B1EA3"/>
    <w:rsid w:val="702F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313</Characters>
  <Lines>0</Lines>
  <Paragraphs>0</Paragraphs>
  <TotalTime>4</TotalTime>
  <ScaleCrop>false</ScaleCrop>
  <LinksUpToDate>false</LinksUpToDate>
  <CharactersWithSpaces>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2026-05-08T01:48:00Z</dcterms:created>
  <dc:creator>kyh</dc:creator>
  <cp:lastModifiedBy>kyh</cp:lastModifiedBy>
  <dcterms:modified xsi:type="dcterms:W3CDTF">2026-06-25T01:04:04Z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eyJoZGlkIjoiZDQxYWNmMDUzZTFmNGEwYjcwNjNiMmVlMDY4MDJiMzAifQ==</vt:lpwstr>
  </property>
  <property fmtid="{D5CDD505-2E9C-101B-9397-08002B2CF9AE}" pid="4" name="ICV">
    <vt:lpwstr>4EA575AF36544370B8E6CF54146E7EC6_12</vt:lpwstr>
  </property>
</Properties>
</file>