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524" w:type="pct"/>
        <w:tblInd w:w="-4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465"/>
        <w:gridCol w:w="474"/>
        <w:gridCol w:w="843"/>
        <w:gridCol w:w="236"/>
        <w:gridCol w:w="2149"/>
        <w:gridCol w:w="985"/>
        <w:gridCol w:w="558"/>
        <w:gridCol w:w="39"/>
        <w:gridCol w:w="733"/>
        <w:gridCol w:w="39"/>
        <w:gridCol w:w="1054"/>
        <w:gridCol w:w="39"/>
        <w:gridCol w:w="1511"/>
        <w:gridCol w:w="39"/>
      </w:tblGrid>
      <w:tr w14:paraId="3C97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pct"/>
          <w:trHeight w:val="600" w:hRule="atLeast"/>
        </w:trPr>
        <w:tc>
          <w:tcPr>
            <w:tcW w:w="498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E34A6B"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  <w:r>
              <w:rPr>
                <w:rFonts w:hint="eastAsia"/>
                <w:lang w:val="en-US" w:eastAsia="zh-CN"/>
              </w:rPr>
              <w:t>1</w:t>
            </w:r>
          </w:p>
          <w:p w14:paraId="2DE749D5">
            <w:pPr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/>
              </w:rPr>
              <w:t>宜宾三江新区</w:t>
            </w:r>
            <w:r>
              <w:rPr>
                <w:rFonts w:hint="eastAsia"/>
                <w:lang w:eastAsia="zh-CN"/>
              </w:rPr>
              <w:t>临港一幼</w:t>
            </w:r>
            <w:r>
              <w:rPr>
                <w:rFonts w:hint="eastAsia"/>
              </w:rPr>
              <w:t>教育集团2026年招聘临聘幼儿教师岗位表</w:t>
            </w:r>
          </w:p>
        </w:tc>
      </w:tr>
      <w:tr w14:paraId="1D23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pct"/>
          <w:trHeight w:val="420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F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E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A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招聘名额</w:t>
            </w:r>
            <w:bookmarkEnd w:id="0"/>
          </w:p>
        </w:tc>
        <w:tc>
          <w:tcPr>
            <w:tcW w:w="19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3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条件要求</w:t>
            </w:r>
          </w:p>
        </w:tc>
        <w:tc>
          <w:tcPr>
            <w:tcW w:w="3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B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1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约定</w:t>
            </w:r>
          </w:p>
          <w:p w14:paraId="093D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2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</w:t>
            </w:r>
          </w:p>
          <w:p w14:paraId="1BB7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7D7C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8DE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6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F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E0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E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学历（学位）要求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C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专业条件要求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E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385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321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FD1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9A1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6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宜宾临港第一幼儿园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临聘教师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1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C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E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专科（专业）：学前教育；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本科（二级学科）：学前教育</w:t>
            </w:r>
          </w:p>
          <w:p w14:paraId="6EC37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研究生（二级学科）：学前教育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85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1991年7月1日及以后出生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（特别优秀者可适当放宽年龄）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具有幼儿教师资格证。</w:t>
            </w:r>
          </w:p>
        </w:tc>
        <w:tc>
          <w:tcPr>
            <w:tcW w:w="3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无生试讲+才艺展示+结构化面试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一年一聘”，待遇7万元/年经费包干，集团内幼儿园统筹安排岗位</w:t>
            </w: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刘老师：18990969682</w:t>
            </w:r>
          </w:p>
        </w:tc>
      </w:tr>
      <w:tr w14:paraId="3140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宜宾三江新区红星幼儿园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幼儿教师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临聘教师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3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9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7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专科（专业）：学前教育；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本科（二级学科）：学前教育</w:t>
            </w:r>
          </w:p>
          <w:p w14:paraId="71FAE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研究生（二级学科）：学前教育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FE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1991年7月1日及以后出生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（特别优秀者可适当放宽年龄）</w:t>
            </w:r>
          </w:p>
        </w:tc>
        <w:tc>
          <w:tcPr>
            <w:tcW w:w="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5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具有幼儿教师资格证。</w:t>
            </w:r>
          </w:p>
        </w:tc>
        <w:tc>
          <w:tcPr>
            <w:tcW w:w="3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无生试讲+才艺展示+结构化面试</w:t>
            </w:r>
          </w:p>
        </w:tc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一年一聘”，待遇7万元/年经费包干，集团内幼儿园统筹安排岗位</w:t>
            </w: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刘老师：18990969682</w:t>
            </w:r>
          </w:p>
        </w:tc>
      </w:tr>
    </w:tbl>
    <w:p w14:paraId="4D4C5074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1615C"/>
    <w:rsid w:val="4737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415</Characters>
  <Lines>0</Lines>
  <Paragraphs>0</Paragraphs>
  <TotalTime>18</TotalTime>
  <ScaleCrop>false</ScaleCrop>
  <LinksUpToDate>false</LinksUpToDate>
  <CharactersWithSpaces>415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2026-07-17T05:47:00Z</dcterms:created>
  <dc:creator>sss</dc:creator>
  <cp:lastModifiedBy>青发 谢老师</cp:lastModifiedBy>
  <dcterms:modified xsi:type="dcterms:W3CDTF">2026-07-17T06:25:33Z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KSOTemplateDocerSaveRecord">
    <vt:lpwstr>eyJoZGlkIjoiNmFkNjgyNmU3MTU3OTVhMzgzOWZkZWZkNTEwY2FkMjIiLCJ1c2VySWQiOiIxODU1NjAxMzMwIn0=</vt:lpwstr>
  </property>
  <property fmtid="{D5CDD505-2E9C-101B-9397-08002B2CF9AE}" pid="4" name="ICV">
    <vt:lpwstr>D5F5FCC4B6FB4A06838CD463512FD2D1_12</vt:lpwstr>
  </property>
</Properties>
</file>