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B3430"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</w:p>
    <w:p w14:paraId="16294C47">
      <w:pPr>
        <w:spacing w:line="520" w:lineRule="exact"/>
        <w:ind w:left="0" w:leftChars="0" w:right="0" w:rightChars="0" w:firstLine="0" w:firstLineChars="0"/>
        <w:jc w:val="center"/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</w:pP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职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位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表</w:t>
      </w:r>
    </w:p>
    <w:tbl>
      <w:tblPr>
        <w:tblStyle w:val="5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126"/>
        <w:gridCol w:w="779"/>
        <w:gridCol w:w="615"/>
        <w:gridCol w:w="795"/>
        <w:gridCol w:w="900"/>
        <w:gridCol w:w="1766"/>
        <w:gridCol w:w="2043"/>
        <w:gridCol w:w="1500"/>
        <w:gridCol w:w="1305"/>
        <w:gridCol w:w="1408"/>
        <w:gridCol w:w="932"/>
      </w:tblGrid>
      <w:tr w14:paraId="493C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31" w:type="dxa"/>
            <w:noWrap w:val="0"/>
            <w:vAlign w:val="center"/>
          </w:tcPr>
          <w:p w14:paraId="6BCEC4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  <w:t>招聘单位</w:t>
            </w:r>
          </w:p>
        </w:tc>
        <w:tc>
          <w:tcPr>
            <w:tcW w:w="1126" w:type="dxa"/>
            <w:noWrap w:val="0"/>
            <w:vAlign w:val="center"/>
          </w:tcPr>
          <w:p w14:paraId="11E060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招聘岗位学段</w:t>
            </w:r>
          </w:p>
        </w:tc>
        <w:tc>
          <w:tcPr>
            <w:tcW w:w="779" w:type="dxa"/>
            <w:noWrap w:val="0"/>
            <w:vAlign w:val="center"/>
          </w:tcPr>
          <w:p w14:paraId="213EA7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615" w:type="dxa"/>
            <w:noWrap w:val="0"/>
            <w:vAlign w:val="center"/>
          </w:tcPr>
          <w:p w14:paraId="267DE0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795" w:type="dxa"/>
            <w:noWrap w:val="0"/>
            <w:vAlign w:val="center"/>
          </w:tcPr>
          <w:p w14:paraId="7A34B1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学历要求</w:t>
            </w:r>
          </w:p>
        </w:tc>
        <w:tc>
          <w:tcPr>
            <w:tcW w:w="900" w:type="dxa"/>
            <w:noWrap w:val="0"/>
            <w:vAlign w:val="center"/>
          </w:tcPr>
          <w:p w14:paraId="20855C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学位要求</w:t>
            </w:r>
          </w:p>
        </w:tc>
        <w:tc>
          <w:tcPr>
            <w:tcW w:w="1766" w:type="dxa"/>
            <w:noWrap w:val="0"/>
            <w:vAlign w:val="center"/>
          </w:tcPr>
          <w:p w14:paraId="0F4D29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专业要求</w:t>
            </w:r>
          </w:p>
          <w:p w14:paraId="6404C4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_本科</w:t>
            </w:r>
          </w:p>
        </w:tc>
        <w:tc>
          <w:tcPr>
            <w:tcW w:w="2043" w:type="dxa"/>
            <w:noWrap w:val="0"/>
            <w:vAlign w:val="center"/>
          </w:tcPr>
          <w:p w14:paraId="106715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专业要求</w:t>
            </w:r>
          </w:p>
          <w:p w14:paraId="1832D4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_研究生</w:t>
            </w:r>
          </w:p>
        </w:tc>
        <w:tc>
          <w:tcPr>
            <w:tcW w:w="1500" w:type="dxa"/>
            <w:noWrap w:val="0"/>
            <w:vAlign w:val="center"/>
          </w:tcPr>
          <w:p w14:paraId="030C9B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专业技术职称要求</w:t>
            </w:r>
          </w:p>
        </w:tc>
        <w:tc>
          <w:tcPr>
            <w:tcW w:w="1305" w:type="dxa"/>
            <w:noWrap w:val="0"/>
            <w:vAlign w:val="center"/>
          </w:tcPr>
          <w:p w14:paraId="78D0C1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年龄要求</w:t>
            </w:r>
          </w:p>
        </w:tc>
        <w:tc>
          <w:tcPr>
            <w:tcW w:w="1408" w:type="dxa"/>
            <w:noWrap w:val="0"/>
            <w:vAlign w:val="center"/>
          </w:tcPr>
          <w:p w14:paraId="217AA7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其他要求</w:t>
            </w:r>
          </w:p>
        </w:tc>
        <w:tc>
          <w:tcPr>
            <w:tcW w:w="932" w:type="dxa"/>
            <w:noWrap w:val="0"/>
            <w:vAlign w:val="center"/>
          </w:tcPr>
          <w:p w14:paraId="335E2C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薪酬待遇</w:t>
            </w:r>
          </w:p>
        </w:tc>
      </w:tr>
      <w:tr w14:paraId="23D8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1" w:type="dxa"/>
            <w:shd w:val="clear" w:color="auto" w:fill="auto"/>
            <w:noWrap w:val="0"/>
            <w:vAlign w:val="center"/>
          </w:tcPr>
          <w:p w14:paraId="1DE4E4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佛山市南海区南海实验学校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014785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</w:t>
            </w:r>
          </w:p>
        </w:tc>
        <w:tc>
          <w:tcPr>
            <w:tcW w:w="779" w:type="dxa"/>
            <w:shd w:val="clear" w:color="auto" w:fill="auto"/>
            <w:noWrap w:val="0"/>
            <w:vAlign w:val="center"/>
          </w:tcPr>
          <w:p w14:paraId="52083C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语文</w:t>
            </w:r>
          </w:p>
        </w:tc>
        <w:tc>
          <w:tcPr>
            <w:tcW w:w="615" w:type="dxa"/>
            <w:shd w:val="clear" w:color="auto" w:fill="auto"/>
            <w:noWrap w:val="0"/>
            <w:vAlign w:val="center"/>
          </w:tcPr>
          <w:p w14:paraId="0D3A98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CA314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5CFA7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74C971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汉语言文学（B050101）</w:t>
            </w:r>
          </w:p>
          <w:p w14:paraId="2F90B8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汉语言（B050102）</w:t>
            </w:r>
          </w:p>
          <w:p w14:paraId="622D04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汉语国际教育（B050103）</w:t>
            </w:r>
          </w:p>
          <w:p w14:paraId="6889DC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古典文献学（B050105）</w:t>
            </w:r>
          </w:p>
          <w:p w14:paraId="5181FB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应用语言学（B050106）</w:t>
            </w:r>
          </w:p>
          <w:p w14:paraId="59D64C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秘书学（B050107）</w:t>
            </w:r>
          </w:p>
          <w:p w14:paraId="6253D0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新闻传播学类（B0503）</w:t>
            </w:r>
          </w:p>
          <w:p w14:paraId="1A526F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小学教育-语文（B040107）</w:t>
            </w: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 w14:paraId="59FE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中国语言文学（A0501）</w:t>
            </w:r>
          </w:p>
          <w:p w14:paraId="3EFC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新闻传播学（A0503）</w:t>
            </w:r>
          </w:p>
          <w:p w14:paraId="13A3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课程与教学论-语文（A040102）</w:t>
            </w:r>
          </w:p>
          <w:p w14:paraId="3A03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学科教学硕士（专业硕士）-语文（A040113）</w:t>
            </w:r>
          </w:p>
          <w:p w14:paraId="7AE0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小学教育硕士（专业硕士）-语文（A040115）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1237E8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51A6E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38周岁以下，具有中级职称的可放宽至40周岁以下，具有副高及以上职称可放宽至45周岁以下。</w:t>
            </w: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66FE74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1.遵纪守法、身体健康、</w:t>
            </w:r>
          </w:p>
          <w:p w14:paraId="4DD7DA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2.应届或非应届都要有教师资格证。</w:t>
            </w:r>
          </w:p>
        </w:tc>
        <w:tc>
          <w:tcPr>
            <w:tcW w:w="932" w:type="dxa"/>
            <w:shd w:val="clear" w:color="auto" w:fill="auto"/>
            <w:noWrap w:val="0"/>
            <w:vAlign w:val="center"/>
          </w:tcPr>
          <w:p w14:paraId="785B0E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</w:rPr>
              <w:t>入职待遇参照南海区相关标准执行。</w:t>
            </w:r>
          </w:p>
        </w:tc>
      </w:tr>
      <w:tr w14:paraId="5F35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31" w:type="dxa"/>
            <w:noWrap w:val="0"/>
            <w:vAlign w:val="center"/>
          </w:tcPr>
          <w:p w14:paraId="4B0495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佛山市南海区南海实验学校</w:t>
            </w:r>
          </w:p>
        </w:tc>
        <w:tc>
          <w:tcPr>
            <w:tcW w:w="1126" w:type="dxa"/>
            <w:noWrap w:val="0"/>
            <w:vAlign w:val="center"/>
          </w:tcPr>
          <w:p w14:paraId="20FDEB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小学</w:t>
            </w:r>
          </w:p>
        </w:tc>
        <w:tc>
          <w:tcPr>
            <w:tcW w:w="779" w:type="dxa"/>
            <w:noWrap w:val="0"/>
            <w:vAlign w:val="center"/>
          </w:tcPr>
          <w:p w14:paraId="50588CC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</w:t>
            </w:r>
          </w:p>
        </w:tc>
        <w:tc>
          <w:tcPr>
            <w:tcW w:w="615" w:type="dxa"/>
            <w:noWrap w:val="0"/>
            <w:vAlign w:val="center"/>
          </w:tcPr>
          <w:p w14:paraId="4A91C2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0067B5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075AE4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noWrap w:val="0"/>
            <w:vAlign w:val="center"/>
          </w:tcPr>
          <w:p w14:paraId="29FF84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英语（B050201）</w:t>
            </w:r>
          </w:p>
          <w:p w14:paraId="3B1531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翻译（B050261）</w:t>
            </w:r>
          </w:p>
          <w:p w14:paraId="523E22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商务英语（B050262）</w:t>
            </w:r>
          </w:p>
          <w:p w14:paraId="2E7D23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小学教育-英语（B040107）</w:t>
            </w:r>
          </w:p>
        </w:tc>
        <w:tc>
          <w:tcPr>
            <w:tcW w:w="2043" w:type="dxa"/>
            <w:noWrap w:val="0"/>
            <w:vAlign w:val="center"/>
          </w:tcPr>
          <w:p w14:paraId="13889E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英语语言文学（A050201）</w:t>
            </w:r>
          </w:p>
          <w:p w14:paraId="3E65CA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外国语言学及应用语言学（A050211）</w:t>
            </w:r>
          </w:p>
          <w:p w14:paraId="10950D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英语笔译硕士（专业硕士）（A050212）</w:t>
            </w:r>
          </w:p>
          <w:p w14:paraId="598A79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英语口译硕士（专业硕士）（A050213）</w:t>
            </w:r>
          </w:p>
          <w:p w14:paraId="00087B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课程与教学论-英语（A040102）</w:t>
            </w:r>
          </w:p>
          <w:p w14:paraId="3BC2EB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学科教学硕士（专业硕士）-英语（A040113）</w:t>
            </w:r>
          </w:p>
          <w:p w14:paraId="7E90C0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小学教育硕士（专业硕士）-英语（A040115)</w:t>
            </w:r>
          </w:p>
        </w:tc>
        <w:tc>
          <w:tcPr>
            <w:tcW w:w="1500" w:type="dxa"/>
            <w:noWrap w:val="0"/>
            <w:vAlign w:val="center"/>
          </w:tcPr>
          <w:p w14:paraId="0CE042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noWrap w:val="0"/>
            <w:vAlign w:val="center"/>
          </w:tcPr>
          <w:p w14:paraId="63519C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38周岁以下，具有中级职称的可放宽至40周岁以下，具有副高及以上职称可放宽至45周岁以下。</w:t>
            </w:r>
          </w:p>
        </w:tc>
        <w:tc>
          <w:tcPr>
            <w:tcW w:w="1408" w:type="dxa"/>
            <w:noWrap w:val="0"/>
            <w:vAlign w:val="center"/>
          </w:tcPr>
          <w:p w14:paraId="38EEE7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1.遵纪守法、身体健康、</w:t>
            </w:r>
          </w:p>
          <w:p w14:paraId="7CF6AC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2.应届或非应届都要有教师资格证。</w:t>
            </w:r>
          </w:p>
        </w:tc>
        <w:tc>
          <w:tcPr>
            <w:tcW w:w="932" w:type="dxa"/>
            <w:noWrap w:val="0"/>
            <w:vAlign w:val="center"/>
          </w:tcPr>
          <w:p w14:paraId="57733F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</w:rPr>
              <w:t>入职待遇参照南海区相关标准执行。</w:t>
            </w:r>
          </w:p>
        </w:tc>
      </w:tr>
      <w:tr w14:paraId="26D2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031" w:type="dxa"/>
            <w:shd w:val="clear" w:color="auto" w:fill="auto"/>
            <w:noWrap w:val="0"/>
            <w:vAlign w:val="center"/>
          </w:tcPr>
          <w:p w14:paraId="48A3FD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佛山市南海区南海实验学校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717143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779" w:type="dxa"/>
            <w:shd w:val="clear" w:color="auto" w:fill="auto"/>
            <w:noWrap w:val="0"/>
            <w:vAlign w:val="center"/>
          </w:tcPr>
          <w:p w14:paraId="44C03D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</w:t>
            </w:r>
          </w:p>
        </w:tc>
        <w:tc>
          <w:tcPr>
            <w:tcW w:w="615" w:type="dxa"/>
            <w:shd w:val="clear" w:color="auto" w:fill="auto"/>
            <w:noWrap w:val="0"/>
            <w:vAlign w:val="center"/>
          </w:tcPr>
          <w:p w14:paraId="106201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DCCCA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9654B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3F97E5B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英语（B050201）</w:t>
            </w:r>
          </w:p>
          <w:p w14:paraId="717307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翻译（B050261）</w:t>
            </w:r>
          </w:p>
          <w:p w14:paraId="090C2F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商务英语（B050262）</w:t>
            </w:r>
          </w:p>
          <w:p w14:paraId="5079E0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 w14:paraId="00345D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英语语言文学（A050201）</w:t>
            </w:r>
          </w:p>
          <w:p w14:paraId="6056E9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外国语言学及应用语言学（A050211）</w:t>
            </w:r>
          </w:p>
          <w:p w14:paraId="2D9697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英语笔译硕士（专业硕士）（A050212）</w:t>
            </w:r>
          </w:p>
          <w:p w14:paraId="5C5EEE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英语口译硕士（专业硕士）（A050213）</w:t>
            </w:r>
          </w:p>
          <w:p w14:paraId="253031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课程与教学论-英语（A040102）</w:t>
            </w:r>
          </w:p>
          <w:p w14:paraId="7C0785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学科教学硕士（专业硕士）-英语（A040113）</w:t>
            </w:r>
          </w:p>
          <w:p w14:paraId="1166FE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55AB54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28B48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38周岁以下，具有中级职称的可放宽至40周岁以下，具有副高及以上职称可放宽至45周岁以下。</w:t>
            </w: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1E48EA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1.遵纪守法、身体健康、</w:t>
            </w:r>
          </w:p>
          <w:p w14:paraId="63FAAC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2.应届或非应届都要有教师资格证。</w:t>
            </w:r>
          </w:p>
        </w:tc>
        <w:tc>
          <w:tcPr>
            <w:tcW w:w="932" w:type="dxa"/>
            <w:shd w:val="clear" w:color="auto" w:fill="auto"/>
            <w:noWrap w:val="0"/>
            <w:vAlign w:val="center"/>
          </w:tcPr>
          <w:p w14:paraId="333F45E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</w:rPr>
              <w:t>入职待遇参照南海区相关标准执行。</w:t>
            </w:r>
          </w:p>
        </w:tc>
      </w:tr>
      <w:tr w14:paraId="08E3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031" w:type="dxa"/>
            <w:shd w:val="clear" w:color="auto" w:fill="auto"/>
            <w:noWrap w:val="0"/>
            <w:vAlign w:val="center"/>
          </w:tcPr>
          <w:p w14:paraId="1A8267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佛山市南海区南海实验学校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4244EC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高中</w:t>
            </w:r>
          </w:p>
        </w:tc>
        <w:tc>
          <w:tcPr>
            <w:tcW w:w="779" w:type="dxa"/>
            <w:shd w:val="clear" w:color="auto" w:fill="auto"/>
            <w:noWrap w:val="0"/>
            <w:vAlign w:val="center"/>
          </w:tcPr>
          <w:p w14:paraId="526B3BE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</w:t>
            </w:r>
          </w:p>
        </w:tc>
        <w:tc>
          <w:tcPr>
            <w:tcW w:w="615" w:type="dxa"/>
            <w:shd w:val="clear" w:color="auto" w:fill="auto"/>
            <w:noWrap w:val="0"/>
            <w:vAlign w:val="center"/>
          </w:tcPr>
          <w:p w14:paraId="715717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1763F3E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5910A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2B4AE5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英语（B050201）</w:t>
            </w:r>
          </w:p>
          <w:p w14:paraId="6C2804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翻译（B050261）</w:t>
            </w:r>
          </w:p>
          <w:p w14:paraId="318731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商务英语（B050262）</w:t>
            </w:r>
          </w:p>
          <w:p w14:paraId="5B48C0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 w14:paraId="724201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英语语言文学（A050201）</w:t>
            </w:r>
          </w:p>
          <w:p w14:paraId="069EE2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外国语言学及应用语言学（A050211）</w:t>
            </w:r>
          </w:p>
          <w:p w14:paraId="5CEA66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英语笔译硕士（专业硕士）（A050212）</w:t>
            </w:r>
          </w:p>
          <w:p w14:paraId="573D22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英语口译硕士（专业硕士）（A050213）</w:t>
            </w:r>
          </w:p>
          <w:p w14:paraId="638E94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课程与教学论-英语（A040102）</w:t>
            </w:r>
          </w:p>
          <w:p w14:paraId="64B0FA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学科教学硕士（专业硕士）-英语（A040113）</w:t>
            </w:r>
          </w:p>
          <w:p w14:paraId="10B3BD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424E95F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562309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38周岁以下，具有中级职称的可放宽至40周岁以下，具有副高及以上职称可放宽至45周岁以下。</w:t>
            </w: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3F93ECC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1.遵纪守法、身体健康、</w:t>
            </w:r>
          </w:p>
          <w:p w14:paraId="7CA6B8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2.应届或非应届都要有教师资格证。</w:t>
            </w:r>
          </w:p>
        </w:tc>
        <w:tc>
          <w:tcPr>
            <w:tcW w:w="932" w:type="dxa"/>
            <w:shd w:val="clear" w:color="auto" w:fill="auto"/>
            <w:noWrap w:val="0"/>
            <w:vAlign w:val="center"/>
          </w:tcPr>
          <w:p w14:paraId="5CDF65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32"/>
                <w:vertAlign w:val="baseline"/>
              </w:rPr>
              <w:t>入职待遇参照南海区相关标准执行。</w:t>
            </w:r>
          </w:p>
        </w:tc>
      </w:tr>
    </w:tbl>
    <w:p w14:paraId="158AB50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color w:val="000000"/>
          <w:sz w:val="21"/>
          <w:szCs w:val="32"/>
          <w:vertAlign w:val="baseline"/>
          <w:lang w:val="en-US" w:eastAsia="zh-CN"/>
        </w:rPr>
      </w:pPr>
    </w:p>
    <w:sectPr>
      <w:pgSz w:w="16838" w:h="11906" w:orient="landscape"/>
      <w:pgMar w:top="567" w:right="1020" w:bottom="56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85C89"/>
    <w:rsid w:val="08611EF1"/>
    <w:rsid w:val="0D7C7C12"/>
    <w:rsid w:val="10AA5642"/>
    <w:rsid w:val="15A85C89"/>
    <w:rsid w:val="1B5D4BD4"/>
    <w:rsid w:val="1BF13E3E"/>
    <w:rsid w:val="1CEA04F8"/>
    <w:rsid w:val="1D5C16BC"/>
    <w:rsid w:val="2B7F7C6B"/>
    <w:rsid w:val="30F34E16"/>
    <w:rsid w:val="31E43897"/>
    <w:rsid w:val="330C432B"/>
    <w:rsid w:val="343432F1"/>
    <w:rsid w:val="352E7D40"/>
    <w:rsid w:val="39096AFA"/>
    <w:rsid w:val="3F7A2500"/>
    <w:rsid w:val="44175D0E"/>
    <w:rsid w:val="479B72A4"/>
    <w:rsid w:val="479D7B76"/>
    <w:rsid w:val="4D426ACD"/>
    <w:rsid w:val="4DA2668B"/>
    <w:rsid w:val="5281374D"/>
    <w:rsid w:val="59C746F9"/>
    <w:rsid w:val="5B4B6EC5"/>
    <w:rsid w:val="672905C7"/>
    <w:rsid w:val="6E6B57E4"/>
    <w:rsid w:val="6E9E2583"/>
    <w:rsid w:val="732E376A"/>
    <w:rsid w:val="74A171BD"/>
    <w:rsid w:val="78436C2C"/>
    <w:rsid w:val="788F1E71"/>
    <w:rsid w:val="7B6A09E6"/>
    <w:rsid w:val="7F8903C9"/>
    <w:rsid w:val="7FB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黑体" w:eastAsia="黑体"/>
      <w:sz w:val="36"/>
      <w:szCs w:val="3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1097</Words>
  <Characters>1390</Characters>
  <Lines>0</Lines>
  <Paragraphs>0</Paragraphs>
  <TotalTime>2</TotalTime>
  <ScaleCrop>false</ScaleCrop>
  <LinksUpToDate>false</LinksUpToDate>
  <CharactersWithSpaces>1399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2025-07-09T08:47:00Z</dcterms:created>
  <dc:creator>碗蓝</dc:creator>
  <cp:lastModifiedBy>美玲</cp:lastModifiedBy>
  <dcterms:modified xsi:type="dcterms:W3CDTF">2026-07-17T08:44:48Z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755749B586D049448D1763C0AD952751_11</vt:lpwstr>
  </property>
  <property fmtid="{D5CDD505-2E9C-101B-9397-08002B2CF9AE}" pid="4" name="KSOTemplateDocerSaveRecord">
    <vt:lpwstr>eyJoZGlkIjoiYWY3NzMxNTUyMDE4Y2Q1NWIxOWVkMTBjMTg1ZDRkNzQiLCJ1c2VySWQiOiI1MjIyMjE1MTkifQ==</vt:lpwstr>
  </property>
</Properties>
</file>