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CAF34">
      <w:pPr>
        <w:pStyle w:val="2"/>
        <w:shd w:val="clear" w:color="auto" w:fill="FFFFFF"/>
        <w:spacing w:before="0" w:beforeAutospacing="0" w:after="0" w:afterAutospacing="0" w:line="600" w:lineRule="atLeas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附件2：</w:t>
      </w:r>
    </w:p>
    <w:bookmarkEnd w:id="0"/>
    <w:p w14:paraId="4BBBF974">
      <w:pPr>
        <w:pStyle w:val="2"/>
        <w:shd w:val="clear" w:color="auto" w:fill="FFFFFF"/>
        <w:spacing w:before="0" w:beforeAutospacing="0" w:after="0" w:afterAutospacing="0" w:line="600" w:lineRule="atLeast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小标宋简体" w:hAnsi="微软雅黑" w:eastAsia="方正小标宋简体"/>
          <w:color w:val="3D3D3D"/>
          <w:spacing w:val="105"/>
          <w:sz w:val="36"/>
          <w:szCs w:val="36"/>
        </w:rPr>
        <w:t>体检须知</w:t>
      </w:r>
    </w:p>
    <w:p w14:paraId="021322ED">
      <w:pPr>
        <w:pStyle w:val="2"/>
        <w:shd w:val="clear" w:color="auto" w:fill="FFFFFF"/>
        <w:spacing w:before="0" w:beforeAutospacing="0" w:after="0" w:afterAutospacing="0" w:line="600" w:lineRule="atLeast"/>
        <w:jc w:val="center"/>
        <w:rPr>
          <w:rFonts w:hint="eastAsia" w:ascii="仿宋_GB2312" w:hAnsi="微软雅黑" w:eastAsia="仿宋_GB2312"/>
          <w:color w:val="3D3D3D"/>
          <w:sz w:val="32"/>
          <w:szCs w:val="32"/>
        </w:rPr>
      </w:pPr>
    </w:p>
    <w:p w14:paraId="6889883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firstLine="640" w:firstLineChars="200"/>
        <w:jc w:val="left"/>
        <w:textAlignment w:val="auto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D3D3D"/>
          <w:sz w:val="32"/>
          <w:szCs w:val="32"/>
        </w:rPr>
        <w:t>1、应聘人员应服从招聘单位安排，统一到指定医院进行体检。</w:t>
      </w:r>
    </w:p>
    <w:p w14:paraId="7628502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firstLine="640" w:firstLineChars="200"/>
        <w:textAlignment w:val="auto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D3D3D"/>
          <w:sz w:val="32"/>
          <w:szCs w:val="32"/>
        </w:rPr>
        <w:t>2、应聘人员在体检过程中弄虚作假或者隐瞒影响聘用的疾病、病史的，给予其不予聘用的处理。有请他人顶替体检以及交换、替换化验样本等严重违纪违规行为的，给予其不予聘用的处理，并将其违纪违规行为记入事业单位公开招聘应聘人员诚信档案库，记录期限为五年。</w:t>
      </w:r>
    </w:p>
    <w:p w14:paraId="2C0B1CE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firstLine="640" w:firstLineChars="200"/>
        <w:textAlignment w:val="auto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D3D3D"/>
          <w:sz w:val="32"/>
          <w:szCs w:val="32"/>
        </w:rPr>
        <w:t>3、体检前一天请注意休息，勿熬夜，不要饮酒，避免剧烈运动。</w:t>
      </w:r>
    </w:p>
    <w:p w14:paraId="473296E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firstLine="640" w:firstLineChars="200"/>
        <w:textAlignment w:val="auto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D3D3D"/>
          <w:sz w:val="32"/>
          <w:szCs w:val="32"/>
        </w:rPr>
        <w:t>4、女性受检者月经期间请勿做妇科及尿液检查，待经期完毕后再补检；怀孕或可能已受孕者，事先告知医护人员，勿做X光检查。有上述情况并申请补检的女应聘人员，应告知本组引领员。</w:t>
      </w:r>
    </w:p>
    <w:p w14:paraId="74CBD49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firstLine="640" w:firstLineChars="200"/>
        <w:textAlignment w:val="auto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D3D3D"/>
          <w:sz w:val="32"/>
          <w:szCs w:val="32"/>
        </w:rPr>
        <w:t>5、体检当天需进行采血、B超等检查，请在受检前禁食8-12小时。</w:t>
      </w:r>
    </w:p>
    <w:p w14:paraId="4E6DD79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firstLine="640" w:firstLineChars="200"/>
        <w:textAlignment w:val="auto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D3D3D"/>
          <w:sz w:val="32"/>
          <w:szCs w:val="32"/>
        </w:rPr>
        <w:t>6、请配合医生认真检查所有项目，勿漏检。若自动放弃某一检查项目，将会影响体检结果及录用。</w:t>
      </w:r>
    </w:p>
    <w:p w14:paraId="25E33EA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firstLine="640" w:firstLineChars="200"/>
        <w:textAlignment w:val="auto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D3D3D"/>
          <w:sz w:val="32"/>
          <w:szCs w:val="32"/>
        </w:rPr>
        <w:t>7、对心率、视力、听力、血压等项目达不到体检合格标准的，安排当日复检；对边缘性心脏杂音、病理性心电图、病理性杂音、频发早搏（心电图证实）等项目达不到体检合格标准的，安排当场复检。应聘人员对非当日、非当场复检的体检项目结果有疑问时，可以在接到体检结论通知之日起7日内向市公开招聘主管机关提出复检书面申请。复检只能进行一次，体检结果以复检结论为准。</w:t>
      </w:r>
    </w:p>
    <w:p w14:paraId="2D5D177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firstLine="640" w:firstLineChars="200"/>
        <w:textAlignment w:val="auto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D3D3D"/>
          <w:sz w:val="32"/>
          <w:szCs w:val="32"/>
        </w:rPr>
        <w:t>《公务员录用体检特殊标准（试行）》中的所有体检项目均不进行复检。</w:t>
      </w:r>
    </w:p>
    <w:p w14:paraId="54DF9AB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firstLine="640" w:firstLineChars="200"/>
        <w:textAlignment w:val="auto"/>
      </w:pPr>
      <w:r>
        <w:rPr>
          <w:rFonts w:hint="eastAsia" w:ascii="仿宋_GB2312" w:hAnsi="微软雅黑" w:eastAsia="仿宋_GB2312"/>
          <w:color w:val="3D3D3D"/>
          <w:sz w:val="32"/>
          <w:szCs w:val="32"/>
        </w:rPr>
        <w:t>8、体检表需本人填写部分（用黑色签字笔或钢笔），要求字迹清楚，无涂改，病史部分要如实、逐项填齐，不能遗漏。</w:t>
      </w:r>
    </w:p>
    <w:p w14:paraId="006F79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4D79C3-6720-4588-95AE-D88F8F5FDC3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E4813245-E65C-4FAF-B6C0-622CBBC87F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E139039-2296-44C4-92B9-F8DE7A91CA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8DBB75B-4A77-40E3-94AB-F62D261884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45"/>
    <w:rsid w:val="00225145"/>
    <w:rsid w:val="008D21EA"/>
    <w:rsid w:val="00A87154"/>
    <w:rsid w:val="07AB0649"/>
    <w:rsid w:val="29804CCC"/>
    <w:rsid w:val="43AE05E1"/>
    <w:rsid w:val="7E6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603</Characters>
  <Lines>4</Lines>
  <Paragraphs>1</Paragraphs>
  <TotalTime>5</TotalTime>
  <ScaleCrop>false</ScaleCrop>
  <LinksUpToDate>false</LinksUpToDate>
  <CharactersWithSpaces>603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2023-07-11T06:41:00Z</dcterms:created>
  <dc:creator>Administrator</dc:creator>
  <cp:lastModifiedBy>。</cp:lastModifiedBy>
  <dcterms:modified xsi:type="dcterms:W3CDTF">2026-06-26T09:48:38Z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eyJoZGlkIjoiZTk4YzI1ZGEzOTNlOTM1YTlhNjhjMDdjM2Y1ZmI5OWEiLCJ1c2VySWQiOiIzMzA4NTAyMjkifQ==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22328DDD3DC743B19991275F85257855_13</vt:lpwstr>
  </property>
</Properties>
</file>