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44" w:tblpY="175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59"/>
        <w:gridCol w:w="1400"/>
        <w:gridCol w:w="2708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尧山实验室高层次人才公开招聘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学习或工作经历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2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000000"/>
    <w:rsid w:val="0315700A"/>
    <w:rsid w:val="456D4BF1"/>
    <w:rsid w:val="4EC86367"/>
    <w:rsid w:val="5F3538F6"/>
    <w:rsid w:val="678F3DBF"/>
    <w:rsid w:val="738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5</TotalTime>
  <ScaleCrop>false</ScaleCrop>
  <LinksUpToDate>false</LinksUpToDate>
  <CharactersWithSpaces>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2025-09-08T03:23:00Z</dcterms:created>
  <dc:creator>hp</dc:creator>
  <cp:lastModifiedBy>岚翼舞</cp:lastModifiedBy>
  <dcterms:modified xsi:type="dcterms:W3CDTF">2025-11-04T03:14:17Z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F69E275BAFFF4B4B954194ED006BE717</vt:lpwstr>
  </property>
</Properties>
</file>