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08" w:rsidRDefault="00FB5D08" w:rsidP="00DD4A8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E267FD">
        <w:rPr>
          <w:rFonts w:ascii="仿宋_GB2312" w:eastAsia="仿宋_GB2312" w:hint="eastAsia"/>
          <w:color w:val="000000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FB5D08" w:rsidRPr="00DD4A88" w:rsidRDefault="00FB5D08" w:rsidP="00DD4A88">
      <w:pPr>
        <w:spacing w:line="560" w:lineRule="exact"/>
        <w:jc w:val="center"/>
        <w:rPr>
          <w:rFonts w:ascii="方正小标宋简体" w:eastAsia="方正小标宋简体" w:hAnsi="宋体"/>
          <w:bCs/>
          <w:spacing w:val="100"/>
          <w:sz w:val="44"/>
          <w:szCs w:val="44"/>
        </w:rPr>
      </w:pPr>
      <w:r w:rsidRPr="00DD4A88">
        <w:rPr>
          <w:rFonts w:ascii="方正小标宋简体" w:eastAsia="方正小标宋简体" w:hAnsi="宋体" w:hint="eastAsia"/>
          <w:bCs/>
          <w:spacing w:val="100"/>
          <w:sz w:val="44"/>
          <w:szCs w:val="44"/>
        </w:rPr>
        <w:t>体检须知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为准确反映受检者身体的真实状况，请注意以下事项：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1.均应到指定医院进行体检，其它医疗单位的检查结果一律无效。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2.体检严禁弄虚作假、冒名顶替；如隐瞒病史影响体检结果的，后果自负。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3.体检前三天请保持清淡饮食，勿饮酒、勿食用过于油腻和高蛋白食物，避免剧烈运动。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4.体检前夜22:00</w:t>
      </w:r>
      <w:proofErr w:type="gramStart"/>
      <w:r w:rsidRPr="001519CC">
        <w:rPr>
          <w:rFonts w:ascii="仿宋_GB2312" w:eastAsia="仿宋_GB2312" w:hint="eastAsia"/>
          <w:color w:val="000000"/>
          <w:sz w:val="32"/>
          <w:szCs w:val="32"/>
        </w:rPr>
        <w:t>后禁饮食</w:t>
      </w:r>
      <w:proofErr w:type="gramEnd"/>
      <w:r w:rsidRPr="001519CC">
        <w:rPr>
          <w:rFonts w:ascii="仿宋_GB2312" w:eastAsia="仿宋_GB2312" w:hint="eastAsia"/>
          <w:color w:val="000000"/>
          <w:sz w:val="32"/>
          <w:szCs w:val="32"/>
        </w:rPr>
        <w:t>（8-10小时空腹）。在采血、彩超（肝胆胰脾双肾超声）项目检查结束后方可饮水、进食。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5.女性受检者如在月经期，请在血、尿抽样处告知工作人员；怀孕或可能已受孕者，事先告知医护人员，勿做X光检查。未婚女性在做妇科检查前，请提前告知检查医生。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6.妇科彩超、膀胱彩超，须饮水憋尿有尿意时方可进行。妇科检查（宫颈涂片等）需排空膀胱（排尿）后方可检查。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7.体检者衣着宽松，方便检查，女性体检者勿穿连腿袜、连衣裙体检，上衣不要有修饰</w:t>
      </w:r>
      <w:proofErr w:type="gramStart"/>
      <w:r w:rsidRPr="001519CC">
        <w:rPr>
          <w:rFonts w:ascii="仿宋_GB2312" w:eastAsia="仿宋_GB2312" w:hint="eastAsia"/>
          <w:color w:val="000000"/>
          <w:sz w:val="32"/>
          <w:szCs w:val="32"/>
        </w:rPr>
        <w:t>品影响</w:t>
      </w:r>
      <w:proofErr w:type="gramEnd"/>
      <w:r w:rsidRPr="001519CC">
        <w:rPr>
          <w:rFonts w:ascii="仿宋_GB2312" w:eastAsia="仿宋_GB2312" w:hint="eastAsia"/>
          <w:color w:val="000000"/>
          <w:sz w:val="32"/>
          <w:szCs w:val="32"/>
        </w:rPr>
        <w:t>胸部数字成像结果。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8.体检前一天请清洁身体但不要使用沐浴液，不要使用防晒霜，以免影响心电图检查结果。</w:t>
      </w:r>
    </w:p>
    <w:p w:rsidR="001519CC" w:rsidRP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1519CC">
        <w:rPr>
          <w:rFonts w:ascii="仿宋_GB2312" w:eastAsia="仿宋_GB2312" w:hint="eastAsia"/>
          <w:color w:val="000000"/>
          <w:sz w:val="32"/>
          <w:szCs w:val="32"/>
        </w:rPr>
        <w:t>.请配合医生认真检查所有项目，勿漏检。若自动放弃某一检查项目，将会影响聘用。</w:t>
      </w:r>
    </w:p>
    <w:p w:rsidR="001519CC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519CC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1519CC">
        <w:rPr>
          <w:rFonts w:ascii="仿宋_GB2312" w:eastAsia="仿宋_GB2312" w:hint="eastAsia"/>
          <w:color w:val="000000"/>
          <w:sz w:val="32"/>
          <w:szCs w:val="32"/>
        </w:rPr>
        <w:t>.体检医师可根据实际需要，增加必要的相应检查、检验项目。费用由体检医院根据体检项目收费标准收取，由受检者承担。</w:t>
      </w:r>
    </w:p>
    <w:p w:rsidR="00971488" w:rsidRPr="00DD4A88" w:rsidRDefault="001519CC" w:rsidP="001519CC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1519CC">
        <w:rPr>
          <w:rFonts w:ascii="仿宋_GB2312" w:eastAsia="仿宋_GB2312" w:hint="eastAsia"/>
          <w:color w:val="000000"/>
          <w:sz w:val="32"/>
          <w:szCs w:val="32"/>
        </w:rPr>
        <w:t>.体检结束后，请务必把体检表等材料交回。</w:t>
      </w:r>
    </w:p>
    <w:sectPr w:rsidR="00971488" w:rsidRPr="00DD4A88" w:rsidSect="001519CC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BD" w:rsidRDefault="006308BD" w:rsidP="00FB5D08">
      <w:r>
        <w:separator/>
      </w:r>
    </w:p>
  </w:endnote>
  <w:endnote w:type="continuationSeparator" w:id="0">
    <w:p w:rsidR="006308BD" w:rsidRDefault="006308BD" w:rsidP="00FB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084790"/>
      <w:docPartObj>
        <w:docPartGallery w:val="Page Numbers (Bottom of Page)"/>
        <w:docPartUnique/>
      </w:docPartObj>
    </w:sdtPr>
    <w:sdtEndPr/>
    <w:sdtContent>
      <w:p w:rsidR="004216B6" w:rsidRDefault="004216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7FD" w:rsidRPr="00E267FD">
          <w:rPr>
            <w:noProof/>
            <w:lang w:val="zh-CN"/>
          </w:rPr>
          <w:t>1</w:t>
        </w:r>
        <w:r>
          <w:fldChar w:fldCharType="end"/>
        </w:r>
      </w:p>
    </w:sdtContent>
  </w:sdt>
  <w:p w:rsidR="004216B6" w:rsidRDefault="004216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BD" w:rsidRDefault="006308BD" w:rsidP="00FB5D08">
      <w:r>
        <w:separator/>
      </w:r>
    </w:p>
  </w:footnote>
  <w:footnote w:type="continuationSeparator" w:id="0">
    <w:p w:rsidR="006308BD" w:rsidRDefault="006308BD" w:rsidP="00FB5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42" w:rsidRDefault="006308B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D4"/>
    <w:rsid w:val="00055BD4"/>
    <w:rsid w:val="000D5E1B"/>
    <w:rsid w:val="00100096"/>
    <w:rsid w:val="001519CC"/>
    <w:rsid w:val="00162D49"/>
    <w:rsid w:val="00197EC8"/>
    <w:rsid w:val="003C0689"/>
    <w:rsid w:val="004216B6"/>
    <w:rsid w:val="00432E28"/>
    <w:rsid w:val="00477BD8"/>
    <w:rsid w:val="004C6996"/>
    <w:rsid w:val="00574BF3"/>
    <w:rsid w:val="005E6D1E"/>
    <w:rsid w:val="006222DD"/>
    <w:rsid w:val="006308BD"/>
    <w:rsid w:val="007A7A24"/>
    <w:rsid w:val="007F2F3F"/>
    <w:rsid w:val="00906193"/>
    <w:rsid w:val="00971488"/>
    <w:rsid w:val="00B23B1A"/>
    <w:rsid w:val="00B32AA0"/>
    <w:rsid w:val="00C455D4"/>
    <w:rsid w:val="00C82883"/>
    <w:rsid w:val="00CE2982"/>
    <w:rsid w:val="00DD4A88"/>
    <w:rsid w:val="00E267FD"/>
    <w:rsid w:val="00E91317"/>
    <w:rsid w:val="00EE2F35"/>
    <w:rsid w:val="00F518A5"/>
    <w:rsid w:val="00F820F3"/>
    <w:rsid w:val="00F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08"/>
    <w:rPr>
      <w:sz w:val="18"/>
      <w:szCs w:val="18"/>
    </w:rPr>
  </w:style>
  <w:style w:type="character" w:customStyle="1" w:styleId="NormalCharacter">
    <w:name w:val="NormalCharacter"/>
    <w:semiHidden/>
    <w:qFormat/>
    <w:rsid w:val="005E6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08"/>
    <w:rPr>
      <w:sz w:val="18"/>
      <w:szCs w:val="18"/>
    </w:rPr>
  </w:style>
  <w:style w:type="character" w:customStyle="1" w:styleId="NormalCharacter">
    <w:name w:val="NormalCharacter"/>
    <w:semiHidden/>
    <w:qFormat/>
    <w:rsid w:val="005E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2024-07-16T08:24:00Z</cp:lastPrinted>
  <dcterms:created xsi:type="dcterms:W3CDTF">2023-07-14T10:06:00Z</dcterms:created>
  <dcterms:modified xsi:type="dcterms:W3CDTF">2026-07-09T07:44:00Z</dcterms:modified>
</cp:coreProperties>
</file>