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val="en-US" w:eastAsia="zh-CN"/>
        </w:rPr>
        <w:t>重庆长寿保安服务集团有限公司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人员招聘报名表</w:t>
      </w:r>
    </w:p>
    <w:p>
      <w:pPr>
        <w:pStyle w:val="2"/>
        <w:rPr>
          <w:rFonts w:hint="eastAsia"/>
        </w:rPr>
      </w:pPr>
    </w:p>
    <w:tbl>
      <w:tblPr>
        <w:tblStyle w:val="12"/>
        <w:tblW w:w="100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84"/>
        <w:gridCol w:w="648"/>
        <w:gridCol w:w="369"/>
        <w:gridCol w:w="698"/>
        <w:gridCol w:w="698"/>
        <w:gridCol w:w="1244"/>
        <w:gridCol w:w="310"/>
        <w:gridCol w:w="920"/>
        <w:gridCol w:w="48"/>
        <w:gridCol w:w="826"/>
        <w:gridCol w:w="142"/>
        <w:gridCol w:w="38"/>
        <w:gridCol w:w="932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名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eastAsia="zh-CN"/>
              </w:rPr>
            </w:pPr>
          </w:p>
        </w:tc>
        <w:tc>
          <w:tcPr>
            <w:tcW w:w="6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69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身份证号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30"/>
                <w:lang w:val="en-US" w:eastAsia="zh-CN"/>
              </w:rPr>
              <w:t>码</w:t>
            </w:r>
          </w:p>
        </w:tc>
        <w:tc>
          <w:tcPr>
            <w:tcW w:w="2906" w:type="dxa"/>
            <w:gridSpan w:val="6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近期一寸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免冠照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户籍地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及性质</w:t>
            </w:r>
          </w:p>
        </w:tc>
        <w:tc>
          <w:tcPr>
            <w:tcW w:w="1501" w:type="dxa"/>
            <w:gridSpan w:val="3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0"/>
                <w:lang w:val="en-US" w:eastAsia="zh-CN"/>
              </w:rPr>
              <w:t>____________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城镇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农村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婚姻状况</w:t>
            </w:r>
          </w:p>
        </w:tc>
        <w:tc>
          <w:tcPr>
            <w:tcW w:w="6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eastAsia="zh-CN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学位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7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  <w:t>毕业院校及专业</w:t>
            </w:r>
          </w:p>
        </w:tc>
        <w:tc>
          <w:tcPr>
            <w:tcW w:w="290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学历</w:t>
            </w:r>
          </w:p>
        </w:tc>
        <w:tc>
          <w:tcPr>
            <w:tcW w:w="17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  <w:t>毕业院校及专业</w:t>
            </w:r>
          </w:p>
        </w:tc>
        <w:tc>
          <w:tcPr>
            <w:tcW w:w="462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体重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pBdr>
                <w:bottom w:val="single" w:color="auto" w:sz="4" w:space="0"/>
              </w:pBdr>
              <w:spacing w:line="240" w:lineRule="exact"/>
              <w:ind w:firstLine="720" w:firstLineChars="300"/>
              <w:jc w:val="both"/>
              <w:rPr>
                <w:rFonts w:hint="eastAsia" w:ascii="宋体" w:hAnsi="宋体" w:cs="宋体"/>
                <w:bCs/>
                <w:color w:val="auto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  <w:u w:val="none"/>
                <w:lang w:val="en-US" w:eastAsia="zh-CN"/>
              </w:rPr>
              <w:t>m</w:t>
            </w:r>
          </w:p>
          <w:p>
            <w:pPr>
              <w:widowControl/>
              <w:spacing w:line="240" w:lineRule="exact"/>
              <w:jc w:val="right"/>
              <w:rPr>
                <w:rFonts w:hint="default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  <w:lang w:val="en-US" w:eastAsia="zh-CN"/>
              </w:rPr>
              <w:t>kg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状况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有无基础疾病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退役军人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身份证地址</w:t>
            </w:r>
          </w:p>
        </w:tc>
        <w:tc>
          <w:tcPr>
            <w:tcW w:w="5371" w:type="dxa"/>
            <w:gridSpan w:val="8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5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专业技术职称</w:t>
            </w:r>
          </w:p>
        </w:tc>
        <w:tc>
          <w:tcPr>
            <w:tcW w:w="26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通信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地址</w:t>
            </w:r>
          </w:p>
        </w:tc>
        <w:tc>
          <w:tcPr>
            <w:tcW w:w="5371" w:type="dxa"/>
            <w:gridSpan w:val="8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5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  <w:t>电话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2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2"/>
                <w:lang w:val="en-US" w:eastAsia="zh-CN"/>
              </w:rPr>
              <w:t>退休/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2"/>
                <w:lang w:val="en-US" w:eastAsia="zh-CN"/>
              </w:rPr>
              <w:t>享受提前退休政策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已缴社保时间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054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</w:tc>
        <w:tc>
          <w:tcPr>
            <w:tcW w:w="2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5"/>
                <w:szCs w:val="15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5"/>
                <w:szCs w:val="15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5"/>
                <w:szCs w:val="15"/>
              </w:rPr>
              <w:t>联系人）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推荐人及联系电话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2284" w:type="dxa"/>
            <w:gridSpan w:val="6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eastAsia="zh-CN"/>
              </w:rPr>
              <w:t>报名岗位</w:t>
            </w:r>
          </w:p>
        </w:tc>
        <w:tc>
          <w:tcPr>
            <w:tcW w:w="2652" w:type="dxa"/>
            <w:gridSpan w:val="2"/>
            <w:vAlign w:val="bottom"/>
          </w:tcPr>
          <w:p>
            <w:pPr>
              <w:widowControl/>
              <w:spacing w:line="240" w:lineRule="exact"/>
              <w:ind w:left="17" w:leftChars="8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  <w:t>成员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  <w:lang w:val="en-US" w:eastAsia="zh-CN"/>
              </w:rPr>
              <w:t>称谓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姓  名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年龄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工作单位及职务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eastAsia="zh-CN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0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  <w:t>简历</w:t>
            </w:r>
          </w:p>
        </w:tc>
        <w:tc>
          <w:tcPr>
            <w:tcW w:w="289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起止时间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工作单位及职务</w:t>
            </w:r>
          </w:p>
        </w:tc>
        <w:tc>
          <w:tcPr>
            <w:tcW w:w="28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</w:p>
        </w:tc>
        <w:tc>
          <w:tcPr>
            <w:tcW w:w="289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0094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rFonts w:ascii="楷体" w:hAnsi="楷体" w:eastAsia="楷体"/>
                <w:b w:val="0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theme="minorBidi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本人声明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上述填写内容真实完整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  <w:t>，且此前无违法犯罪情况，</w:t>
            </w:r>
            <w:r>
              <w:rPr>
                <w:rFonts w:hint="eastAsia" w:ascii="楷体" w:hAnsi="楷体" w:eastAsia="楷体"/>
                <w:b w:val="0"/>
                <w:bCs/>
                <w:sz w:val="24"/>
                <w:szCs w:val="24"/>
              </w:rPr>
              <w:t>如有不实，本人愿承担一切法律责任。</w:t>
            </w:r>
          </w:p>
          <w:p>
            <w:pPr>
              <w:tabs>
                <w:tab w:val="left" w:pos="624"/>
              </w:tabs>
              <w:spacing w:line="240" w:lineRule="exact"/>
              <w:jc w:val="left"/>
              <w:rPr>
                <w:rFonts w:ascii="楷体" w:hAnsi="楷体" w:eastAsia="楷体" w:cstheme="minorBidi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申请人（签名）：                                             年  月  日</w:t>
            </w:r>
          </w:p>
        </w:tc>
      </w:tr>
    </w:tbl>
    <w:p>
      <w:pPr>
        <w:pStyle w:val="2"/>
        <w:spacing w:after="0"/>
        <w:rPr>
          <w:sz w:val="21"/>
        </w:rPr>
      </w:pPr>
    </w:p>
    <w:sectPr>
      <w:pgSz w:w="11906" w:h="16838"/>
      <w:pgMar w:top="1304" w:right="1276" w:bottom="1304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3402"/>
    <w:multiLevelType w:val="multilevel"/>
    <w:tmpl w:val="47223402"/>
    <w:lvl w:ilvl="0" w:tentative="0">
      <w:start w:val="1"/>
      <w:numFmt w:val="chineseCountingThousand"/>
      <w:pStyle w:val="5"/>
      <w:lvlText w:val="第%1条"/>
      <w:lvlJc w:val="left"/>
      <w:pPr>
        <w:tabs>
          <w:tab w:val="left" w:pos="1287"/>
        </w:tabs>
        <w:ind w:left="0" w:firstLine="567"/>
      </w:pPr>
      <w:rPr>
        <w:rFonts w:hint="eastAsia" w:ascii="方正仿宋_GBK" w:hAnsi="方正仿宋_GBK" w:eastAsia="方正仿宋_GBK" w:cs="方正仿宋_GBK"/>
        <w:b/>
        <w:i w:val="0"/>
        <w:sz w:val="32"/>
        <w:szCs w:val="32"/>
      </w:rPr>
    </w:lvl>
    <w:lvl w:ilvl="1" w:tentative="0">
      <w:start w:val="1"/>
      <w:numFmt w:val="decimalZero"/>
      <w:isLgl/>
      <w:lvlText w:val="%1第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abstractNum w:abstractNumId="1">
    <w:nsid w:val="54DD6078"/>
    <w:multiLevelType w:val="multilevel"/>
    <w:tmpl w:val="54DD6078"/>
    <w:lvl w:ilvl="0" w:tentative="0">
      <w:start w:val="1"/>
      <w:numFmt w:val="decimal"/>
      <w:pStyle w:val="7"/>
      <w:lvlText w:val="（%1）"/>
      <w:lvlJc w:val="left"/>
      <w:pPr>
        <w:tabs>
          <w:tab w:val="left" w:pos="1701"/>
        </w:tabs>
        <w:ind w:left="1701" w:hanging="850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061"/>
        </w:tabs>
        <w:ind w:left="1276" w:firstLine="425"/>
      </w:pPr>
      <w:rPr>
        <w:rFonts w:hint="eastAsia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NhOGIwYmI1NWViYjFlYWVmOGViNmQ1NmMzNjgifQ=="/>
  </w:docVars>
  <w:rsids>
    <w:rsidRoot w:val="00000000"/>
    <w:rsid w:val="021E5E96"/>
    <w:rsid w:val="048579CD"/>
    <w:rsid w:val="04E672BC"/>
    <w:rsid w:val="064F00AE"/>
    <w:rsid w:val="087A782B"/>
    <w:rsid w:val="0A557BF1"/>
    <w:rsid w:val="0C31673F"/>
    <w:rsid w:val="0DCB63EB"/>
    <w:rsid w:val="0E250E55"/>
    <w:rsid w:val="0F7D38C4"/>
    <w:rsid w:val="0FBC1346"/>
    <w:rsid w:val="10B86C26"/>
    <w:rsid w:val="10C06905"/>
    <w:rsid w:val="11A85807"/>
    <w:rsid w:val="12546176"/>
    <w:rsid w:val="13346FDD"/>
    <w:rsid w:val="13D734B2"/>
    <w:rsid w:val="15043B97"/>
    <w:rsid w:val="16374990"/>
    <w:rsid w:val="16EA2594"/>
    <w:rsid w:val="185D1512"/>
    <w:rsid w:val="185D64D7"/>
    <w:rsid w:val="18BE550B"/>
    <w:rsid w:val="18ED2570"/>
    <w:rsid w:val="1D86403C"/>
    <w:rsid w:val="210A5302"/>
    <w:rsid w:val="22203F3C"/>
    <w:rsid w:val="24064A13"/>
    <w:rsid w:val="24D84792"/>
    <w:rsid w:val="25D312A0"/>
    <w:rsid w:val="272D6577"/>
    <w:rsid w:val="285535AE"/>
    <w:rsid w:val="2A3B65BE"/>
    <w:rsid w:val="2B2C5B23"/>
    <w:rsid w:val="2C8965FC"/>
    <w:rsid w:val="2CA334A0"/>
    <w:rsid w:val="2D6370C6"/>
    <w:rsid w:val="2E0E6401"/>
    <w:rsid w:val="2E165C6D"/>
    <w:rsid w:val="2E3F6F72"/>
    <w:rsid w:val="2FAD45D9"/>
    <w:rsid w:val="32636902"/>
    <w:rsid w:val="326A2FA8"/>
    <w:rsid w:val="35574E68"/>
    <w:rsid w:val="36776B67"/>
    <w:rsid w:val="38554DDC"/>
    <w:rsid w:val="392C0A3B"/>
    <w:rsid w:val="3D9A0F77"/>
    <w:rsid w:val="3FB55F96"/>
    <w:rsid w:val="40012C6E"/>
    <w:rsid w:val="40044B5D"/>
    <w:rsid w:val="415D5411"/>
    <w:rsid w:val="432B506E"/>
    <w:rsid w:val="4381266E"/>
    <w:rsid w:val="4396542E"/>
    <w:rsid w:val="439C18DC"/>
    <w:rsid w:val="443051C4"/>
    <w:rsid w:val="450939BC"/>
    <w:rsid w:val="45E05087"/>
    <w:rsid w:val="461272D1"/>
    <w:rsid w:val="46AF23E7"/>
    <w:rsid w:val="490001FA"/>
    <w:rsid w:val="4C8B1D2E"/>
    <w:rsid w:val="4F55464A"/>
    <w:rsid w:val="51321D9D"/>
    <w:rsid w:val="51A02590"/>
    <w:rsid w:val="53D317AF"/>
    <w:rsid w:val="540A4497"/>
    <w:rsid w:val="54B94BF2"/>
    <w:rsid w:val="54C63F1F"/>
    <w:rsid w:val="55EB59A3"/>
    <w:rsid w:val="56A93600"/>
    <w:rsid w:val="57E83B12"/>
    <w:rsid w:val="58A31140"/>
    <w:rsid w:val="59E362A8"/>
    <w:rsid w:val="5C2B522A"/>
    <w:rsid w:val="5F4F0E5B"/>
    <w:rsid w:val="5FF32644"/>
    <w:rsid w:val="607B5C80"/>
    <w:rsid w:val="608F3A92"/>
    <w:rsid w:val="61F0790C"/>
    <w:rsid w:val="626B762E"/>
    <w:rsid w:val="637636C4"/>
    <w:rsid w:val="63F26BF6"/>
    <w:rsid w:val="68050DBC"/>
    <w:rsid w:val="6B0C1C2F"/>
    <w:rsid w:val="6BD10F3E"/>
    <w:rsid w:val="6F61143B"/>
    <w:rsid w:val="70280192"/>
    <w:rsid w:val="73241EEF"/>
    <w:rsid w:val="734463A5"/>
    <w:rsid w:val="734F3A63"/>
    <w:rsid w:val="742B4962"/>
    <w:rsid w:val="75E85392"/>
    <w:rsid w:val="7829104F"/>
    <w:rsid w:val="788F74E8"/>
    <w:rsid w:val="78B5210B"/>
    <w:rsid w:val="796C52FC"/>
    <w:rsid w:val="7D2941E1"/>
    <w:rsid w:val="7FC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幼圆"/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 Unicode MS" w:hAnsi="Arial Unicode MS" w:eastAsia="Arial Unicode MS" w:cs="Century"/>
      <w:b/>
      <w:bCs/>
      <w:kern w:val="0"/>
      <w:sz w:val="36"/>
      <w:szCs w:val="36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0"/>
        <w:numId w:val="1"/>
      </w:numPr>
      <w:spacing w:line="360" w:lineRule="auto"/>
      <w:outlineLvl w:val="3"/>
    </w:pPr>
    <w:rPr>
      <w:rFonts w:ascii="Arial" w:hAnsi="Arial"/>
      <w:sz w:val="24"/>
      <w:szCs w:val="28"/>
    </w:rPr>
  </w:style>
  <w:style w:type="paragraph" w:styleId="7">
    <w:name w:val="heading 5"/>
    <w:basedOn w:val="1"/>
    <w:next w:val="6"/>
    <w:qFormat/>
    <w:uiPriority w:val="0"/>
    <w:pPr>
      <w:keepNext/>
      <w:keepLines/>
      <w:numPr>
        <w:ilvl w:val="0"/>
        <w:numId w:val="2"/>
      </w:numPr>
      <w:spacing w:line="300" w:lineRule="auto"/>
      <w:outlineLvl w:val="4"/>
    </w:pPr>
    <w:rPr>
      <w:sz w:val="24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条目"/>
    <w:basedOn w:val="1"/>
    <w:qFormat/>
    <w:uiPriority w:val="0"/>
    <w:pPr>
      <w:spacing w:line="360" w:lineRule="auto"/>
    </w:pPr>
  </w:style>
  <w:style w:type="paragraph" w:customStyle="1" w:styleId="16">
    <w:name w:val="二级条目"/>
    <w:basedOn w:val="15"/>
    <w:qFormat/>
    <w:uiPriority w:val="0"/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290</Characters>
  <Lines>0</Lines>
  <Paragraphs>0</Paragraphs>
  <TotalTime>36</TotalTime>
  <ScaleCrop>false</ScaleCrop>
  <LinksUpToDate>false</LinksUpToDate>
  <CharactersWithSpaces>355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2024-01-25T07:44:00Z</dcterms:created>
  <dc:creator>Administrator</dc:creator>
  <cp:lastModifiedBy>明亮</cp:lastModifiedBy>
  <cp:lastPrinted>2024-03-15T02:04:00Z</cp:lastPrinted>
  <dcterms:modified xsi:type="dcterms:W3CDTF">2026-07-01T08:24:44Z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57E287162CD24FE599F14B7DD06CF193_13</vt:lpwstr>
  </property>
  <property fmtid="{D5CDD505-2E9C-101B-9397-08002B2CF9AE}" pid="4" name="KSOTemplateDocerSaveRecord">
    <vt:lpwstr>eyJoZGlkIjoiNDYyMGEyOWFmN2UwMTIyYWRkOTI3YmFjN2U1NDEzNjMiLCJ1c2VySWQiOiIzMzI3NTk5NjMifQ==</vt:lpwstr>
  </property>
</Properties>
</file>