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6E20C" w14:textId="77777777" w:rsidR="00E6702F" w:rsidRDefault="00E55518">
      <w:pPr>
        <w:spacing w:line="594" w:lineRule="exact"/>
        <w:jc w:val="left"/>
        <w:rPr>
          <w:rFonts w:eastAsia="方正仿宋_GBK"/>
          <w:spacing w:val="-20"/>
          <w:szCs w:val="32"/>
        </w:rPr>
      </w:pPr>
      <w:r>
        <w:rPr>
          <w:rFonts w:eastAsia="方正仿宋_GBK"/>
          <w:spacing w:val="-20"/>
          <w:szCs w:val="32"/>
        </w:rPr>
        <w:t>附件</w:t>
      </w:r>
      <w:r>
        <w:rPr>
          <w:rFonts w:eastAsia="方正仿宋_GBK" w:hint="eastAsia"/>
          <w:spacing w:val="-20"/>
          <w:szCs w:val="32"/>
        </w:rPr>
        <w:t>4</w:t>
      </w:r>
      <w:r>
        <w:rPr>
          <w:rFonts w:eastAsia="方正仿宋_GBK"/>
          <w:spacing w:val="-20"/>
          <w:szCs w:val="32"/>
        </w:rPr>
        <w:t>：</w:t>
      </w:r>
    </w:p>
    <w:p w14:paraId="059C42DF" w14:textId="77777777" w:rsidR="00E6702F" w:rsidRDefault="00E55518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泰州市海陵区</w:t>
      </w:r>
      <w:r>
        <w:rPr>
          <w:rFonts w:eastAsia="方正小标宋简体"/>
          <w:spacing w:val="-20"/>
          <w:sz w:val="44"/>
          <w:szCs w:val="44"/>
        </w:rPr>
        <w:t>202</w:t>
      </w:r>
      <w:r>
        <w:rPr>
          <w:rFonts w:eastAsia="方正小标宋简体"/>
          <w:spacing w:val="-2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年医疗卫生事业单位公开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招聘工作人员专业参考目录</w:t>
      </w:r>
    </w:p>
    <w:p w14:paraId="5047E62D" w14:textId="77777777" w:rsidR="00E6702F" w:rsidRDefault="00E6702F">
      <w:pPr>
        <w:tabs>
          <w:tab w:val="left" w:pos="0"/>
        </w:tabs>
        <w:spacing w:line="594" w:lineRule="exact"/>
        <w:rPr>
          <w:rFonts w:eastAsia="仿宋"/>
          <w:b/>
          <w:bCs/>
          <w:szCs w:val="32"/>
        </w:rPr>
      </w:pPr>
    </w:p>
    <w:p w14:paraId="1A8D7BDC" w14:textId="77777777" w:rsidR="00E6702F" w:rsidRDefault="00E55518">
      <w:pPr>
        <w:spacing w:line="594" w:lineRule="exact"/>
        <w:rPr>
          <w:rFonts w:eastAsia="方正仿宋_GBK"/>
          <w:b/>
          <w:bCs/>
          <w:szCs w:val="32"/>
        </w:rPr>
      </w:pPr>
      <w:r>
        <w:rPr>
          <w:rFonts w:eastAsia="方正仿宋_GBK" w:hint="eastAsia"/>
          <w:b/>
          <w:bCs/>
          <w:szCs w:val="32"/>
        </w:rPr>
        <w:t>1</w:t>
      </w:r>
      <w:r>
        <w:rPr>
          <w:rFonts w:eastAsia="方正仿宋_GBK" w:hint="eastAsia"/>
          <w:b/>
          <w:bCs/>
          <w:szCs w:val="32"/>
        </w:rPr>
        <w:t xml:space="preserve">. </w:t>
      </w:r>
      <w:r>
        <w:rPr>
          <w:rFonts w:eastAsia="方正仿宋_GBK" w:hint="eastAsia"/>
          <w:b/>
          <w:bCs/>
          <w:szCs w:val="32"/>
        </w:rPr>
        <w:t>中医</w:t>
      </w:r>
      <w:r>
        <w:rPr>
          <w:rFonts w:eastAsia="方正仿宋_GBK"/>
          <w:b/>
          <w:bCs/>
          <w:szCs w:val="32"/>
        </w:rPr>
        <w:t>学</w:t>
      </w:r>
      <w:r>
        <w:rPr>
          <w:rFonts w:eastAsia="方正仿宋_GBK" w:hint="eastAsia"/>
          <w:b/>
          <w:bCs/>
          <w:szCs w:val="32"/>
        </w:rPr>
        <w:t>类：</w:t>
      </w:r>
      <w:r>
        <w:rPr>
          <w:rFonts w:ascii="仿宋" w:eastAsia="仿宋" w:hAnsi="仿宋" w:hint="eastAsia"/>
          <w:szCs w:val="32"/>
        </w:rPr>
        <w:t>中医、中医学、中西医临床医学、中西医结合、中西医结合临床医学、针灸推拿学、针灸推拿、中医康复学、中医养生学、中医骨伤科学、中医骨伤、中医儿科学</w:t>
      </w:r>
    </w:p>
    <w:p w14:paraId="28C0A152" w14:textId="77777777" w:rsidR="00E6702F" w:rsidRDefault="00E55518">
      <w:pPr>
        <w:tabs>
          <w:tab w:val="left" w:pos="0"/>
        </w:tabs>
        <w:spacing w:line="594" w:lineRule="exact"/>
        <w:rPr>
          <w:rFonts w:eastAsia="方正仿宋_GBK"/>
          <w:szCs w:val="32"/>
        </w:rPr>
      </w:pPr>
      <w:r>
        <w:rPr>
          <w:rFonts w:eastAsia="方正仿宋_GBK" w:hint="eastAsia"/>
          <w:b/>
          <w:bCs/>
          <w:szCs w:val="32"/>
        </w:rPr>
        <w:t>2</w:t>
      </w:r>
      <w:r>
        <w:rPr>
          <w:rFonts w:eastAsia="方正仿宋_GBK"/>
          <w:b/>
          <w:bCs/>
          <w:szCs w:val="32"/>
        </w:rPr>
        <w:t xml:space="preserve">. </w:t>
      </w:r>
      <w:r>
        <w:rPr>
          <w:rFonts w:eastAsia="方正仿宋_GBK"/>
          <w:b/>
          <w:bCs/>
          <w:szCs w:val="32"/>
        </w:rPr>
        <w:t>医学影像</w:t>
      </w:r>
      <w:r>
        <w:rPr>
          <w:rFonts w:eastAsia="方正仿宋_GBK" w:hint="eastAsia"/>
          <w:b/>
          <w:bCs/>
          <w:szCs w:val="32"/>
        </w:rPr>
        <w:t>学</w:t>
      </w:r>
      <w:r>
        <w:rPr>
          <w:rFonts w:eastAsia="方正仿宋_GBK"/>
          <w:b/>
          <w:bCs/>
          <w:szCs w:val="32"/>
        </w:rPr>
        <w:t>类：</w:t>
      </w:r>
      <w:r>
        <w:rPr>
          <w:rFonts w:eastAsia="方正仿宋_GBK"/>
          <w:szCs w:val="32"/>
        </w:rPr>
        <w:t>临床医学、医学影像、医学影像学、医学影像诊断、影像医学与核医学、放射医学</w:t>
      </w:r>
    </w:p>
    <w:p w14:paraId="5315295E" w14:textId="56C203B9" w:rsidR="00E6702F" w:rsidRDefault="00E6702F">
      <w:pPr>
        <w:tabs>
          <w:tab w:val="left" w:pos="0"/>
        </w:tabs>
        <w:spacing w:line="500" w:lineRule="exact"/>
        <w:rPr>
          <w:rFonts w:eastAsia="方正仿宋_GBK"/>
          <w:szCs w:val="32"/>
        </w:rPr>
      </w:pPr>
      <w:bookmarkStart w:id="0" w:name="_GoBack"/>
      <w:bookmarkEnd w:id="0"/>
    </w:p>
    <w:sectPr w:rsidR="00E6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C46A97D-24D0-4C32-BFD5-27787B48C98A}"/>
    <w:embedBold r:id="rId2" w:subsetted="1" w:fontKey="{5B38124D-A0BA-4822-BAED-124CCCD9347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A7EB837-510C-4FAB-B3CC-4C3E2A33CC1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5651244-F1E3-4F98-976B-1D7DC29558A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DB2503"/>
    <w:rsid w:val="FEF74872"/>
    <w:rsid w:val="00271A90"/>
    <w:rsid w:val="00641479"/>
    <w:rsid w:val="00966B7B"/>
    <w:rsid w:val="00E55518"/>
    <w:rsid w:val="00E6702F"/>
    <w:rsid w:val="0C587E0F"/>
    <w:rsid w:val="0D7D5F70"/>
    <w:rsid w:val="195952C8"/>
    <w:rsid w:val="22AF6AE8"/>
    <w:rsid w:val="2E3F6F72"/>
    <w:rsid w:val="36D5AA51"/>
    <w:rsid w:val="3B3636C1"/>
    <w:rsid w:val="4BB63CB4"/>
    <w:rsid w:val="4FFD6614"/>
    <w:rsid w:val="556B6DD5"/>
    <w:rsid w:val="565405AF"/>
    <w:rsid w:val="577E64AD"/>
    <w:rsid w:val="5A762431"/>
    <w:rsid w:val="5EF6A946"/>
    <w:rsid w:val="6E7F693B"/>
    <w:rsid w:val="6FFF61A0"/>
    <w:rsid w:val="74DB2503"/>
    <w:rsid w:val="78FCC2D5"/>
    <w:rsid w:val="7A1FA5B6"/>
    <w:rsid w:val="7DF41986"/>
    <w:rsid w:val="B5F385FB"/>
    <w:rsid w:val="CC79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E2F8A"/>
  <w15:docId w15:val="{86CB54A1-B9D8-42DB-8AB1-1C5BF1C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非梧桐</dc:creator>
  <cp:lastModifiedBy>Administrator</cp:lastModifiedBy>
  <cp:revision>3</cp:revision>
  <dcterms:created xsi:type="dcterms:W3CDTF">2025-03-13T00:21:00Z</dcterms:created>
  <dcterms:modified xsi:type="dcterms:W3CDTF">2026-06-23T07:43:00Z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878685C5F5612D34D6D7CC699F80BBF2_43</vt:lpwstr>
  </property>
  <property fmtid="{D5CDD505-2E9C-101B-9397-08002B2CF9AE}" pid="4" name="KSOTemplateDocerSaveRecord">
    <vt:lpwstr>eyJoZGlkIjoiNmViOTI2MzY5NjZmNzQ1ZDlmYzgwMjVkZTU2NDg3YzUiLCJ1c2VySWQiOiIzNTE1NjUyMDkifQ==</vt:lpwstr>
  </property>
</Properties>
</file>