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E13F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640" w:lineRule="exact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年威海经济技术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磐麓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幼儿园</w:t>
      </w:r>
    </w:p>
    <w:p w14:paraId="7D31989A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640" w:lineRule="exact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厨房人员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报名登记</w:t>
      </w:r>
    </w:p>
    <w:tbl>
      <w:tblPr>
        <w:tblStyle w:val="4"/>
        <w:tblW w:w="923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40"/>
        <w:gridCol w:w="645"/>
        <w:gridCol w:w="555"/>
        <w:gridCol w:w="525"/>
        <w:gridCol w:w="660"/>
        <w:gridCol w:w="90"/>
        <w:gridCol w:w="557"/>
        <w:gridCol w:w="403"/>
        <w:gridCol w:w="720"/>
        <w:gridCol w:w="727"/>
        <w:gridCol w:w="480"/>
        <w:gridCol w:w="398"/>
        <w:gridCol w:w="135"/>
        <w:gridCol w:w="1547"/>
      </w:tblGrid>
      <w:tr w14:paraId="32CB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8" w:type="dxa"/>
            <w:gridSpan w:val="2"/>
            <w:vAlign w:val="center"/>
          </w:tcPr>
          <w:p w14:paraId="37AEB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3032" w:type="dxa"/>
            <w:gridSpan w:val="6"/>
            <w:vAlign w:val="center"/>
          </w:tcPr>
          <w:p w14:paraId="0A7D5335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73DF02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报名编号</w:t>
            </w:r>
          </w:p>
        </w:tc>
        <w:tc>
          <w:tcPr>
            <w:tcW w:w="2560" w:type="dxa"/>
            <w:gridSpan w:val="4"/>
            <w:vAlign w:val="center"/>
          </w:tcPr>
          <w:p w14:paraId="2657B5D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79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</w:trPr>
        <w:tc>
          <w:tcPr>
            <w:tcW w:w="9230" w:type="dxa"/>
            <w:gridSpan w:val="15"/>
          </w:tcPr>
          <w:p w14:paraId="02CB74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 聘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说  明</w:t>
            </w:r>
          </w:p>
          <w:p w14:paraId="71469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1.每人限报一个岗位。请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应聘人员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认真阅读招聘条件，根据自己所具备的条件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相应岗位。</w:t>
            </w:r>
          </w:p>
          <w:p w14:paraId="6A95B8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2.所填内容必须真实，如有虚假，将被取消资格。</w:t>
            </w:r>
          </w:p>
          <w:p w14:paraId="74CDA5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资格审查贯穿于整个考录工作全过程，招聘过程中任何时候发现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应聘人员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不符合招聘条件或提供虚假材料信息的，一经查实，即取消其考试、聘用资格。</w:t>
            </w:r>
          </w:p>
          <w:p w14:paraId="75967C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4.应聘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人员需提供有效联系电话，并保持电话畅通，及时了解最新情况，因本人原因错过重要信息而影响考试聘用的，责任由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人员本人承担。</w:t>
            </w:r>
          </w:p>
          <w:p w14:paraId="1F4A3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诚信承诺书</w:t>
            </w:r>
          </w:p>
          <w:p w14:paraId="3F31EF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我已仔细阅读《202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年威海经济技术开发区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磐麓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幼儿园公开招聘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厨房人员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简章》和《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说明》，理解其内容，符合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条件。我郑重承诺：本人所提供的个人信息、报名登记表所填内容等均真实、准确、有效，并自觉遵守招聘工作的各项规定，诚实守信，严守纪律，认真履行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人员义务。对因提供有关信息不实，不符合政策规定，或违反有关纪律规定所造成的后果，本人自愿承担一切责任。</w:t>
            </w:r>
          </w:p>
          <w:p w14:paraId="243471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jc w:val="both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77D80B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both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44"/>
                <w:szCs w:val="44"/>
                <w:vertAlign w:val="baseline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             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人员签名：                         　    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 年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日</w:t>
            </w:r>
          </w:p>
        </w:tc>
      </w:tr>
      <w:tr w14:paraId="4E34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dxa"/>
            <w:vAlign w:val="center"/>
          </w:tcPr>
          <w:p w14:paraId="227824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vAlign w:val="center"/>
          </w:tcPr>
          <w:p w14:paraId="69C76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BC736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1F910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77019E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50" w:type="dxa"/>
            <w:gridSpan w:val="3"/>
            <w:vAlign w:val="center"/>
          </w:tcPr>
          <w:p w14:paraId="45BF8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72957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7" w:type="dxa"/>
            <w:gridSpan w:val="2"/>
            <w:vAlign w:val="center"/>
          </w:tcPr>
          <w:p w14:paraId="47F442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3"/>
            <w:vMerge w:val="restart"/>
            <w:vAlign w:val="center"/>
          </w:tcPr>
          <w:p w14:paraId="5D57CE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588F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 w14:paraId="6234A8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vAlign w:val="center"/>
          </w:tcPr>
          <w:p w14:paraId="0BC63B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B6649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14:paraId="0D425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639DEC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50" w:type="dxa"/>
            <w:gridSpan w:val="3"/>
            <w:vAlign w:val="center"/>
          </w:tcPr>
          <w:p w14:paraId="067E22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F73CD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07" w:type="dxa"/>
            <w:gridSpan w:val="2"/>
            <w:vAlign w:val="center"/>
          </w:tcPr>
          <w:p w14:paraId="56905C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 w14:paraId="7E9678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579E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8" w:type="dxa"/>
            <w:gridSpan w:val="2"/>
            <w:vAlign w:val="center"/>
          </w:tcPr>
          <w:p w14:paraId="2A0ABB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第一学历、学位</w:t>
            </w:r>
          </w:p>
        </w:tc>
        <w:tc>
          <w:tcPr>
            <w:tcW w:w="1725" w:type="dxa"/>
            <w:gridSpan w:val="3"/>
            <w:vAlign w:val="center"/>
          </w:tcPr>
          <w:p w14:paraId="4E2EE5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67193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927" w:type="dxa"/>
            <w:gridSpan w:val="3"/>
            <w:vAlign w:val="center"/>
          </w:tcPr>
          <w:p w14:paraId="263A01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 w14:paraId="07A0B3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3FDB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88" w:type="dxa"/>
            <w:gridSpan w:val="2"/>
            <w:vAlign w:val="center"/>
          </w:tcPr>
          <w:p w14:paraId="29ED68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最高学历、学位</w:t>
            </w:r>
          </w:p>
        </w:tc>
        <w:tc>
          <w:tcPr>
            <w:tcW w:w="1725" w:type="dxa"/>
            <w:gridSpan w:val="3"/>
            <w:vAlign w:val="center"/>
          </w:tcPr>
          <w:p w14:paraId="37F696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37F7F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927" w:type="dxa"/>
            <w:gridSpan w:val="3"/>
            <w:vAlign w:val="center"/>
          </w:tcPr>
          <w:p w14:paraId="401158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 w14:paraId="5F3DE7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36A4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88" w:type="dxa"/>
            <w:gridSpan w:val="2"/>
            <w:vAlign w:val="center"/>
          </w:tcPr>
          <w:p w14:paraId="6CED7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技术职称及</w:t>
            </w:r>
          </w:p>
          <w:p w14:paraId="39CB0B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执业资格证书</w:t>
            </w:r>
          </w:p>
        </w:tc>
        <w:tc>
          <w:tcPr>
            <w:tcW w:w="1725" w:type="dxa"/>
            <w:gridSpan w:val="3"/>
            <w:vAlign w:val="center"/>
          </w:tcPr>
          <w:p w14:paraId="54001D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0AECA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外语等级</w:t>
            </w:r>
          </w:p>
        </w:tc>
        <w:tc>
          <w:tcPr>
            <w:tcW w:w="1447" w:type="dxa"/>
            <w:gridSpan w:val="2"/>
            <w:vAlign w:val="center"/>
          </w:tcPr>
          <w:p w14:paraId="354886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41B175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计算机</w:t>
            </w:r>
          </w:p>
          <w:p w14:paraId="611273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682" w:type="dxa"/>
            <w:gridSpan w:val="2"/>
            <w:vAlign w:val="center"/>
          </w:tcPr>
          <w:p w14:paraId="69B47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27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Align w:val="center"/>
          </w:tcPr>
          <w:p w14:paraId="6BB313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7"/>
            <w:vAlign w:val="center"/>
          </w:tcPr>
          <w:p w14:paraId="3B1F31A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8F50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560" w:type="dxa"/>
            <w:gridSpan w:val="4"/>
            <w:vAlign w:val="center"/>
          </w:tcPr>
          <w:p w14:paraId="1F32DC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65AF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Align w:val="center"/>
          </w:tcPr>
          <w:p w14:paraId="774EA9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35" w:type="dxa"/>
            <w:gridSpan w:val="7"/>
            <w:vAlign w:val="center"/>
          </w:tcPr>
          <w:p w14:paraId="5AFFF8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both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5DD38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60" w:type="dxa"/>
            <w:gridSpan w:val="4"/>
            <w:vAlign w:val="center"/>
          </w:tcPr>
          <w:p w14:paraId="31A0DC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46A9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1788" w:type="dxa"/>
            <w:gridSpan w:val="2"/>
            <w:vAlign w:val="center"/>
          </w:tcPr>
          <w:p w14:paraId="33E5A7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个人工作简历</w:t>
            </w:r>
          </w:p>
        </w:tc>
        <w:tc>
          <w:tcPr>
            <w:tcW w:w="7442" w:type="dxa"/>
            <w:gridSpan w:val="13"/>
            <w:vAlign w:val="center"/>
          </w:tcPr>
          <w:p w14:paraId="382A27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178B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788" w:type="dxa"/>
            <w:gridSpan w:val="2"/>
            <w:vAlign w:val="center"/>
          </w:tcPr>
          <w:p w14:paraId="337EC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获奖情况或</w:t>
            </w:r>
          </w:p>
          <w:p w14:paraId="13ECD7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工作业绩</w:t>
            </w:r>
          </w:p>
        </w:tc>
        <w:tc>
          <w:tcPr>
            <w:tcW w:w="7442" w:type="dxa"/>
            <w:gridSpan w:val="13"/>
            <w:vAlign w:val="center"/>
          </w:tcPr>
          <w:p w14:paraId="65C79F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03D2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8" w:type="dxa"/>
            <w:gridSpan w:val="2"/>
            <w:vMerge w:val="restart"/>
            <w:vAlign w:val="center"/>
          </w:tcPr>
          <w:p w14:paraId="057F0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家庭主要成员和社会关系</w:t>
            </w:r>
          </w:p>
        </w:tc>
        <w:tc>
          <w:tcPr>
            <w:tcW w:w="1200" w:type="dxa"/>
            <w:gridSpan w:val="2"/>
            <w:vAlign w:val="center"/>
          </w:tcPr>
          <w:p w14:paraId="4B633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6DF489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967" w:type="dxa"/>
            <w:gridSpan w:val="8"/>
            <w:vAlign w:val="center"/>
          </w:tcPr>
          <w:p w14:paraId="0C6241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工作单位和职务</w:t>
            </w:r>
          </w:p>
        </w:tc>
      </w:tr>
      <w:tr w14:paraId="58ED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4BFF43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08452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5B97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0220B5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1F48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61EA01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B9558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2BA7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473E3B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7C04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639E5C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58383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797E4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43F664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02AD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30209D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538124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7FBEE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6BE411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4DE1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8" w:type="dxa"/>
            <w:gridSpan w:val="2"/>
            <w:vAlign w:val="center"/>
          </w:tcPr>
          <w:p w14:paraId="51A996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审核人</w:t>
            </w:r>
          </w:p>
        </w:tc>
        <w:tc>
          <w:tcPr>
            <w:tcW w:w="2475" w:type="dxa"/>
            <w:gridSpan w:val="5"/>
            <w:vAlign w:val="center"/>
          </w:tcPr>
          <w:p w14:paraId="336E9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7"/>
            <w:vAlign w:val="center"/>
          </w:tcPr>
          <w:p w14:paraId="104BE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上岗时间</w:t>
            </w:r>
          </w:p>
        </w:tc>
        <w:tc>
          <w:tcPr>
            <w:tcW w:w="1547" w:type="dxa"/>
            <w:vAlign w:val="center"/>
          </w:tcPr>
          <w:p w14:paraId="0C922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755E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TQzMDg0MzU1YTgzODJlZjU1NjMwNTdjMTFlMzkifQ=="/>
  </w:docVars>
  <w:rsids>
    <w:rsidRoot w:val="12E34A85"/>
    <w:rsid w:val="03E949DE"/>
    <w:rsid w:val="083907AA"/>
    <w:rsid w:val="0A0816C6"/>
    <w:rsid w:val="11940AC6"/>
    <w:rsid w:val="12E34A85"/>
    <w:rsid w:val="194674B5"/>
    <w:rsid w:val="2E1625AF"/>
    <w:rsid w:val="39382B0B"/>
    <w:rsid w:val="42C72042"/>
    <w:rsid w:val="54F9443A"/>
    <w:rsid w:val="56457B0F"/>
    <w:rsid w:val="5F9617BD"/>
    <w:rsid w:val="61AE332C"/>
    <w:rsid w:val="63350D20"/>
    <w:rsid w:val="63A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575</Characters>
  <Lines>0</Lines>
  <Paragraphs>0</Paragraphs>
  <TotalTime>29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2023-06-07T06:20:00Z</dcterms:created>
  <dc:creator>WPS_1609556370</dc:creator>
  <cp:lastModifiedBy>键盘冒火星的猹</cp:lastModifiedBy>
  <dcterms:modified xsi:type="dcterms:W3CDTF">2026-07-03T07:29:52Z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982AFF45742747A385B6B62B91DBBF92_13</vt:lpwstr>
  </property>
  <property fmtid="{D5CDD505-2E9C-101B-9397-08002B2CF9AE}" pid="4" name="KSOTemplateDocerSaveRecord">
    <vt:lpwstr>eyJoZGlkIjoiYWNhOThjMmRhYjk0YWY1MzlkMDU0NGI2NDA2MmU2ODYiLCJ1c2VySWQiOiI2NzAyMTk4MDgifQ==</vt:lpwstr>
  </property>
</Properties>
</file>