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76CBC">
      <w:pPr>
        <w:spacing w:line="590" w:lineRule="exact"/>
        <w:rPr>
          <w:rFonts w:hint="eastAsia" w:ascii="宋体" w:hAnsi="宋体" w:eastAsia="方正黑体_GBK" w:cs="方正黑体简体"/>
          <w:bCs/>
          <w:sz w:val="33"/>
          <w:szCs w:val="33"/>
        </w:rPr>
      </w:pPr>
      <w:r>
        <w:rPr>
          <w:rFonts w:hint="eastAsia" w:ascii="宋体" w:hAnsi="宋体" w:eastAsia="方正黑体_GBK" w:cs="方正黑体简体"/>
          <w:bCs/>
          <w:sz w:val="33"/>
          <w:szCs w:val="33"/>
        </w:rPr>
        <w:t>附件3</w:t>
      </w:r>
    </w:p>
    <w:p w14:paraId="7F24B1E2">
      <w:pPr>
        <w:spacing w:line="590" w:lineRule="exact"/>
        <w:rPr>
          <w:rFonts w:ascii="宋体" w:hAnsi="宋体" w:eastAsia="方正小标宋简体"/>
          <w:b/>
          <w:sz w:val="33"/>
          <w:szCs w:val="44"/>
        </w:rPr>
      </w:pPr>
    </w:p>
    <w:p w14:paraId="179FABAA">
      <w:pPr>
        <w:spacing w:line="590" w:lineRule="exact"/>
        <w:jc w:val="center"/>
        <w:rPr>
          <w:rFonts w:hint="eastAsia" w:ascii="宋体" w:hAnsi="宋体" w:eastAsia="方正小标宋_GBK" w:cs="方正小标宋简体"/>
          <w:bCs/>
          <w:sz w:val="44"/>
          <w:szCs w:val="44"/>
        </w:rPr>
      </w:pPr>
      <w:r>
        <w:rPr>
          <w:rFonts w:hint="eastAsia" w:ascii="宋体" w:hAnsi="宋体" w:eastAsia="方正小标宋_GBK" w:cs="方正小标宋简体"/>
          <w:bCs/>
          <w:sz w:val="44"/>
          <w:szCs w:val="44"/>
        </w:rPr>
        <w:t>报 考 提 示</w:t>
      </w:r>
    </w:p>
    <w:p w14:paraId="60FD28E3">
      <w:pPr>
        <w:spacing w:line="590" w:lineRule="exact"/>
        <w:jc w:val="center"/>
        <w:rPr>
          <w:rFonts w:ascii="宋体" w:hAnsi="宋体" w:eastAsia="方正小标宋简体"/>
          <w:b/>
          <w:sz w:val="33"/>
          <w:szCs w:val="44"/>
        </w:rPr>
      </w:pPr>
    </w:p>
    <w:p w14:paraId="03A6AFE7">
      <w:pPr>
        <w:adjustRightInd w:val="0"/>
        <w:snapToGrid w:val="0"/>
        <w:spacing w:line="590" w:lineRule="exact"/>
        <w:ind w:firstLine="660" w:firstLineChars="200"/>
        <w:rPr>
          <w:rFonts w:hint="eastAsia" w:ascii="宋体" w:hAnsi="宋体" w:eastAsia="方正仿宋_GBK" w:cs="方正仿宋简体"/>
          <w:bCs/>
          <w:sz w:val="33"/>
          <w:szCs w:val="33"/>
        </w:rPr>
      </w:pPr>
      <w:r>
        <w:rPr>
          <w:rFonts w:hint="eastAsia" w:ascii="宋体" w:hAnsi="宋体" w:eastAsia="方正仿宋_GBK" w:cs="方正仿宋简体"/>
          <w:bCs/>
          <w:sz w:val="33"/>
          <w:szCs w:val="33"/>
        </w:rPr>
        <w:t>1．2014年8月11日以后发布公告招录的乡镇公务员，以及2015届以后分配到乡镇工作的选调生，在乡镇的最低服务年限为5年（含试用期），其中通过定向考录等优惠政策录用到乡镇的最低服务年限为8年（含试用期）。</w:t>
      </w:r>
    </w:p>
    <w:p w14:paraId="6F21111F">
      <w:pPr>
        <w:adjustRightInd w:val="0"/>
        <w:snapToGrid w:val="0"/>
        <w:spacing w:line="590" w:lineRule="exact"/>
        <w:ind w:firstLine="660" w:firstLineChars="200"/>
        <w:rPr>
          <w:rFonts w:hint="eastAsia" w:ascii="宋体" w:hAnsi="宋体" w:eastAsia="方正仿宋_GBK" w:cs="方正仿宋简体"/>
          <w:bCs/>
          <w:sz w:val="33"/>
          <w:szCs w:val="33"/>
        </w:rPr>
      </w:pPr>
      <w:r>
        <w:rPr>
          <w:rFonts w:hint="eastAsia" w:ascii="宋体" w:hAnsi="宋体" w:eastAsia="方正仿宋_GBK" w:cs="方正仿宋简体"/>
          <w:bCs/>
          <w:sz w:val="33"/>
          <w:szCs w:val="33"/>
        </w:rPr>
        <w:t>2．通过降低进入门槛等倾斜政策（包括降低学历条件、降低开考比例、少数民族考生加分、加试少数民族语言、限定本地户籍、限定最低服务年限等）录用的公务员，应当在所报考市（州）辖区内的艰苦边远县乡机关满规定的最低服务年限；未满最低服务年限的，不得交流（含公开遴选〈考调〉）到本市（州）内的上级机关和非艰苦边远地区的机关；也不得交流（含公开遴选〈考调〉）到本省内其他市（州）和其他省（区、市）的机关（包括其中艰苦边远地区的机关）。</w:t>
      </w:r>
    </w:p>
    <w:p w14:paraId="2355332A">
      <w:pPr>
        <w:adjustRightInd w:val="0"/>
        <w:snapToGrid w:val="0"/>
        <w:spacing w:line="590" w:lineRule="exact"/>
        <w:ind w:firstLine="660" w:firstLineChars="200"/>
        <w:rPr>
          <w:rFonts w:hint="eastAsia" w:ascii="宋体" w:hAnsi="宋体" w:eastAsia="方正仿宋_GBK" w:cs="方正仿宋简体"/>
          <w:bCs/>
          <w:sz w:val="33"/>
          <w:szCs w:val="33"/>
        </w:rPr>
      </w:pPr>
      <w:r>
        <w:rPr>
          <w:rFonts w:hint="eastAsia" w:ascii="宋体" w:hAnsi="宋体" w:eastAsia="方正仿宋_GBK" w:cs="方正仿宋简体"/>
          <w:bCs/>
          <w:sz w:val="33"/>
          <w:szCs w:val="33"/>
        </w:rPr>
        <w:t>3．通过定向招录、专项招录及特殊职位招录等录用的公务员（如：公安机关、监狱戒毒场所、机要系统等新招录人员，新招录基层司法所司法助理员、艰苦边远地区法官助理检察官助理，政法干警招录培养体制改革试点班学员〈简称“政法体改生”〉等），如在招考时已被告知其应在招录机关或者招考职位服务最低年限的，以及“五方面人员”（包括乡镇事业编制人员、优秀村党组织书记、到村任职过的选调生、第一书记、驻村工作队员）进班子、参加学历教育等情形明确约定有服务年限的，应严格执行有关服务年限。</w:t>
      </w:r>
    </w:p>
    <w:p w14:paraId="16C6FDD4">
      <w:pPr>
        <w:adjustRightInd w:val="0"/>
        <w:snapToGrid w:val="0"/>
        <w:spacing w:line="590" w:lineRule="exact"/>
        <w:ind w:firstLine="660" w:firstLineChars="200"/>
        <w:rPr>
          <w:rFonts w:hint="eastAsia" w:ascii="宋体" w:hAnsi="宋体" w:eastAsia="方正仿宋_GBK" w:cs="方正仿宋简体"/>
          <w:bCs/>
          <w:sz w:val="33"/>
          <w:szCs w:val="33"/>
        </w:rPr>
      </w:pPr>
      <w:r>
        <w:rPr>
          <w:rFonts w:hint="eastAsia" w:ascii="宋体" w:hAnsi="宋体" w:eastAsia="方正仿宋_GBK" w:cs="方正仿宋简体"/>
          <w:bCs/>
          <w:sz w:val="33"/>
          <w:szCs w:val="33"/>
        </w:rPr>
        <w:t>4．2018年以后新录用选调生，到村任职时间未满2年的不得参加公开遴选。</w:t>
      </w:r>
    </w:p>
    <w:p w14:paraId="6CE529EA">
      <w:pPr>
        <w:spacing w:line="590" w:lineRule="exact"/>
        <w:ind w:firstLine="660" w:firstLineChars="200"/>
        <w:rPr>
          <w:rFonts w:hint="eastAsia" w:ascii="宋体" w:hAnsi="宋体" w:eastAsia="方正仿宋_GBK" w:cs="方正仿宋简体"/>
          <w:bCs/>
          <w:sz w:val="33"/>
          <w:szCs w:val="33"/>
        </w:rPr>
      </w:pPr>
      <w:r>
        <w:rPr>
          <w:rFonts w:hint="eastAsia" w:ascii="宋体" w:hAnsi="宋体" w:eastAsia="方正仿宋_GBK" w:cs="方正仿宋简体"/>
          <w:bCs/>
          <w:sz w:val="33"/>
          <w:szCs w:val="33"/>
        </w:rPr>
        <w:t>5．乡镇党政正职任期不满3年的，报考时需报经市（州）党委组织部审批同意。</w:t>
      </w:r>
    </w:p>
    <w:p w14:paraId="626DB420">
      <w:pPr>
        <w:spacing w:line="590" w:lineRule="exact"/>
        <w:ind w:firstLine="660" w:firstLineChars="200"/>
        <w:rPr>
          <w:rFonts w:hint="eastAsia" w:ascii="宋体" w:hAnsi="宋体" w:eastAsia="方正仿宋_GBK" w:cs="方正仿宋简体"/>
          <w:bCs/>
          <w:sz w:val="33"/>
          <w:szCs w:val="33"/>
        </w:rPr>
      </w:pPr>
      <w:r>
        <w:rPr>
          <w:rFonts w:hint="eastAsia" w:ascii="宋体" w:hAnsi="宋体" w:eastAsia="方正仿宋_GBK" w:cs="方正仿宋简体"/>
          <w:bCs/>
          <w:sz w:val="33"/>
          <w:szCs w:val="33"/>
        </w:rPr>
        <w:t>6．对存在达到服务年限前违规调离（含通过提任领导职务调离）情形的，在处理整改前资格审查不通过。</w:t>
      </w:r>
    </w:p>
    <w:p w14:paraId="2B9C6A4B">
      <w:pPr>
        <w:spacing w:line="590" w:lineRule="exact"/>
        <w:ind w:firstLine="660" w:firstLineChars="200"/>
        <w:rPr>
          <w:rFonts w:hint="eastAsia" w:ascii="宋体" w:hAnsi="宋体" w:eastAsia="方正仿宋_GBK" w:cs="方正仿宋简体"/>
          <w:bCs/>
          <w:sz w:val="33"/>
          <w:szCs w:val="33"/>
        </w:rPr>
      </w:pPr>
      <w:r>
        <w:rPr>
          <w:rFonts w:hint="eastAsia" w:ascii="宋体" w:hAnsi="宋体" w:eastAsia="方正仿宋_GBK" w:cs="方正仿宋简体"/>
          <w:bCs/>
          <w:sz w:val="33"/>
          <w:szCs w:val="33"/>
        </w:rPr>
        <w:t>7．</w:t>
      </w:r>
      <w:r>
        <w:rPr>
          <w:rFonts w:hint="eastAsia" w:ascii="宋体" w:hAnsi="宋体" w:eastAsia="方正仿宋_GBK" w:cs="方正仿宋简体"/>
          <w:bCs/>
          <w:spacing w:val="-4"/>
          <w:sz w:val="33"/>
          <w:szCs w:val="33"/>
        </w:rPr>
        <w:t>基层工作经历时间的计算和认定要注意把握以下原则：</w:t>
      </w:r>
      <w:r>
        <w:rPr>
          <w:rFonts w:hint="eastAsia" w:ascii="宋体" w:hAnsi="宋体" w:eastAsia="方正仿宋_GBK" w:cs="方正仿宋简体"/>
          <w:bCs/>
          <w:sz w:val="33"/>
          <w:szCs w:val="33"/>
        </w:rPr>
        <w:t>到基层党政机关、事业单位、国有企业工作的，基层工作经历时间一般自报到之日算起；到其他经济组织、社会组织等单位工作的，基层工作经历时间一般以劳动合同约定的起始时间算起。基层工作时间可累计计算，有在基层工作期间借调上级部门等情形实际未在基层工作的，其未在基层工作的时间应从基层工作经历时间中扣除。</w:t>
      </w:r>
    </w:p>
    <w:p w14:paraId="7BBB8723">
      <w:pPr>
        <w:spacing w:line="590" w:lineRule="exact"/>
        <w:ind w:firstLine="649"/>
        <w:rPr>
          <w:rFonts w:hint="eastAsia" w:ascii="宋体" w:hAnsi="宋体" w:eastAsia="方正仿宋_GBK" w:cs="方正仿宋简体"/>
          <w:bCs/>
          <w:sz w:val="33"/>
          <w:szCs w:val="33"/>
        </w:rPr>
      </w:pPr>
      <w:r>
        <w:rPr>
          <w:rFonts w:hint="eastAsia" w:ascii="宋体" w:hAnsi="宋体" w:eastAsia="方正仿宋_GBK" w:cs="方正仿宋简体"/>
          <w:bCs/>
          <w:sz w:val="33"/>
          <w:szCs w:val="33"/>
        </w:rPr>
        <w:t>8．计算本级机关工作时间时，</w:t>
      </w:r>
      <w:r>
        <w:rPr>
          <w:rFonts w:hint="eastAsia" w:ascii="宋体" w:hAnsi="宋体" w:eastAsia="方正仿宋_GBK" w:cs="方正仿宋简体"/>
          <w:bCs/>
          <w:sz w:val="33"/>
          <w:szCs w:val="33"/>
          <w:lang w:eastAsia="zh-CN"/>
        </w:rPr>
        <w:t>市（州）、</w:t>
      </w:r>
      <w:r>
        <w:rPr>
          <w:rFonts w:hint="eastAsia" w:ascii="宋体" w:hAnsi="宋体" w:eastAsia="方正仿宋_GBK" w:cs="方正仿宋简体"/>
          <w:bCs/>
          <w:sz w:val="33"/>
          <w:szCs w:val="33"/>
        </w:rPr>
        <w:t>县（</w:t>
      </w:r>
      <w:r>
        <w:rPr>
          <w:rFonts w:hint="eastAsia" w:ascii="宋体" w:hAnsi="宋体" w:eastAsia="方正仿宋_GBK" w:cs="方正仿宋简体"/>
          <w:bCs/>
          <w:sz w:val="33"/>
          <w:szCs w:val="33"/>
          <w:lang w:eastAsia="zh-CN"/>
        </w:rPr>
        <w:t>市、</w:t>
      </w:r>
      <w:r>
        <w:rPr>
          <w:rFonts w:hint="eastAsia" w:ascii="宋体" w:hAnsi="宋体" w:eastAsia="方正仿宋_GBK" w:cs="方正仿宋简体"/>
          <w:bCs/>
          <w:sz w:val="33"/>
          <w:szCs w:val="33"/>
        </w:rPr>
        <w:t>区）、乡镇（街道）</w:t>
      </w:r>
      <w:r>
        <w:rPr>
          <w:rFonts w:hint="eastAsia" w:ascii="宋体" w:hAnsi="宋体" w:eastAsia="方正仿宋_GBK" w:cs="方正仿宋简体"/>
          <w:bCs/>
          <w:sz w:val="33"/>
          <w:szCs w:val="33"/>
          <w:lang w:eastAsia="zh-CN"/>
        </w:rPr>
        <w:t>三级</w:t>
      </w:r>
      <w:r>
        <w:rPr>
          <w:rFonts w:hint="eastAsia" w:ascii="宋体" w:hAnsi="宋体" w:eastAsia="方正仿宋_GBK" w:cs="方正仿宋简体"/>
          <w:bCs/>
          <w:sz w:val="33"/>
          <w:szCs w:val="33"/>
        </w:rPr>
        <w:t>分别算作一级机关。本级机关工作时间以正式任职时间（含试用期）计算，在本级机关借调工作的时间不能计算在内。到其他层级机关挂职的时间不能计算在内，只可算作挂职单位所在层级机关工作时间。在不同地区的同一层级机关工作时间，以及前后不连续的同一层级机关工作时间，可以累计计算。</w:t>
      </w:r>
    </w:p>
    <w:p w14:paraId="3DD4D6DD">
      <w:pPr>
        <w:spacing w:line="590" w:lineRule="exact"/>
        <w:ind w:firstLine="660" w:firstLineChars="200"/>
        <w:rPr>
          <w:rFonts w:hint="eastAsia" w:ascii="宋体" w:hAnsi="宋体" w:eastAsia="方正仿宋_GBK" w:cs="方正仿宋简体"/>
          <w:bCs/>
          <w:sz w:val="33"/>
          <w:szCs w:val="33"/>
        </w:rPr>
      </w:pPr>
      <w:r>
        <w:rPr>
          <w:rFonts w:hint="eastAsia" w:ascii="宋体" w:hAnsi="宋体" w:eastAsia="方正仿宋_GBK" w:cs="方正仿宋简体"/>
          <w:bCs/>
          <w:sz w:val="33"/>
          <w:szCs w:val="33"/>
        </w:rPr>
        <w:t>9．本机关工作时间以正式任职时间（含试用期）计算，在本机关借调工作的时间不能计算在内。到其他机关挂职的时间不能计算在内，只可算作挂职单位工作时间。同一级机关中属于同一党组（党委）管理的机关之间转任，其转任前后的工作时间可累计计算本机关工作时间。</w:t>
      </w:r>
    </w:p>
    <w:p w14:paraId="55A60A0D">
      <w:pPr>
        <w:spacing w:line="590" w:lineRule="exact"/>
        <w:ind w:firstLine="660" w:firstLineChars="200"/>
        <w:rPr>
          <w:rFonts w:hint="eastAsia" w:ascii="宋体" w:hAnsi="宋体" w:eastAsia="方正仿宋_GBK" w:cs="方正仿宋简体"/>
          <w:bCs/>
          <w:sz w:val="33"/>
          <w:szCs w:val="33"/>
        </w:rPr>
      </w:pPr>
      <w:r>
        <w:rPr>
          <w:rFonts w:hint="eastAsia" w:ascii="宋体" w:hAnsi="宋体" w:eastAsia="方正仿宋_GBK" w:cs="方正仿宋简体"/>
          <w:bCs/>
          <w:sz w:val="33"/>
          <w:szCs w:val="33"/>
        </w:rPr>
        <w:t>10.“近3年年度考核”是指2023年、2024年、2025年的年度考核。如进入公务员队伍时间不足3年，但已有的年度考核结果均无基本称职以下等次，可按年度考核符合要求来把握。新录用公务员试用期年度考核不确定等次的，按该年度考核结果符合要求把握。因受处分等导致年度考核不确定等次的，按该年度考核结果不符合要求把握。</w:t>
      </w:r>
    </w:p>
    <w:p w14:paraId="0CA1810F">
      <w:pPr>
        <w:spacing w:line="590" w:lineRule="exact"/>
        <w:ind w:firstLine="660" w:firstLineChars="200"/>
        <w:rPr>
          <w:rFonts w:hint="eastAsia" w:ascii="宋体" w:hAnsi="宋体" w:eastAsia="方正仿宋_GBK" w:cs="方正仿宋简体"/>
          <w:bCs/>
          <w:sz w:val="33"/>
          <w:szCs w:val="33"/>
        </w:rPr>
      </w:pPr>
      <w:r>
        <w:rPr>
          <w:rFonts w:hint="eastAsia" w:ascii="宋体" w:hAnsi="宋体" w:eastAsia="方正仿宋_GBK" w:cs="方正仿宋简体"/>
          <w:bCs/>
          <w:sz w:val="33"/>
          <w:szCs w:val="33"/>
        </w:rPr>
        <w:t>11．非普通高等学历教育的其他国民教育形式（如自学考试、成人教育、网络教育、夜大、电大等）的毕业生取得毕业证后，符合职位要求资格条件的可以报考，有特殊要求的除外。</w:t>
      </w:r>
    </w:p>
    <w:p w14:paraId="2DB47932">
      <w:pPr>
        <w:spacing w:line="590" w:lineRule="exact"/>
        <w:ind w:firstLine="660" w:firstLineChars="200"/>
        <w:rPr>
          <w:rFonts w:hint="eastAsia" w:ascii="宋体" w:hAnsi="宋体" w:eastAsia="方正仿宋_GBK" w:cs="方正仿宋简体"/>
          <w:bCs/>
          <w:sz w:val="33"/>
          <w:szCs w:val="33"/>
        </w:rPr>
      </w:pPr>
      <w:r>
        <w:rPr>
          <w:rFonts w:hint="eastAsia" w:ascii="宋体" w:hAnsi="宋体" w:eastAsia="方正仿宋_GBK" w:cs="方正仿宋简体"/>
          <w:bCs/>
          <w:sz w:val="33"/>
          <w:szCs w:val="33"/>
        </w:rPr>
        <w:t>12．对于设置中共党员资格条件的职位，预备党员也可以报考。</w:t>
      </w:r>
    </w:p>
    <w:p w14:paraId="4C4CF87F">
      <w:pPr>
        <w:spacing w:line="590" w:lineRule="exact"/>
        <w:ind w:firstLine="660" w:firstLineChars="200"/>
        <w:rPr>
          <w:rFonts w:hint="eastAsia" w:ascii="宋体" w:hAnsi="宋体" w:eastAsia="方正仿宋_GBK" w:cs="方正仿宋简体"/>
          <w:bCs/>
          <w:sz w:val="33"/>
          <w:szCs w:val="33"/>
        </w:rPr>
      </w:pPr>
      <w:r>
        <w:rPr>
          <w:rFonts w:hint="eastAsia" w:ascii="宋体" w:hAnsi="宋体" w:eastAsia="方正仿宋_GBK" w:cs="方正仿宋简体"/>
          <w:bCs/>
          <w:sz w:val="33"/>
          <w:szCs w:val="33"/>
        </w:rPr>
        <w:t>13．考生不得报考低于其所任职务职级的遴选（考调）职位（如：三级主任科员不得报考拟任四级主任科员以下职级的职位；正科级领导干部不得报考拟任三级主任科员以下职级的职位等）。</w:t>
      </w:r>
    </w:p>
    <w:p w14:paraId="0162BF08">
      <w:pPr>
        <w:spacing w:line="590" w:lineRule="exact"/>
        <w:ind w:firstLine="649"/>
        <w:rPr>
          <w:rFonts w:hint="eastAsia" w:ascii="宋体" w:hAnsi="宋体" w:eastAsia="方正仿宋_GBK" w:cs="方正仿宋简体"/>
          <w:bCs/>
          <w:sz w:val="33"/>
          <w:szCs w:val="33"/>
        </w:rPr>
      </w:pPr>
      <w:r>
        <w:rPr>
          <w:rFonts w:hint="eastAsia" w:ascii="宋体" w:hAnsi="宋体" w:eastAsia="方正仿宋_GBK" w:cs="方正仿宋简体"/>
          <w:bCs/>
          <w:sz w:val="33"/>
          <w:szCs w:val="33"/>
        </w:rPr>
        <w:t>14．公告中所指机关级别、工作经历、学历学位、职称、日期等“以上”“以下”“以前”“以后”均包含本数。</w:t>
      </w:r>
    </w:p>
    <w:p w14:paraId="132636C3">
      <w:pPr>
        <w:spacing w:line="590" w:lineRule="exact"/>
        <w:ind w:firstLine="649"/>
        <w:rPr>
          <w:rFonts w:hint="eastAsia" w:ascii="宋体" w:hAnsi="宋体" w:eastAsia="方正仿宋简体"/>
          <w:bCs/>
          <w:sz w:val="30"/>
          <w:szCs w:val="30"/>
        </w:rPr>
      </w:pPr>
      <w:r>
        <w:rPr>
          <w:rFonts w:hint="eastAsia" w:ascii="宋体" w:hAnsi="宋体" w:eastAsia="方正仿宋_GBK" w:cs="方正仿宋简体"/>
          <w:bCs/>
          <w:sz w:val="33"/>
          <w:szCs w:val="33"/>
        </w:rPr>
        <w:t>本报考提示仅适用于2026年度资阳市公开遴选（考调）公务员工作。涉及有关具体情况的把握和特殊情况的处理等未尽事宜，可直接电话咨询市委组织部或遴选（考调）单位。</w:t>
      </w:r>
    </w:p>
    <w:p w14:paraId="04432AF3"/>
    <w:p w14:paraId="45B64C81">
      <w:bookmarkStart w:id="0" w:name="_GoBack"/>
      <w:bookmarkEnd w:id="0"/>
    </w:p>
    <w:sectPr>
      <w:footnotePr>
        <w:numFmt w:val="decimal"/>
      </w:footnotePr>
      <w:endnotePr>
        <w:numFmt w:val="decimal"/>
      </w:endnotePr>
      <w:pgSz w:w="11906" w:h="16838"/>
      <w:pgMar w:top="1984" w:right="1587" w:bottom="1701" w:left="1559" w:header="851" w:footer="1474" w:gutter="0"/>
      <w:cols w:space="720" w:num="1"/>
      <w:docGrid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017C2EF5"/>
    <w:rsid w:val="017C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2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2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2026-07-09T02:08:00Z</dcterms:created>
  <dc:creator>Primadonna</dc:creator>
  <cp:lastModifiedBy>Primadonna</cp:lastModifiedBy>
  <dcterms:modified xsi:type="dcterms:W3CDTF">2026-07-09T02:08:14Z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38EA1E7D6BD6474DA7B1D1F12C6E95D3_11</vt:lpwstr>
  </property>
</Properties>
</file>