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</w:rPr>
      </w:pPr>
    </w:p>
    <w:p>
      <w:pPr>
        <w:ind w:firstLine="210" w:firstLineChars="100"/>
        <w:rPr>
          <w:rFonts w:hint="eastAsia" w:ascii="仿宋_GB2312" w:hAnsi="仿宋_GB2312" w:eastAsia="仿宋_GB2312" w:cs="仿宋_GB2312"/>
          <w:color w:val="auto"/>
          <w:spacing w:val="0"/>
          <w:w w:val="10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highlight w:val="none"/>
        </w:rPr>
        <w:t>登记日期：　　年　　月　　日  有效期至：   年    月    日       登记表编号</w:t>
      </w:r>
    </w:p>
    <w:tbl>
      <w:tblPr>
        <w:tblStyle w:val="7"/>
        <w:tblW w:w="864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39"/>
        <w:gridCol w:w="1721"/>
        <w:gridCol w:w="510"/>
        <w:gridCol w:w="143"/>
        <w:gridCol w:w="702"/>
        <w:gridCol w:w="563"/>
        <w:gridCol w:w="526"/>
        <w:gridCol w:w="1016"/>
        <w:gridCol w:w="1093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身份证号码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就业创业证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编号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文化程度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身高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毕业学校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毕业时间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是否享受过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个性化就业援助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是否享受过公益性岗位政策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最近一次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失业时间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24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就业困难人员认定时间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困难类型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现住地址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联系电话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电子邮箱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其他联系方式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长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序号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专长工种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技术等级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从事年限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1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2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3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愿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序号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择业工种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月薪要求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1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2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3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推荐去向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第一次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是否成功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第二次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是否成功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第三次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是否成功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  <w:t>历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  <w:lang w:eastAsia="zh-CN"/>
              </w:rPr>
              <w:t>人单位意见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0575"/>
    <w:rsid w:val="178B3661"/>
    <w:rsid w:val="2893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sz w:val="24"/>
      <w:szCs w:val="24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2023-11-22T07:05:00Z</dcterms:created>
  <dc:creator>Administrator</dc:creator>
  <cp:lastModifiedBy>Administrator</cp:lastModifiedBy>
  <dcterms:modified xsi:type="dcterms:W3CDTF">2024-10-21T06:31:07Z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