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3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509"/>
        <w:gridCol w:w="762"/>
        <w:gridCol w:w="10018"/>
      </w:tblGrid>
      <w:tr w14:paraId="5E71A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6A5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  <w:tc>
          <w:tcPr>
            <w:tcW w:w="12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BBED5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湖南郴电工程技术服务有限公司2026年拟聘劳务派遣人员岗位表</w:t>
            </w:r>
            <w:bookmarkEnd w:id="0"/>
          </w:p>
        </w:tc>
      </w:tr>
      <w:tr w14:paraId="261D0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5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岗位类别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0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</w:tr>
      <w:tr w14:paraId="1E27D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E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市政工程管理人员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7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45岁以下，</w:t>
            </w:r>
            <w:r>
              <w:rPr>
                <w:rFonts w:ascii="宋体" w:hAnsi="宋体" w:eastAsia="宋体" w:cs="宋体"/>
                <w:sz w:val="22"/>
                <w:szCs w:val="22"/>
              </w:rPr>
              <w:t>条件特别优秀可适当放宽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，身体健康，本科及以上学历，市政工程、土木工程相关专业；具备5年及以上建筑或市政施工管理经验；持有二级建造师、安全员B证等工程建设相关执业资格或中级及以上专业技术职称。</w:t>
            </w:r>
          </w:p>
        </w:tc>
      </w:tr>
      <w:tr w14:paraId="068F0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9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电力工程管理人员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6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A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45岁以下，</w:t>
            </w:r>
            <w:r>
              <w:rPr>
                <w:rFonts w:ascii="宋体" w:hAnsi="宋体" w:eastAsia="宋体" w:cs="宋体"/>
                <w:sz w:val="22"/>
                <w:szCs w:val="22"/>
              </w:rPr>
              <w:t>条件特别优秀可适当放宽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身体健康，本科及以上学历，电力工程相关专业；具备5年及以上电力工程施工管理经验；持有二级建造师、安全员C证等工程建设相关执业资格或中级及以上专业技术职称者优先。</w:t>
            </w:r>
          </w:p>
        </w:tc>
      </w:tr>
      <w:tr w14:paraId="5014F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财务人员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A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35岁以下，身体健康，熟悉电力行业财务专业，持有中级及以上会计资格证书</w:t>
            </w:r>
          </w:p>
        </w:tc>
      </w:tr>
      <w:tr w14:paraId="7C922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电力二次设计人员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F9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45岁以下，</w:t>
            </w:r>
            <w:r>
              <w:rPr>
                <w:rFonts w:ascii="宋体" w:hAnsi="宋体" w:eastAsia="宋体" w:cs="宋体"/>
                <w:sz w:val="22"/>
                <w:szCs w:val="22"/>
              </w:rPr>
              <w:t>条件特别优秀可适当放宽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体健康，本科及以上学历，电气工程及其自动化、电力系统相关专业；3年以上变电二次设计经验，熟悉110kV及以上变电站设计流程；熟练掌握CAD、PSCAD、ETAP等设计软件；具备较强的技术分析能力与沟通协调能力；持有注册电气工程师（发输变电）证书者优先。</w:t>
            </w:r>
          </w:p>
        </w:tc>
      </w:tr>
      <w:tr w14:paraId="253B8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营销总监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6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7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1.专科及以上学历；                                                                                                   2.专业不限，市场营销、工程管理、经济管理类相关专业优先；                                                            3.年龄、性别：不限；                                                                                          4.工作经验：具备5-10年市场营销工作经验，熟悉工程行业招投标流程、市场规则及业务模式；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核心能力：熟练掌握市场调研分析、商务谈判、投标统筹、基础数据复盘等技能；能独立主导重大项目信息挖掘、前期对接、商务洽谈及合同落地全流程；具备良好的统筹协调、资源整合能力，可协助部门搭建营销业务体系、指导基层业务开展。</w:t>
            </w:r>
          </w:p>
        </w:tc>
      </w:tr>
      <w:tr w14:paraId="58DC8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资深营销员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6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6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24B5613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403C8"/>
    <w:rsid w:val="1EC4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2026-07-29T07:33:00Z</dcterms:created>
  <dc:creator>哔哔叭吧~~</dc:creator>
  <cp:lastModifiedBy>哔哔叭吧~~</cp:lastModifiedBy>
  <dcterms:modified xsi:type="dcterms:W3CDTF">2026-07-29T07:33:49Z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31088B7513A140C7B410E0737C8AC6AA_11</vt:lpwstr>
  </property>
  <property fmtid="{D5CDD505-2E9C-101B-9397-08002B2CF9AE}" pid="4" name="KSOTemplateDocerSaveRecord">
    <vt:lpwstr>eyJoZGlkIjoiYmVkMGUxNWEwMWNmMmQyNjBiYjkzZjExNGE5ZWMxZDciLCJ1c2VySWQiOiIzNDM4MTgwNzQifQ==</vt:lpwstr>
  </property>
</Properties>
</file>