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附件4：</w:t>
      </w:r>
    </w:p>
    <w:p>
      <w:pPr>
        <w:adjustRightInd w:val="0"/>
        <w:snapToGrid w:val="0"/>
        <w:spacing w:line="360" w:lineRule="auto"/>
        <w:rPr>
          <w:rFonts w:hint="default" w:ascii="Times New Roman" w:hAnsi="Times New Roman" w:eastAsia="楷体" w:cs="Times New Roman"/>
          <w:kern w:val="0"/>
        </w:rPr>
      </w:pPr>
    </w:p>
    <w:p>
      <w:pPr>
        <w:adjustRightInd w:val="0"/>
        <w:snapToGrid w:val="0"/>
        <w:jc w:val="center"/>
        <w:rPr>
          <w:rFonts w:hint="default" w:ascii="Times New Roman" w:hAnsi="Times New Roman" w:eastAsia="楷体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  <w:t>工作经历证明</w:t>
      </w: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</w:rPr>
        <w:t>模板</w:t>
      </w: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兹证明，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同志（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女）（身份证号码：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），于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月（共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个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），在我单位从事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eastAsia="zh-CN"/>
        </w:rPr>
        <w:t>若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" w:eastAsia="zh-CN"/>
        </w:rPr>
        <w:t>提供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eastAsia="zh-CN"/>
        </w:rPr>
        <w:t>虚假证明，我单位自愿接受上级机关和纪检监察部门的处理。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特此证明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此证明限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  <w:t>度衡阳市市直卫健系统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急需紧缺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  <w:t>专业技术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人才引进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资格审查时使用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用人单位联系电话：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用人单位负责人签字：         主管部门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负责人签字：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用人单位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行政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公章）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行政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注：有多个工作单位经历时，需提交分别开具的《工作经历证明》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17A63"/>
    <w:rsid w:val="EFD1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2026-06-15T08:18:00Z</dcterms:created>
  <dc:creator>kylin</dc:creator>
  <cp:lastModifiedBy>kylin</cp:lastModifiedBy>
  <dcterms:modified xsi:type="dcterms:W3CDTF">2026-06-15T08:22:40Z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