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D29D">
      <w:pPr>
        <w:pStyle w:val="2"/>
        <w:widowControl/>
        <w:spacing w:beforeAutospacing="0" w:afterAutospacing="0" w:line="420" w:lineRule="atLeast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附件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1</w:t>
      </w:r>
    </w:p>
    <w:p w14:paraId="02CD55E0">
      <w:pPr>
        <w:pStyle w:val="2"/>
        <w:widowControl/>
        <w:spacing w:beforeAutospacing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</w:pPr>
      <w:bookmarkStart w:id="0" w:name="OLE_LINK9"/>
    </w:p>
    <w:bookmarkEnd w:id="0"/>
    <w:p w14:paraId="247B28FE">
      <w:pPr>
        <w:pStyle w:val="2"/>
        <w:widowControl/>
        <w:spacing w:beforeAutospacing="0" w:afterAutospacing="0" w:line="420" w:lineRule="atLeast"/>
        <w:jc w:val="center"/>
        <w:rPr>
          <w:rFonts w:ascii="微软雅黑" w:hAnsi="微软雅黑" w:eastAsia="微软雅黑" w:cs="微软雅黑"/>
          <w:kern w:val="2"/>
          <w:sz w:val="32"/>
          <w:szCs w:val="32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kern w:val="2"/>
          <w:sz w:val="32"/>
          <w:szCs w:val="32"/>
        </w:rPr>
        <w:t>连云港市儿童福利院公开招聘劳务派遣工作人员岗位表</w:t>
      </w:r>
    </w:p>
    <w:tbl>
      <w:tblPr>
        <w:tblStyle w:val="3"/>
        <w:tblW w:w="12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89"/>
        <w:gridCol w:w="1384"/>
        <w:gridCol w:w="1886"/>
        <w:gridCol w:w="1060"/>
        <w:gridCol w:w="1855"/>
        <w:gridCol w:w="1984"/>
        <w:gridCol w:w="2454"/>
      </w:tblGrid>
      <w:tr w14:paraId="1684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4" w:type="dxa"/>
            <w:vMerge w:val="restart"/>
            <w:vAlign w:val="center"/>
          </w:tcPr>
          <w:p w14:paraId="33F0805C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89" w:type="dxa"/>
            <w:vMerge w:val="restart"/>
            <w:vAlign w:val="center"/>
          </w:tcPr>
          <w:p w14:paraId="55BD5D49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1384" w:type="dxa"/>
            <w:vMerge w:val="restart"/>
            <w:vAlign w:val="center"/>
          </w:tcPr>
          <w:p w14:paraId="481597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886" w:type="dxa"/>
            <w:vMerge w:val="restart"/>
            <w:vAlign w:val="center"/>
          </w:tcPr>
          <w:p w14:paraId="7666D06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岗位职责</w:t>
            </w:r>
          </w:p>
        </w:tc>
        <w:tc>
          <w:tcPr>
            <w:tcW w:w="1060" w:type="dxa"/>
            <w:vMerge w:val="restart"/>
            <w:vAlign w:val="center"/>
          </w:tcPr>
          <w:p w14:paraId="4B69E36F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6293" w:type="dxa"/>
            <w:gridSpan w:val="3"/>
            <w:vAlign w:val="center"/>
          </w:tcPr>
          <w:p w14:paraId="6559E5AF">
            <w:pPr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岗位要求</w:t>
            </w:r>
          </w:p>
        </w:tc>
      </w:tr>
      <w:tr w14:paraId="6854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4" w:type="dxa"/>
            <w:vMerge w:val="continue"/>
            <w:vAlign w:val="center"/>
          </w:tcPr>
          <w:p w14:paraId="69A5205F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53E07204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17124CDE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03867E00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178DE099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55" w:type="dxa"/>
            <w:vAlign w:val="center"/>
          </w:tcPr>
          <w:p w14:paraId="3D581B21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984" w:type="dxa"/>
            <w:vAlign w:val="center"/>
          </w:tcPr>
          <w:p w14:paraId="3580AF2D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454" w:type="dxa"/>
            <w:vAlign w:val="center"/>
          </w:tcPr>
          <w:p w14:paraId="14AD9554">
            <w:pPr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其他条件</w:t>
            </w:r>
          </w:p>
        </w:tc>
      </w:tr>
      <w:tr w14:paraId="12BE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744" w:type="dxa"/>
            <w:vAlign w:val="center"/>
          </w:tcPr>
          <w:p w14:paraId="04E63881">
            <w:pPr>
              <w:widowControl/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389" w:type="dxa"/>
            <w:vAlign w:val="center"/>
          </w:tcPr>
          <w:p w14:paraId="2481B04F">
            <w:pPr>
              <w:widowControl/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连云港市儿童福利院</w:t>
            </w:r>
          </w:p>
        </w:tc>
        <w:tc>
          <w:tcPr>
            <w:tcW w:w="1384" w:type="dxa"/>
            <w:vAlign w:val="center"/>
          </w:tcPr>
          <w:p w14:paraId="4A5514B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特教老师</w:t>
            </w:r>
          </w:p>
        </w:tc>
        <w:tc>
          <w:tcPr>
            <w:tcW w:w="1886" w:type="dxa"/>
            <w:vAlign w:val="center"/>
          </w:tcPr>
          <w:p w14:paraId="4190AB00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评估特殊儿童能力，制定差异化教育计划，开展认知、语言、社交等个训和集体教学活动。</w:t>
            </w:r>
          </w:p>
        </w:tc>
        <w:tc>
          <w:tcPr>
            <w:tcW w:w="1060" w:type="dxa"/>
            <w:vAlign w:val="center"/>
          </w:tcPr>
          <w:p w14:paraId="34FE61A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855" w:type="dxa"/>
            <w:vAlign w:val="center"/>
          </w:tcPr>
          <w:p w14:paraId="2EE3ACC1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14:paraId="25768F4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特殊教育、</w:t>
            </w:r>
            <w:bookmarkStart w:id="1" w:name="OLE_LINK10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教育康复</w:t>
            </w:r>
            <w:bookmarkEnd w:id="1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学、学前教育、心理学等相关专业</w:t>
            </w:r>
          </w:p>
        </w:tc>
        <w:tc>
          <w:tcPr>
            <w:tcW w:w="2454" w:type="dxa"/>
            <w:vAlign w:val="center"/>
          </w:tcPr>
          <w:p w14:paraId="6F99D78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35周岁以下。</w:t>
            </w:r>
          </w:p>
        </w:tc>
      </w:tr>
    </w:tbl>
    <w:p w14:paraId="0499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E36CC8-5843-4ED5-99FD-23CDE26F48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0976C2-4F47-4AB5-8D33-089F77A097D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3172AC1-B447-4A6E-85AF-FCDACB10033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BF838C2-C0FC-4487-A583-11039E11CDC9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08436F85-CF52-4746-8673-0A547723FF41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4172"/>
    <w:rsid w:val="20E25803"/>
    <w:rsid w:val="6555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2026-06-15T01:04:00Z</dcterms:created>
  <dc:creator>吃个豆包o_0</dc:creator>
  <cp:lastModifiedBy>吃个豆包o_0</cp:lastModifiedBy>
  <dcterms:modified xsi:type="dcterms:W3CDTF">2026-06-15T01:11:28Z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878525E1D07544B28A5746989EF0518E_11</vt:lpwstr>
  </property>
  <property fmtid="{D5CDD505-2E9C-101B-9397-08002B2CF9AE}" pid="4" name="KSOTemplateDocerSaveRecord">
    <vt:lpwstr>eyJoZGlkIjoiZTMzOWFmNzRmN2ZkMWUzNmE0NDAyNTNhNDU4YjhhZDMiLCJ1c2VySWQiOiIxMTI3ODM5OTExIn0=</vt:lpwstr>
  </property>
</Properties>
</file>