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5A1F5">
      <w:pPr>
        <w:spacing w:after="156" w:afterLines="50" w:line="580" w:lineRule="exact"/>
        <w:jc w:val="left"/>
        <w:rPr>
          <w:rFonts w:hint="eastAsia" w:ascii="Times New Roman" w:hAnsi="Times New Roman" w:eastAsia="方正小标宋简体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28"/>
          <w:szCs w:val="28"/>
          <w:highlight w:val="none"/>
        </w:rPr>
        <w:t xml:space="preserve"> 附件1</w:t>
      </w:r>
      <w:r>
        <w:rPr>
          <w:rFonts w:hint="eastAsia" w:ascii="Times New Roman" w:hAnsi="Times New Roman" w:eastAsia="方正小标宋简体" w:cs="Times New Roman"/>
          <w:sz w:val="28"/>
          <w:szCs w:val="28"/>
          <w:highlight w:val="none"/>
          <w:lang w:eastAsia="zh-CN"/>
        </w:rPr>
        <w:t>：</w:t>
      </w:r>
    </w:p>
    <w:p w14:paraId="0328DC61">
      <w:pPr>
        <w:tabs>
          <w:tab w:val="left" w:pos="1093"/>
        </w:tabs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郴州市百福控股集团有限公司2026年公开招聘工作人员岗位明细表</w:t>
      </w:r>
    </w:p>
    <w:tbl>
      <w:tblPr>
        <w:tblStyle w:val="14"/>
        <w:tblW w:w="494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"/>
        <w:gridCol w:w="1302"/>
        <w:gridCol w:w="1177"/>
        <w:gridCol w:w="674"/>
        <w:gridCol w:w="797"/>
        <w:gridCol w:w="812"/>
        <w:gridCol w:w="2051"/>
        <w:gridCol w:w="5530"/>
        <w:gridCol w:w="1254"/>
      </w:tblGrid>
      <w:tr w14:paraId="2AB18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4C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ED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用工部门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A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E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2F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年龄</w:t>
            </w:r>
          </w:p>
          <w:p w14:paraId="1CC1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  <w:p w14:paraId="3B06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要求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2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C91B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8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22"/>
                <w:rFonts w:hint="eastAsia" w:ascii="Calibri" w:hAnsi="Calibri" w:eastAsia="宋体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22"/>
                <w:rFonts w:hint="eastAsia"/>
                <w:sz w:val="18"/>
                <w:szCs w:val="18"/>
                <w:highlight w:val="none"/>
                <w:lang w:val="en-US" w:eastAsia="zh-CN" w:bidi="ar"/>
              </w:rPr>
              <w:t>财务资产</w:t>
            </w:r>
          </w:p>
          <w:p w14:paraId="0177F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Style w:val="22"/>
                <w:rFonts w:hint="default" w:ascii="Calibri" w:hAnsi="Calibri" w:eastAsia="宋体" w:cs="Times New Roman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Style w:val="22"/>
                <w:rFonts w:hint="eastAsia"/>
                <w:sz w:val="18"/>
                <w:szCs w:val="18"/>
                <w:highlight w:val="none"/>
                <w:lang w:val="en-US" w:eastAsia="zh-CN" w:bidi="ar"/>
              </w:rPr>
              <w:t>管理部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A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陆港公司</w:t>
            </w:r>
          </w:p>
          <w:p w14:paraId="3090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7FED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B7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F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Style w:val="22"/>
                <w:rFonts w:hint="eastAsia"/>
                <w:sz w:val="18"/>
                <w:szCs w:val="18"/>
                <w:highlight w:val="none"/>
                <w:lang w:val="en-US" w:eastAsia="zh-CN" w:bidi="ar"/>
              </w:rPr>
              <w:t>本科</w:t>
            </w:r>
            <w:r>
              <w:rPr>
                <w:rStyle w:val="22"/>
                <w:sz w:val="18"/>
                <w:szCs w:val="18"/>
                <w:highlight w:val="none"/>
                <w:lang w:val="en-US" w:eastAsia="zh-CN" w:bidi="ar"/>
              </w:rPr>
              <w:br w:type="textWrapping"/>
            </w:r>
            <w:r>
              <w:rPr>
                <w:rStyle w:val="22"/>
                <w:sz w:val="18"/>
                <w:szCs w:val="18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4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财务管理、会计学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DD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有初级会计职称，有3年以上城投公司财务工作经验者优先。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1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2454B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1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64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B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金融发展部</w:t>
            </w: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8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BC6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6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40岁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3E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9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经济和管理学大类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AB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具备一定的金融、经济、会计等方面知识；有较强的文字组织能力，能熟练使用表格统计工具。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B6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2D08E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1D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3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百福</w:t>
            </w:r>
          </w:p>
          <w:p w14:paraId="7C2D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运营公司</w:t>
            </w:r>
          </w:p>
          <w:p w14:paraId="3B6D4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文旅公司</w:t>
            </w:r>
          </w:p>
          <w:p w14:paraId="2EF5AE0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/>
                <w:strike w:val="0"/>
                <w:dstrike w:val="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FB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45岁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2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  <w:p w14:paraId="4316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0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公共管理类、</w:t>
            </w:r>
          </w:p>
          <w:p w14:paraId="0897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工商管理类、</w:t>
            </w:r>
          </w:p>
          <w:p w14:paraId="747D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农学大类、</w:t>
            </w:r>
          </w:p>
          <w:p w14:paraId="651C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戏剧与影视学类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A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1.具有3年及以上文旅项目运营管理、招商或开发工作经验。</w:t>
            </w:r>
          </w:p>
          <w:p w14:paraId="31094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2.任职期间至少有一个文旅行业招商策划、商业运营等相关成功案例（提供详细资料核验）。</w:t>
            </w:r>
            <w:bookmarkStart w:id="0" w:name="_GoBack"/>
            <w:bookmarkEnd w:id="0"/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  <w:tr w14:paraId="1D876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14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842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8D1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4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8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物业公司</w:t>
            </w:r>
          </w:p>
          <w:p w14:paraId="6BA56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管理岗</w:t>
            </w:r>
          </w:p>
        </w:tc>
        <w:tc>
          <w:tcPr>
            <w:tcW w:w="2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9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7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45岁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及以下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8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D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9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AE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1.5年及以上物业管理相关工作经验。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2.有较强的物业专业知识， 熟悉物业服务收费标准，具备较强的预算编制能力，具有3年以上物业高层管理工作经验者优先。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9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笔试+面试</w:t>
            </w:r>
          </w:p>
        </w:tc>
      </w:tr>
    </w:tbl>
    <w:p w14:paraId="27DB6F02">
      <w:pPr>
        <w:pStyle w:val="13"/>
        <w:ind w:left="0" w:leftChars="0" w:firstLine="0" w:firstLineChars="0"/>
        <w:rPr>
          <w:rFonts w:hint="default" w:ascii="Times New Roman" w:hAnsi="Times New Roman" w:cs="Times New Roman"/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4C8147E-B977-4953-A559-CAE20CFEEAB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7A12B">
    <w:pPr>
      <w:widowControl w:val="0"/>
      <w:snapToGrid w:val="0"/>
      <w:jc w:val="left"/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32A55E"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0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B32A55E">
                    <w:pPr>
                      <w:widowControl w:val="0"/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t>- 1 -</w:t>
                    </w:r>
                    <w:r>
                      <w:rPr>
                        <w:rFonts w:ascii="Times New Roman" w:hAnsi="Times New Roman" w:eastAsia="宋体" w:cs="Times New Roman"/>
                        <w:kern w:val="0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jYjE0MzBiNDhmMDU1Mjg5ZTdlMDczZTk4YWUyZjEifQ=="/>
  </w:docVars>
  <w:rsids>
    <w:rsidRoot w:val="46005ABA"/>
    <w:rsid w:val="00036A6E"/>
    <w:rsid w:val="007D5B6E"/>
    <w:rsid w:val="007E7BB7"/>
    <w:rsid w:val="00D43DB9"/>
    <w:rsid w:val="00FC6DA6"/>
    <w:rsid w:val="05811BD5"/>
    <w:rsid w:val="05E01F5E"/>
    <w:rsid w:val="0938099B"/>
    <w:rsid w:val="0B6C7DF0"/>
    <w:rsid w:val="0BF85AB1"/>
    <w:rsid w:val="0C511ACF"/>
    <w:rsid w:val="0CE9136E"/>
    <w:rsid w:val="0D811433"/>
    <w:rsid w:val="0DDC777A"/>
    <w:rsid w:val="0EB905A7"/>
    <w:rsid w:val="0EBD531A"/>
    <w:rsid w:val="0F2A2D8D"/>
    <w:rsid w:val="0F3E30E0"/>
    <w:rsid w:val="0FE03EE4"/>
    <w:rsid w:val="0FEA6857"/>
    <w:rsid w:val="0FF23A48"/>
    <w:rsid w:val="100658A9"/>
    <w:rsid w:val="125026AC"/>
    <w:rsid w:val="12BE56E2"/>
    <w:rsid w:val="1523434E"/>
    <w:rsid w:val="16CF3B36"/>
    <w:rsid w:val="177703E9"/>
    <w:rsid w:val="17AA5F28"/>
    <w:rsid w:val="19673CDD"/>
    <w:rsid w:val="19E5593D"/>
    <w:rsid w:val="1A616AC1"/>
    <w:rsid w:val="1C190C81"/>
    <w:rsid w:val="1CAF6619"/>
    <w:rsid w:val="1D56536F"/>
    <w:rsid w:val="1EEB6B4A"/>
    <w:rsid w:val="1F5F0A90"/>
    <w:rsid w:val="1FA428EE"/>
    <w:rsid w:val="1FB567D0"/>
    <w:rsid w:val="1FD90506"/>
    <w:rsid w:val="20306B89"/>
    <w:rsid w:val="22220046"/>
    <w:rsid w:val="222608A0"/>
    <w:rsid w:val="229C1E2C"/>
    <w:rsid w:val="239C5576"/>
    <w:rsid w:val="23C56F4E"/>
    <w:rsid w:val="243C084F"/>
    <w:rsid w:val="24A00E60"/>
    <w:rsid w:val="25022958"/>
    <w:rsid w:val="252512E3"/>
    <w:rsid w:val="25537FFF"/>
    <w:rsid w:val="258B4FC9"/>
    <w:rsid w:val="25D239CA"/>
    <w:rsid w:val="26522F7D"/>
    <w:rsid w:val="26727292"/>
    <w:rsid w:val="27651C5D"/>
    <w:rsid w:val="283569DC"/>
    <w:rsid w:val="2AE94313"/>
    <w:rsid w:val="2B8B75C5"/>
    <w:rsid w:val="2D8639BE"/>
    <w:rsid w:val="3060522E"/>
    <w:rsid w:val="311624C0"/>
    <w:rsid w:val="311E57A3"/>
    <w:rsid w:val="31F20676"/>
    <w:rsid w:val="32BC43DE"/>
    <w:rsid w:val="340A7E56"/>
    <w:rsid w:val="343E19D1"/>
    <w:rsid w:val="35320B0E"/>
    <w:rsid w:val="366F384A"/>
    <w:rsid w:val="36833BEC"/>
    <w:rsid w:val="36A54C5C"/>
    <w:rsid w:val="36BA7352"/>
    <w:rsid w:val="37C326D2"/>
    <w:rsid w:val="39276F80"/>
    <w:rsid w:val="399565E0"/>
    <w:rsid w:val="3A4B2EF4"/>
    <w:rsid w:val="3AE34FDF"/>
    <w:rsid w:val="40171114"/>
    <w:rsid w:val="4093314D"/>
    <w:rsid w:val="41B676E4"/>
    <w:rsid w:val="430C15A9"/>
    <w:rsid w:val="45DE4DCE"/>
    <w:rsid w:val="46005ABA"/>
    <w:rsid w:val="46C0188A"/>
    <w:rsid w:val="47571FF6"/>
    <w:rsid w:val="47AA6646"/>
    <w:rsid w:val="4A126C20"/>
    <w:rsid w:val="4ACA3C0F"/>
    <w:rsid w:val="4BBF5CE3"/>
    <w:rsid w:val="4C6F0F12"/>
    <w:rsid w:val="507640D4"/>
    <w:rsid w:val="537777FE"/>
    <w:rsid w:val="547722C0"/>
    <w:rsid w:val="562B7817"/>
    <w:rsid w:val="56505E9F"/>
    <w:rsid w:val="573F04A7"/>
    <w:rsid w:val="59A15B97"/>
    <w:rsid w:val="5B984B4D"/>
    <w:rsid w:val="5B9E5E9F"/>
    <w:rsid w:val="5D8F6D1E"/>
    <w:rsid w:val="5DC51E2D"/>
    <w:rsid w:val="5E0D724F"/>
    <w:rsid w:val="602653A9"/>
    <w:rsid w:val="61D2367E"/>
    <w:rsid w:val="63FB4DA5"/>
    <w:rsid w:val="65230F24"/>
    <w:rsid w:val="65515201"/>
    <w:rsid w:val="65892BA7"/>
    <w:rsid w:val="65B33AB9"/>
    <w:rsid w:val="66187ACD"/>
    <w:rsid w:val="675958A6"/>
    <w:rsid w:val="675A41A2"/>
    <w:rsid w:val="68BD5B08"/>
    <w:rsid w:val="695102AC"/>
    <w:rsid w:val="69F75461"/>
    <w:rsid w:val="6AA06A0F"/>
    <w:rsid w:val="6BD15C3F"/>
    <w:rsid w:val="6D631F76"/>
    <w:rsid w:val="6DAD50A0"/>
    <w:rsid w:val="6E8935E2"/>
    <w:rsid w:val="6ED55E32"/>
    <w:rsid w:val="70EE2E12"/>
    <w:rsid w:val="70F90DCB"/>
    <w:rsid w:val="72E01C9E"/>
    <w:rsid w:val="73213D7B"/>
    <w:rsid w:val="78D21D5D"/>
    <w:rsid w:val="79D64BDC"/>
    <w:rsid w:val="7A8A69B9"/>
    <w:rsid w:val="7BB774C0"/>
    <w:rsid w:val="7C3C0AB4"/>
    <w:rsid w:val="7DD47374"/>
    <w:rsid w:val="7E8B75DA"/>
    <w:rsid w:val="7FD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basedOn w:val="8"/>
    <w:unhideWhenUsed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qFormat/>
    <w:uiPriority w:val="99"/>
    <w:rPr>
      <w:rFonts w:cs="Times New Roman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customStyle="1" w:styleId="21">
    <w:name w:val="样式 首行缩进:  2 字符"/>
    <w:qFormat/>
    <w:uiPriority w:val="99"/>
    <w:pPr>
      <w:widowControl w:val="0"/>
      <w:spacing w:line="596" w:lineRule="exact"/>
      <w:ind w:firstLine="480" w:firstLineChars="200"/>
      <w:jc w:val="both"/>
    </w:pPr>
    <w:rPr>
      <w:rFonts w:ascii="Times New Roman" w:hAnsi="Times New Roman" w:eastAsia="仿宋" w:cs="Times New Roman"/>
      <w:kern w:val="2"/>
      <w:sz w:val="30"/>
      <w:szCs w:val="30"/>
      <w:lang w:val="en-US" w:eastAsia="zh-CN" w:bidi="ar-SA"/>
    </w:rPr>
  </w:style>
  <w:style w:type="character" w:customStyle="1" w:styleId="22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2964a8e5-7415-4b49-acc9-d1053480086f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 E1346AC</paraID>
      <start>49</start>
      <end>50</end>
      <status>modified</status>
      <modifiedWord>）</modifiedWord>
      <trackRevisions>false</trackRevisions>
    </reviewItem>
    <reviewItem>
      <errorID>b34a21b4-bede-46fb-8f09-dbad47fa3f8c</errorID>
      <errorWord>截止至2026年</errorWord>
      <group>L1_Word</group>
      <groupName>字词问题</groupName>
      <ability>L2_Typo</ability>
      <abilityName>字词错误</abilityName>
      <candidateList>
        <item>截至2026年</item>
      </candidateList>
      <explain/>
      <paraID>793CBAEA</paraID>
      <start>93</start>
      <end>100</end>
      <status>modified</status>
      <modifiedWord>截至2026年</modifiedWord>
      <trackRevisions>false</trackRevisions>
    </reviewItem>
    <reviewItem>
      <errorID>70b2cdfd-8477-4b71-a883-3e5393c641aa</errorID>
      <errorWord>：</errorWord>
      <group>L1_Format</group>
      <groupName>格式问题</groupName>
      <ability>L2_HalfPunc_CN</ability>
      <abilityName/>
      <candidateList>
        <item>:</item>
      </candidateList>
      <explain>文本全半角错误。</explain>
      <paraID>3061C1AC</paraID>
      <start>35</start>
      <end>36</end>
      <status>ignored</status>
      <modifiedWord/>
      <trackRevisions>false</trackRevisions>
    </reviewItem>
    <reviewItem>
      <errorID>03f3474b-f84b-4d04-9343-df64178355d7</errorID>
      <errorWord>并</errorWord>
      <group>L1_Word</group>
      <groupName>字词问题</groupName>
      <ability>L2_Typo</ability>
      <abilityName>字词错误</abilityName>
      <candidateList>
        <item>并将</item>
      </candidateList>
      <explain/>
      <paraID>5D9E852D</paraID>
      <start>115</start>
      <end>116</end>
      <status>ignored</status>
      <modifiedWord/>
      <trackRevisions>false</trackRevisions>
    </reviewItem>
    <reviewItem>
      <errorID>e62ca507-08a9-49fe-932f-88b6e554b877</errorID>
      <errorWord>并且</errorWord>
      <group>L1_Word</group>
      <groupName>字词问题</groupName>
      <ability>L2_Typo</ability>
      <abilityName>字词错误</abilityName>
      <candidateList>
        <item>并</item>
      </candidateList>
      <explain>（並、竝）bìnɡ❶〈动〉两种或两种以上的事物平排着：～蒂莲｜我们手挽着手，肩～着肩。❷〈副〉表示不同的事物同时存在，不同的事情同时进行：两说～存｜相提～论。❸〈副〉用在否定词前面加强否定的语气，略带反驳的意味：你以为他糊涂，其实他～不糊涂｜所谓团结～非一团和气。❹〈连〉并且：我完全同意～拥护领导的决定。</explain>
      <paraID>52BAE3FA</paraID>
      <start>56</start>
      <end>57</end>
      <status>modified</status>
      <modifiedWord>并</modifiedWord>
      <trackRevisions>false</trackRevisions>
    </reviewItem>
    <reviewItem>
      <errorID>d96bce02-eb6c-4eeb-85ad-814d932d8230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3C655BCE</paraID>
      <start>11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9e9a78-028d-488f-967e-35d374c225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429</Words>
  <Characters>441</Characters>
  <Lines>26</Lines>
  <Paragraphs>7</Paragraphs>
  <TotalTime>4</TotalTime>
  <ScaleCrop>false</ScaleCrop>
  <LinksUpToDate>false</LinksUpToDate>
  <CharactersWithSpaces>443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2024-09-26T01:30:00Z</dcterms:created>
  <dc:creator>李苏星</dc:creator>
  <cp:lastModifiedBy>陈茜</cp:lastModifiedBy>
  <cp:lastPrinted>2026-06-08T08:40:17Z</cp:lastPrinted>
  <dcterms:modified xsi:type="dcterms:W3CDTF">2026-06-08T08:44:37Z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D117E06CB83C44D88606BFE7C79616ED_13</vt:lpwstr>
  </property>
  <property fmtid="{D5CDD505-2E9C-101B-9397-08002B2CF9AE}" pid="4" name="KSOTemplateDocerSaveRecord">
    <vt:lpwstr>eyJoZGlkIjoiYTg2N2VhNjA5ZDA2YTkzNWJmM2FlOGVmNjYwYTFjNDEiLCJ1c2VySWQiOiI0MTg0NDEwMjcifQ==</vt:lpwstr>
  </property>
</Properties>
</file>