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189B8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知</w:t>
      </w:r>
      <w:bookmarkEnd w:id="0"/>
    </w:p>
    <w:p w14:paraId="021B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5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试人员须按现场工作人员指引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做好相关考试准备工作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。考生参加体能测评时，必须同时携带准考证和本人有效居民身份证（与报名时一致）。考生需自行下载《体能测评安全承诺书》（附件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）并打印填写后亲笔签名，体能测评当天提交《体能测评安全承诺书》存根联，考生联由考生自行保存。</w:t>
      </w:r>
    </w:p>
    <w:p w14:paraId="78FE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试当天前凭本人身份证、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试准考证提前15分钟进入试室，开考后15分钟不得进入试室。</w:t>
      </w:r>
    </w:p>
    <w:p w14:paraId="6563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三、考生进入试室前，应将所携带的通讯工具和音频、视频发射、接收设备关闭后连同背包、书包等其他物品放置在试室外指定位置，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试结束离场时领回。</w:t>
      </w:r>
    </w:p>
    <w:p w14:paraId="365A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试开始后，考生应服从工作人员的管理，不得擅自离开考场。需上洗手间的，应经工作人员同意，并由工作人员陪同前往。</w:t>
      </w:r>
    </w:p>
    <w:p w14:paraId="0B60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试结束后，考生领回本人物品（请认真核对，不要错领别人的物品）后立即离开考场，不得返回考场，不得在考场附近停留议论。</w:t>
      </w:r>
    </w:p>
    <w:p w14:paraId="7260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六、准考证上所有信息不得修改，未经许可擅自修改将取消考试资格。</w:t>
      </w:r>
    </w:p>
    <w:p w14:paraId="4A885969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七、本次招聘未尽事宜，最终解释权归肇庆市正德学校。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6930"/>
    <w:rsid w:val="5FC0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2026-05-09T03:26:00Z</dcterms:created>
  <dc:creator>邓明昕</dc:creator>
  <cp:lastModifiedBy>邓明昕</cp:lastModifiedBy>
  <dcterms:modified xsi:type="dcterms:W3CDTF">2026-05-09T03:27:11Z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858C1929D5154A569D1FD13E9A7C54DD_11</vt:lpwstr>
  </property>
  <property fmtid="{D5CDD505-2E9C-101B-9397-08002B2CF9AE}" pid="4" name="KSOTemplateDocerSaveRecord">
    <vt:lpwstr>eyJoZGlkIjoiNzdmOWNlNTkyMmYxZWQ5NGQ5YWM3OTY4MTVhYWRkNWUiLCJ1c2VySWQiOiI0MDA2NjM1MzMifQ==</vt:lpwstr>
  </property>
</Properties>
</file>