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169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847"/>
        <w:gridCol w:w="885"/>
        <w:gridCol w:w="1188"/>
        <w:gridCol w:w="712"/>
        <w:gridCol w:w="4817"/>
        <w:gridCol w:w="268"/>
      </w:tblGrid>
      <w:tr w14:paraId="759F6AE7">
        <w:trPr>
          <w:gridAfter w:val="1"/>
          <w:wAfter w:w="268" w:type="dxa"/>
          <w:trHeight w:val="270" w:hRule="atLeast"/>
        </w:trPr>
        <w:tc>
          <w:tcPr>
            <w:tcW w:w="89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D849B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附件1</w:t>
            </w:r>
          </w:p>
        </w:tc>
      </w:tr>
      <w:tr w14:paraId="24CD9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8" w:type="dxa"/>
          <w:trHeight w:val="1180" w:hRule="atLeast"/>
        </w:trPr>
        <w:tc>
          <w:tcPr>
            <w:tcW w:w="89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182F8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color w:val="333333"/>
                <w:kern w:val="0"/>
                <w:sz w:val="36"/>
                <w:szCs w:val="36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333333"/>
                <w:kern w:val="0"/>
                <w:sz w:val="36"/>
                <w:szCs w:val="36"/>
              </w:rPr>
              <w:t>靖江市</w:t>
            </w:r>
            <w:r>
              <w:rPr>
                <w:rFonts w:hint="eastAsia" w:ascii="方正大标宋简体" w:hAnsi="方正大标宋简体" w:eastAsia="方正大标宋简体" w:cs="方正大标宋简体"/>
                <w:color w:val="333333"/>
                <w:kern w:val="0"/>
                <w:sz w:val="36"/>
                <w:szCs w:val="36"/>
                <w:lang w:eastAsia="zh-CN"/>
              </w:rPr>
              <w:t>生祠</w:t>
            </w:r>
            <w:r>
              <w:rPr>
                <w:rFonts w:hint="eastAsia" w:ascii="方正大标宋简体" w:hAnsi="方正大标宋简体" w:eastAsia="方正大标宋简体" w:cs="方正大标宋简体"/>
                <w:color w:val="333333"/>
                <w:kern w:val="0"/>
                <w:sz w:val="36"/>
                <w:szCs w:val="36"/>
              </w:rPr>
              <w:t>片区农业综合服务中心聘用退休高级专业</w:t>
            </w:r>
          </w:p>
          <w:p w14:paraId="1FD3B276">
            <w:pPr>
              <w:widowControl/>
              <w:spacing w:line="500" w:lineRule="exact"/>
              <w:jc w:val="center"/>
              <w:textAlignment w:val="center"/>
            </w:pPr>
            <w:r>
              <w:rPr>
                <w:rFonts w:hint="eastAsia" w:ascii="方正大标宋简体" w:hAnsi="方正大标宋简体" w:eastAsia="方正大标宋简体" w:cs="方正大标宋简体"/>
                <w:color w:val="333333"/>
                <w:kern w:val="0"/>
                <w:sz w:val="36"/>
                <w:szCs w:val="36"/>
              </w:rPr>
              <w:t>技术人员</w:t>
            </w:r>
            <w:r>
              <w:rPr>
                <w:rFonts w:hint="eastAsia" w:ascii="方正大标宋简体" w:hAnsi="方正大标宋简体" w:eastAsia="方正大标宋简体" w:cs="方正大标宋简体"/>
                <w:color w:val="000000"/>
                <w:kern w:val="0"/>
                <w:sz w:val="36"/>
                <w:szCs w:val="36"/>
              </w:rPr>
              <w:t>岗位计划表</w:t>
            </w:r>
          </w:p>
        </w:tc>
      </w:tr>
      <w:tr w14:paraId="20133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62CC3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序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号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4489D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人员</w:t>
            </w:r>
          </w:p>
          <w:p w14:paraId="70342C54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类型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5DFD3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聘用</w:t>
            </w:r>
          </w:p>
          <w:p w14:paraId="4ED75636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590F6">
            <w:pPr>
              <w:widowControl/>
              <w:tabs>
                <w:tab w:val="left" w:pos="840"/>
              </w:tabs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86515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招聘</w:t>
            </w:r>
          </w:p>
          <w:p w14:paraId="4E04FC14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5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79F86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岗位需求</w:t>
            </w:r>
          </w:p>
        </w:tc>
      </w:tr>
      <w:tr w14:paraId="59DB8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7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030F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FD9F3">
            <w:pPr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高级专业技术人员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6DF3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生祠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片区农业综合服务中心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8DBC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pacing w:val="-11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-11"/>
                <w:kern w:val="0"/>
                <w:sz w:val="32"/>
                <w:szCs w:val="32"/>
              </w:rPr>
              <w:t>作栽、植保、种子、耕保、果蔬等</w:t>
            </w:r>
          </w:p>
          <w:p w14:paraId="521F7DB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626E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5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EFDB5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做好农技推广服务，常态化挂钩联系2个重点村（社区），实时掌握农业生产动态，指导挂钩村开展农业技术推广活动，宣传农业技术知识，落实农业技术推广措施；每年结对联系服务10户以上农业生产经营主体，每户入户指导不少于5次/年，实行“一户一策”精准服务模式，建立服务台账，结对户农技水平要有明显的提升；</w:t>
            </w:r>
          </w:p>
          <w:p w14:paraId="4B2E578C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协助中心专职人员做好管理与试验示范工作；</w:t>
            </w:r>
          </w:p>
          <w:p w14:paraId="5C6EEC1F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每周到岗履职不少于4天（以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考勤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记录为准）；</w:t>
            </w:r>
          </w:p>
          <w:p w14:paraId="67D113E9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业务培训时协助技术讲课；</w:t>
            </w:r>
          </w:p>
          <w:p w14:paraId="29343C67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种植户遇到突发技术问题，及时协助处理；</w:t>
            </w:r>
          </w:p>
          <w:p w14:paraId="477D0534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协助中心试验项目实施。</w:t>
            </w:r>
          </w:p>
        </w:tc>
      </w:tr>
    </w:tbl>
    <w:p w14:paraId="111EBA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787CD4"/>
    <w:multiLevelType w:val="singleLevel"/>
    <w:tmpl w:val="E5787CD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5167C5"/>
    <w:rsid w:val="00BE4DF0"/>
    <w:rsid w:val="00EC335E"/>
    <w:rsid w:val="00F05556"/>
    <w:rsid w:val="045167C5"/>
    <w:rsid w:val="37E564A5"/>
    <w:rsid w:val="470C068B"/>
    <w:rsid w:val="66AA51C1"/>
    <w:rsid w:val="7EF551FD"/>
    <w:rsid w:val="DE4F705C"/>
    <w:rsid w:val="FBED7376"/>
    <w:rsid w:val="FD7E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联想中国</Company>
  <Pages>1</Pages>
  <Words>320</Words>
  <Characters>321</Characters>
  <Lines>2</Lines>
  <Paragraphs>1</Paragraphs>
  <TotalTime>50</TotalTime>
  <ScaleCrop>false</ScaleCrop>
  <LinksUpToDate>false</LinksUpToDate>
  <CharactersWithSpaces>321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2026-01-06T23:38:00Z</dcterms:created>
  <dc:creator>lilian</dc:creator>
  <cp:lastModifiedBy>理想三旬</cp:lastModifiedBy>
  <cp:lastPrinted>2026-05-29T15:58:00Z</cp:lastPrinted>
  <dcterms:modified xsi:type="dcterms:W3CDTF">2026-06-01T07:21:15Z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E1B648A8206C4AA2BF6CBD480C8ED6EE_13</vt:lpwstr>
  </property>
  <property fmtid="{D5CDD505-2E9C-101B-9397-08002B2CF9AE}" pid="4" name="KSOTemplateDocerSaveRecord">
    <vt:lpwstr>eyJoZGlkIjoiNjQzMDRmZmViODlkMmUyMDJmYzU4ZDJjNzc5MTQ4YmYiLCJ1c2VySWQiOiI1MDQxNjgwNjAifQ==</vt:lpwstr>
  </property>
</Properties>
</file>