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A18C6">
      <w:pPr>
        <w:spacing w:line="360" w:lineRule="exact"/>
        <w:ind w:left="-991" w:leftChars="-472" w:firstLine="640" w:firstLineChars="200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3.</w:t>
      </w:r>
    </w:p>
    <w:bookmarkEnd w:id="0"/>
    <w:p w14:paraId="553F4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6C6A9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742D9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5B448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CC4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45B3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6631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E61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5C06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07CE4B32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08258E9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C7EE090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DB688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2A86DA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5A056F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E2525"/>
    <w:rsid w:val="123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2026-01-14T08:18:00Z</dcterms:created>
  <dc:creator>拉普拉斯</dc:creator>
  <cp:lastModifiedBy>拉普拉斯</cp:lastModifiedBy>
  <dcterms:modified xsi:type="dcterms:W3CDTF">2026-01-14T08:18:53Z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3BE57F738AF64179A510B36D73242AA1_11</vt:lpwstr>
  </property>
  <property fmtid="{D5CDD505-2E9C-101B-9397-08002B2CF9AE}" pid="4" name="KSOTemplateDocerSaveRecord">
    <vt:lpwstr>eyJoZGlkIjoiYWIyZGVjNzZlMWQ0OTVkYWZhYjlmNGE0NmZmZTg0NTUiLCJ1c2VySWQiOiIzNzk1MjY4NjAifQ==</vt:lpwstr>
  </property>
</Properties>
</file>