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03 附件2 威海市环翠区国有资本运营有限公司公开招聘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 附件2 威海市环翠区国有资本运营有限公司公开招聘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jBkY2I3NDhkMTUwYTFmOWMxZjdlYTNjZjQ5MDMifQ=="/>
  </w:docVars>
  <w:rsids>
    <w:rsidRoot w:val="172553C0"/>
    <w:rsid w:val="018D10B3"/>
    <w:rsid w:val="172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2024-05-10T04:04:00Z</dcterms:created>
  <dc:creator></dc:creator>
  <cp:lastModifiedBy>一只萝卜精</cp:lastModifiedBy>
  <dcterms:modified xsi:type="dcterms:W3CDTF">2026-06-12T03:38:59Z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1D3B4403D39441B087E6B4B9A768CC7F_11</vt:lpwstr>
  </property>
</Properties>
</file>