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87921">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附件2</w:t>
      </w:r>
    </w:p>
    <w:p w14:paraId="512A1A8F">
      <w:pPr>
        <w:keepNext w:val="0"/>
        <w:keepLines w:val="0"/>
        <w:pageBreakBefore w:val="0"/>
        <w:kinsoku/>
        <w:wordWrap/>
        <w:overflowPunct/>
        <w:topLinePunct w:val="0"/>
        <w:autoSpaceDE/>
        <w:autoSpaceDN/>
        <w:bidi w:val="0"/>
        <w:snapToGrid/>
        <w:spacing w:line="560" w:lineRule="exact"/>
        <w:jc w:val="center"/>
        <w:rPr>
          <w:rFonts w:hint="eastAsia" w:ascii="宋体" w:hAnsi="宋体" w:eastAsia="方正小标宋简体" w:cs="方正小标宋简体"/>
          <w:b w:val="0"/>
          <w:bCs w:val="0"/>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报考指南</w:t>
      </w:r>
    </w:p>
    <w:p w14:paraId="6CC366E9">
      <w:pPr>
        <w:keepNext w:val="0"/>
        <w:keepLines w:val="0"/>
        <w:pageBreakBefore w:val="0"/>
        <w:kinsoku/>
        <w:wordWrap/>
        <w:overflowPunct/>
        <w:topLinePunct w:val="0"/>
        <w:autoSpaceDE/>
        <w:autoSpaceDN/>
        <w:bidi w:val="0"/>
        <w:snapToGrid/>
        <w:spacing w:line="560" w:lineRule="exact"/>
        <w:jc w:val="center"/>
        <w:rPr>
          <w:rFonts w:hint="default" w:ascii="宋体" w:hAnsi="宋体" w:eastAsia="创艺简标宋" w:cs="Times New Roman"/>
          <w:color w:val="auto"/>
          <w:sz w:val="32"/>
          <w:szCs w:val="32"/>
          <w:highlight w:val="none"/>
          <w:lang w:val="en-US" w:eastAsia="zh-CN"/>
        </w:rPr>
      </w:pPr>
    </w:p>
    <w:p w14:paraId="71B5700B">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宋体" w:hAnsi="宋体" w:eastAsia="黑体" w:cs="Times New Roman"/>
          <w:color w:val="auto"/>
          <w:sz w:val="32"/>
          <w:szCs w:val="32"/>
          <w:highlight w:val="none"/>
          <w:lang w:val="en-US" w:eastAsia="zh-CN"/>
        </w:rPr>
      </w:pPr>
      <w:r>
        <w:rPr>
          <w:rFonts w:hint="default" w:ascii="宋体" w:hAnsi="宋体" w:eastAsia="黑体" w:cs="Times New Roman"/>
          <w:color w:val="auto"/>
          <w:sz w:val="32"/>
          <w:szCs w:val="32"/>
          <w:highlight w:val="none"/>
          <w:lang w:val="en-US" w:eastAsia="zh-CN"/>
        </w:rPr>
        <w:t>一、关于报名</w:t>
      </w:r>
    </w:p>
    <w:p w14:paraId="1A8D021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color w:val="auto"/>
          <w:kern w:val="0"/>
          <w:sz w:val="32"/>
          <w:szCs w:val="32"/>
          <w:highlight w:val="none"/>
          <w:u w:val="none"/>
          <w:lang w:val="en-US" w:eastAsia="zh-CN" w:bidi="ar-SA"/>
        </w:rPr>
      </w:pPr>
      <w:r>
        <w:rPr>
          <w:rFonts w:hint="eastAsia" w:ascii="宋体" w:hAnsi="宋体" w:eastAsia="楷体_GB2312" w:cs="楷体_GB2312"/>
          <w:b/>
          <w:bCs/>
          <w:color w:val="auto"/>
          <w:kern w:val="0"/>
          <w:sz w:val="32"/>
          <w:szCs w:val="32"/>
          <w:highlight w:val="none"/>
          <w:u w:val="none"/>
          <w:lang w:val="en-US" w:eastAsia="zh-CN"/>
        </w:rPr>
        <w:t>1.应聘人员在招聘系统中</w:t>
      </w:r>
      <w:r>
        <w:rPr>
          <w:rFonts w:hint="eastAsia" w:ascii="宋体" w:hAnsi="宋体" w:eastAsia="楷体_GB2312" w:cs="楷体_GB2312"/>
          <w:b/>
          <w:color w:val="auto"/>
          <w:kern w:val="0"/>
          <w:sz w:val="32"/>
          <w:szCs w:val="32"/>
          <w:highlight w:val="none"/>
          <w:u w:val="none"/>
          <w:lang w:eastAsia="zh-CN"/>
        </w:rPr>
        <w:t>填写报名信息应注意哪些事项</w:t>
      </w:r>
      <w:r>
        <w:rPr>
          <w:rFonts w:hint="eastAsia" w:ascii="宋体" w:hAnsi="宋体" w:eastAsia="楷体_GB2312" w:cs="楷体_GB2312"/>
          <w:b/>
          <w:color w:val="auto"/>
          <w:kern w:val="0"/>
          <w:sz w:val="32"/>
          <w:szCs w:val="32"/>
          <w:highlight w:val="none"/>
          <w:u w:val="none"/>
          <w:lang w:val="en-US" w:eastAsia="zh-CN" w:bidi="ar-SA"/>
        </w:rPr>
        <w:t>？</w:t>
      </w:r>
    </w:p>
    <w:p w14:paraId="78FB4F8E">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eastAsia="仿宋_GB2312" w:cs="Times New Roman"/>
          <w:color w:val="auto"/>
          <w:kern w:val="0"/>
          <w:sz w:val="32"/>
          <w:szCs w:val="32"/>
          <w:highlight w:val="none"/>
          <w:u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人员必须填写</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，并对所填信息的真实性、准确性和完整性承担完全责任。其中，学习和工作经历栏目应按时间先后顺序，从高中开始，填写何年何月至何年何月在何地、何单位学习工作、何</w:t>
      </w:r>
      <w:r>
        <w:rPr>
          <w:rFonts w:hint="eastAsia" w:ascii="宋体" w:hAnsi="宋体" w:eastAsia="仿宋_GB2312" w:cs="Times New Roman"/>
          <w:color w:val="auto"/>
          <w:kern w:val="0"/>
          <w:sz w:val="32"/>
          <w:szCs w:val="32"/>
          <w:highlight w:val="none"/>
          <w:u w:val="none"/>
          <w:lang w:val="en-US" w:eastAsia="zh-CN"/>
        </w:rPr>
        <w:t>岗位</w:t>
      </w:r>
      <w:r>
        <w:rPr>
          <w:rFonts w:hint="default" w:ascii="宋体" w:hAnsi="宋体" w:eastAsia="仿宋_GB2312" w:cs="Times New Roman"/>
          <w:color w:val="auto"/>
          <w:kern w:val="0"/>
          <w:sz w:val="32"/>
          <w:szCs w:val="32"/>
          <w:highlight w:val="none"/>
          <w:u w:val="none"/>
          <w:lang w:val="en-US" w:eastAsia="zh-CN"/>
        </w:rPr>
        <w:t>。对大学期间的学习经历，须填写清楚学校、院系、专业名称。为避免影响招聘单位审核是否构成回避关系岗位，不得漏填家庭成员及主要社会关系。</w:t>
      </w:r>
    </w:p>
    <w:p w14:paraId="34D5539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bCs/>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人员可否</w:t>
      </w:r>
      <w:r>
        <w:rPr>
          <w:rFonts w:hint="eastAsia" w:ascii="宋体" w:hAnsi="宋体" w:eastAsia="楷体_GB2312" w:cs="楷体_GB2312"/>
          <w:b/>
          <w:color w:val="auto"/>
          <w:kern w:val="0"/>
          <w:sz w:val="32"/>
          <w:szCs w:val="32"/>
          <w:highlight w:val="none"/>
          <w:u w:val="none"/>
          <w:lang w:val="en-US" w:eastAsia="zh-CN"/>
        </w:rPr>
        <w:t>报考多个</w:t>
      </w:r>
      <w:r>
        <w:rPr>
          <w:rFonts w:hint="default" w:ascii="宋体" w:hAnsi="宋体" w:eastAsia="楷体_GB2312" w:cs="楷体_GB2312"/>
          <w:b/>
          <w:color w:val="auto"/>
          <w:kern w:val="0"/>
          <w:sz w:val="32"/>
          <w:szCs w:val="32"/>
          <w:highlight w:val="none"/>
          <w:u w:val="none"/>
          <w:lang w:val="en-US" w:eastAsia="zh-CN"/>
        </w:rPr>
        <w:t>岗位？</w:t>
      </w:r>
    </w:p>
    <w:p w14:paraId="5A956137">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不可以，本次事业单位公开招聘应聘</w:t>
      </w:r>
      <w:r>
        <w:rPr>
          <w:rFonts w:hint="default" w:ascii="宋体" w:hAnsi="宋体" w:eastAsia="仿宋_GB2312" w:cs="Times New Roman"/>
          <w:color w:val="auto"/>
          <w:kern w:val="0"/>
          <w:sz w:val="32"/>
          <w:szCs w:val="32"/>
          <w:highlight w:val="none"/>
          <w:u w:val="none"/>
          <w:lang w:val="en-US" w:eastAsia="zh-CN" w:bidi="ar-SA"/>
        </w:rPr>
        <w:t>人员</w:t>
      </w:r>
      <w:r>
        <w:rPr>
          <w:rFonts w:hint="eastAsia" w:ascii="宋体" w:hAnsi="宋体" w:eastAsia="仿宋_GB2312" w:cs="Times New Roman"/>
          <w:color w:val="auto"/>
          <w:kern w:val="0"/>
          <w:sz w:val="32"/>
          <w:szCs w:val="32"/>
          <w:highlight w:val="none"/>
          <w:u w:val="none"/>
          <w:lang w:val="en-US" w:eastAsia="zh-CN" w:bidi="ar-SA"/>
        </w:rPr>
        <w:t>只限报一个单位中的一个岗位，报考多个岗位的，取消报名资格。一旦提交报名</w:t>
      </w:r>
      <w:r>
        <w:rPr>
          <w:rFonts w:hint="default" w:ascii="宋体" w:hAnsi="宋体" w:eastAsia="仿宋_GB2312" w:cs="Times New Roman"/>
          <w:color w:val="auto"/>
          <w:kern w:val="0"/>
          <w:sz w:val="32"/>
          <w:szCs w:val="32"/>
          <w:highlight w:val="none"/>
          <w:u w:val="none"/>
          <w:lang w:val="en-US" w:eastAsia="zh-CN" w:bidi="ar-SA"/>
        </w:rPr>
        <w:t>，</w:t>
      </w:r>
      <w:r>
        <w:rPr>
          <w:rFonts w:hint="eastAsia" w:ascii="宋体" w:hAnsi="宋体" w:eastAsia="仿宋_GB2312" w:cs="Times New Roman"/>
          <w:color w:val="auto"/>
          <w:kern w:val="0"/>
          <w:sz w:val="32"/>
          <w:szCs w:val="32"/>
          <w:highlight w:val="none"/>
          <w:u w:val="none"/>
          <w:lang w:val="en-US" w:eastAsia="zh-CN" w:bidi="ar-SA"/>
        </w:rPr>
        <w:t>则</w:t>
      </w:r>
      <w:r>
        <w:rPr>
          <w:rFonts w:hint="default" w:ascii="宋体" w:hAnsi="宋体" w:eastAsia="仿宋_GB2312" w:cs="Times New Roman"/>
          <w:color w:val="auto"/>
          <w:kern w:val="0"/>
          <w:sz w:val="32"/>
          <w:szCs w:val="32"/>
          <w:highlight w:val="none"/>
          <w:u w:val="none"/>
          <w:lang w:val="en-US" w:eastAsia="zh-CN" w:bidi="ar-SA"/>
        </w:rPr>
        <w:t>不得更改。</w:t>
      </w:r>
    </w:p>
    <w:p w14:paraId="49264E3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bCs/>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人员是否需要缴费？</w:t>
      </w:r>
    </w:p>
    <w:p w14:paraId="33EEF078">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楷体_GB2312" w:cs="Times New Roman"/>
          <w:b/>
          <w:bCs w:val="0"/>
          <w:color w:val="auto"/>
          <w:kern w:val="0"/>
          <w:sz w:val="32"/>
          <w:szCs w:val="32"/>
          <w:highlight w:val="none"/>
          <w:u w:val="none"/>
          <w:lang w:val="en-US" w:eastAsia="zh-CN"/>
        </w:rPr>
        <w:t xml:space="preserve">    </w:t>
      </w:r>
      <w:r>
        <w:rPr>
          <w:rFonts w:hint="default" w:ascii="宋体" w:hAnsi="宋体" w:eastAsia="仿宋_GB2312" w:cs="Times New Roman"/>
          <w:color w:val="auto"/>
          <w:kern w:val="0"/>
          <w:sz w:val="32"/>
          <w:szCs w:val="32"/>
          <w:highlight w:val="none"/>
          <w:u w:val="none"/>
          <w:lang w:val="en-US" w:eastAsia="zh-CN"/>
        </w:rPr>
        <w:t>不需要。</w:t>
      </w:r>
    </w:p>
    <w:p w14:paraId="27D51E2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二、关于招聘对象</w:t>
      </w:r>
    </w:p>
    <w:p w14:paraId="7DED1891">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4</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Times New Roman"/>
          <w:b/>
          <w:color w:val="auto"/>
          <w:kern w:val="0"/>
          <w:sz w:val="32"/>
          <w:szCs w:val="32"/>
          <w:highlight w:val="none"/>
          <w:u w:val="none"/>
          <w:lang w:val="en-US" w:eastAsia="zh-CN"/>
        </w:rPr>
        <w:t>202</w:t>
      </w:r>
      <w:r>
        <w:rPr>
          <w:rFonts w:hint="eastAsia" w:ascii="宋体" w:hAnsi="宋体" w:eastAsia="楷体_GB2312" w:cs="Times New Roman"/>
          <w:b/>
          <w:color w:val="auto"/>
          <w:kern w:val="0"/>
          <w:sz w:val="32"/>
          <w:szCs w:val="32"/>
          <w:highlight w:val="none"/>
          <w:u w:val="none"/>
          <w:lang w:val="en-US" w:eastAsia="zh-CN"/>
        </w:rPr>
        <w:t>6</w:t>
      </w:r>
      <w:r>
        <w:rPr>
          <w:rFonts w:hint="default" w:ascii="宋体" w:hAnsi="宋体" w:eastAsia="楷体_GB2312" w:cs="Times New Roman"/>
          <w:b/>
          <w:color w:val="auto"/>
          <w:kern w:val="0"/>
          <w:sz w:val="32"/>
          <w:szCs w:val="32"/>
          <w:highlight w:val="none"/>
          <w:u w:val="none"/>
          <w:lang w:val="en-US" w:eastAsia="zh-CN"/>
        </w:rPr>
        <w:t>年毕业的定向生、委培生是否可以报考？</w:t>
      </w:r>
    </w:p>
    <w:p w14:paraId="1CE1AC62">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bidi="ar-SA"/>
        </w:rPr>
        <w:t>202</w:t>
      </w:r>
      <w:r>
        <w:rPr>
          <w:rFonts w:hint="eastAsia" w:ascii="宋体" w:hAnsi="宋体" w:eastAsia="仿宋_GB2312" w:cs="Times New Roman"/>
          <w:color w:val="auto"/>
          <w:kern w:val="0"/>
          <w:sz w:val="32"/>
          <w:szCs w:val="32"/>
          <w:highlight w:val="none"/>
          <w:u w:val="none"/>
          <w:lang w:val="en-US" w:eastAsia="zh-CN" w:bidi="ar-SA"/>
        </w:rPr>
        <w:t>6</w:t>
      </w:r>
      <w:r>
        <w:rPr>
          <w:rFonts w:hint="default" w:ascii="宋体" w:hAnsi="宋体" w:eastAsia="仿宋_GB2312" w:cs="Times New Roman"/>
          <w:color w:val="auto"/>
          <w:kern w:val="0"/>
          <w:sz w:val="32"/>
          <w:szCs w:val="32"/>
          <w:highlight w:val="none"/>
          <w:u w:val="none"/>
          <w:lang w:val="en-US" w:eastAsia="zh-CN" w:bidi="ar-SA"/>
        </w:rPr>
        <w:t>年毕业的定向生、委培生原则上不得报考。</w:t>
      </w:r>
    </w:p>
    <w:p w14:paraId="3702C60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三、关于学历、学位</w:t>
      </w:r>
    </w:p>
    <w:p w14:paraId="70775A25">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5</w:t>
      </w:r>
      <w:r>
        <w:rPr>
          <w:rFonts w:hint="default" w:ascii="宋体" w:hAnsi="宋体" w:eastAsia="楷体_GB2312" w:cs="楷体_GB2312"/>
          <w:b/>
          <w:color w:val="auto"/>
          <w:kern w:val="0"/>
          <w:sz w:val="32"/>
          <w:szCs w:val="32"/>
          <w:highlight w:val="none"/>
          <w:u w:val="none"/>
          <w:lang w:val="en-US" w:eastAsia="zh-CN"/>
        </w:rPr>
        <w:t>.怎样理解招聘岗位中的“学历”“学位”条件？</w:t>
      </w:r>
    </w:p>
    <w:p w14:paraId="6F1F29E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人员应具备与招聘岗位要求一致的学历、学位。</w:t>
      </w:r>
    </w:p>
    <w:p w14:paraId="635D33E7">
      <w:pPr>
        <w:keepNext w:val="0"/>
        <w:keepLines w:val="0"/>
        <w:pageBreakBefore w:val="0"/>
        <w:kinsoku/>
        <w:wordWrap/>
        <w:overflowPunct/>
        <w:topLinePunct w:val="0"/>
        <w:autoSpaceDE/>
        <w:autoSpaceDN/>
        <w:bidi w:val="0"/>
        <w:adjustRightInd w:val="0"/>
        <w:snapToGrid/>
        <w:spacing w:line="560" w:lineRule="exact"/>
        <w:ind w:firstLine="643" w:firstLineChars="200"/>
        <w:rPr>
          <w:rFonts w:hint="eastAsia" w:ascii="楷体_GB2312" w:hAnsi="楷体_GB2312" w:eastAsia="楷体_GB2312" w:cs="楷体_GB2312"/>
          <w:b/>
          <w:bCs w:val="0"/>
          <w:color w:val="auto"/>
          <w:kern w:val="0"/>
          <w:sz w:val="32"/>
          <w:szCs w:val="32"/>
          <w:highlight w:val="none"/>
          <w:u w:val="none"/>
          <w:lang w:val="en-US" w:eastAsia="zh-CN"/>
        </w:rPr>
      </w:pPr>
      <w:r>
        <w:rPr>
          <w:rFonts w:hint="eastAsia" w:ascii="楷体_GB2312" w:hAnsi="楷体_GB2312" w:eastAsia="楷体_GB2312" w:cs="楷体_GB2312"/>
          <w:b/>
          <w:bCs w:val="0"/>
          <w:color w:val="auto"/>
          <w:kern w:val="0"/>
          <w:sz w:val="32"/>
          <w:szCs w:val="32"/>
          <w:highlight w:val="none"/>
          <w:u w:val="none"/>
          <w:lang w:val="en-US" w:eastAsia="zh-CN"/>
        </w:rPr>
        <w:t>6.自学考试、成人教育、网络教育、夜大、电大等毕业生可以报考哪些岗位？</w:t>
      </w:r>
    </w:p>
    <w:p w14:paraId="7C565ED5">
      <w:pPr>
        <w:pStyle w:val="2"/>
        <w:keepNext w:val="0"/>
        <w:keepLines w:val="0"/>
        <w:pageBreakBefore w:val="0"/>
        <w:kinsoku/>
        <w:wordWrap/>
        <w:overflowPunct/>
        <w:topLinePunct w:val="0"/>
        <w:autoSpaceDE/>
        <w:autoSpaceDN/>
        <w:bidi w:val="0"/>
        <w:snapToGrid/>
        <w:spacing w:line="560" w:lineRule="exact"/>
        <w:rPr>
          <w:rFonts w:hint="default"/>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3499DB79">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7</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人员可否用非最高学历专业报考？</w:t>
      </w:r>
    </w:p>
    <w:p w14:paraId="1CEA384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招聘岗位考生类别条件为“应届毕业生”的，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人员不得以非最高学历专业报考，必须以最高学历专业报考。</w:t>
      </w:r>
    </w:p>
    <w:p w14:paraId="227E181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招聘岗位考生类别条件为“不限”的，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人员可以非最高学历专业报考。</w:t>
      </w:r>
    </w:p>
    <w:p w14:paraId="3C21C17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8</w:t>
      </w:r>
      <w:r>
        <w:rPr>
          <w:rFonts w:hint="default" w:ascii="宋体" w:hAnsi="宋体" w:eastAsia="楷体_GB2312" w:cs="楷体_GB2312"/>
          <w:b/>
          <w:color w:val="auto"/>
          <w:kern w:val="0"/>
          <w:sz w:val="32"/>
          <w:szCs w:val="32"/>
          <w:highlight w:val="none"/>
          <w:u w:val="none"/>
          <w:lang w:val="en-US" w:eastAsia="zh-CN"/>
        </w:rPr>
        <w:t>.国（境）外学历、学位人员需要提供哪些材料？</w:t>
      </w:r>
    </w:p>
    <w:p w14:paraId="35BD4C82">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385DFA93">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31763D6C">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四、关于专业</w:t>
      </w:r>
    </w:p>
    <w:p w14:paraId="793AA685">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9</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人员应如何判断</w:t>
      </w:r>
      <w:r>
        <w:rPr>
          <w:rFonts w:hint="eastAsia" w:ascii="宋体" w:hAnsi="宋体" w:eastAsia="楷体_GB2312" w:cs="楷体_GB2312"/>
          <w:b/>
          <w:color w:val="auto"/>
          <w:kern w:val="0"/>
          <w:sz w:val="32"/>
          <w:szCs w:val="32"/>
          <w:highlight w:val="none"/>
          <w:u w:val="none"/>
          <w:lang w:val="en-US" w:eastAsia="zh-CN"/>
        </w:rPr>
        <w:t>本人</w:t>
      </w:r>
      <w:r>
        <w:rPr>
          <w:rFonts w:hint="default" w:ascii="宋体" w:hAnsi="宋体" w:eastAsia="楷体_GB2312" w:cs="楷体_GB2312"/>
          <w:b/>
          <w:color w:val="auto"/>
          <w:kern w:val="0"/>
          <w:sz w:val="32"/>
          <w:szCs w:val="32"/>
          <w:highlight w:val="none"/>
          <w:u w:val="none"/>
          <w:lang w:val="en-US" w:eastAsia="zh-CN"/>
        </w:rPr>
        <w:t>所学专业？</w:t>
      </w:r>
    </w:p>
    <w:p w14:paraId="64055C27">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b w:val="0"/>
          <w:bCs w:val="0"/>
          <w:color w:val="auto"/>
          <w:kern w:val="0"/>
          <w:sz w:val="32"/>
          <w:szCs w:val="32"/>
          <w:highlight w:val="none"/>
          <w:u w:val="none"/>
          <w:lang w:eastAsia="zh-CN"/>
        </w:rPr>
      </w:pPr>
      <w:r>
        <w:rPr>
          <w:rFonts w:hint="eastAsia" w:ascii="宋体" w:hAnsi="宋体" w:eastAsia="仿宋_GB2312" w:cs="Times New Roman"/>
          <w:b w:val="0"/>
          <w:bCs w:val="0"/>
          <w:color w:val="auto"/>
          <w:kern w:val="0"/>
          <w:sz w:val="32"/>
          <w:szCs w:val="32"/>
          <w:highlight w:val="none"/>
          <w:u w:val="none"/>
          <w:lang w:val="en-US" w:eastAsia="zh-CN"/>
        </w:rPr>
        <w:t>应聘</w:t>
      </w:r>
      <w:r>
        <w:rPr>
          <w:rFonts w:hint="default" w:ascii="宋体" w:hAnsi="宋体" w:eastAsia="仿宋_GB2312" w:cs="Times New Roman"/>
          <w:b w:val="0"/>
          <w:bCs w:val="0"/>
          <w:color w:val="auto"/>
          <w:kern w:val="0"/>
          <w:sz w:val="32"/>
          <w:szCs w:val="32"/>
          <w:highlight w:val="none"/>
          <w:u w:val="none"/>
          <w:lang w:eastAsia="zh-CN"/>
        </w:rPr>
        <w:t>人员所学专业按所获毕业证书上的专业为准。辅修专业、学位种类均不作为专业依据。</w:t>
      </w:r>
    </w:p>
    <w:p w14:paraId="1D5AE3E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10</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人员应如何选择专业报考？</w:t>
      </w:r>
    </w:p>
    <w:p w14:paraId="15FD4CF2">
      <w:pPr>
        <w:keepNext w:val="0"/>
        <w:keepLines w:val="0"/>
        <w:pageBreakBefore w:val="0"/>
        <w:kinsoku/>
        <w:wordWrap/>
        <w:overflowPunct/>
        <w:topLinePunct w:val="0"/>
        <w:autoSpaceDE/>
        <w:autoSpaceDN/>
        <w:bidi w:val="0"/>
        <w:adjustRightInd w:val="0"/>
        <w:snapToGrid/>
        <w:spacing w:line="560" w:lineRule="exact"/>
        <w:ind w:firstLine="420" w:firstLineChars="200"/>
        <w:rPr>
          <w:rFonts w:hint="eastAsia" w:ascii="仿宋_GB2312" w:hAnsi="仿宋_GB2312" w:eastAsia="仿宋_GB2312" w:cs="仿宋_GB2312"/>
          <w:color w:val="auto"/>
          <w:kern w:val="0"/>
          <w:sz w:val="32"/>
          <w:szCs w:val="32"/>
          <w:highlight w:val="none"/>
          <w:u w:val="none"/>
          <w:lang w:eastAsia="zh-CN"/>
        </w:rPr>
      </w:pPr>
      <w:r>
        <w:rPr>
          <w:rFonts w:hint="default" w:ascii="宋体" w:hAnsi="宋体" w:cs="Times New Roman"/>
          <w:color w:val="auto"/>
          <w:highlight w:val="none"/>
          <w:lang w:val="en-US" w:eastAsia="zh-CN"/>
        </w:rPr>
        <w:t xml:space="preserve"> </w:t>
      </w:r>
      <w:r>
        <w:rPr>
          <w:rFonts w:hint="default" w:ascii="宋体" w:hAnsi="宋体" w:cs="Times New Roman"/>
          <w:color w:val="auto"/>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eastAsia="zh-CN"/>
        </w:rPr>
        <w:t>招聘岗位中专业条件参照《广东省</w:t>
      </w:r>
      <w:r>
        <w:rPr>
          <w:rFonts w:hint="eastAsia" w:ascii="仿宋_GB2312" w:hAnsi="仿宋_GB2312" w:eastAsia="仿宋_GB2312" w:cs="仿宋_GB2312"/>
          <w:color w:val="auto"/>
          <w:kern w:val="0"/>
          <w:sz w:val="32"/>
          <w:szCs w:val="32"/>
          <w:highlight w:val="none"/>
          <w:u w:val="none"/>
          <w:lang w:val="en-US" w:eastAsia="zh-CN"/>
        </w:rPr>
        <w:t>2026年考试录用公务员专业参考目录</w:t>
      </w:r>
      <w:r>
        <w:rPr>
          <w:rFonts w:hint="eastAsia" w:ascii="仿宋_GB2312" w:hAnsi="仿宋_GB2312" w:eastAsia="仿宋_GB2312" w:cs="仿宋_GB2312"/>
          <w:color w:val="auto"/>
          <w:kern w:val="0"/>
          <w:sz w:val="32"/>
          <w:szCs w:val="32"/>
          <w:highlight w:val="none"/>
          <w:u w:val="none"/>
          <w:lang w:eastAsia="zh-CN"/>
        </w:rPr>
        <w:t>》（以下简称《公务员专业目录》）设置的，</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人员所学专业已列入《公务员专业目录》列表的，不得报考所学专业代码与招聘岗位专业代码不一致的岗位。岗位表中的“专业”要求为“学科门类”（代码为2位数）的，如</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人员所学专业为该“学科门类”所含“学科”（代码为4位数）或“专业”（代码为6位数）的，均符合报考条件。</w:t>
      </w:r>
    </w:p>
    <w:p w14:paraId="5E24F169">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cs="Times New Roman"/>
          <w:color w:val="auto"/>
          <w:highlight w:val="none"/>
          <w:lang w:val="en-US" w:eastAsia="zh-CN"/>
        </w:rPr>
      </w:pPr>
      <w:r>
        <w:rPr>
          <w:rFonts w:hint="default" w:ascii="宋体" w:hAnsi="宋体" w:eastAsia="仿宋_GB2312" w:cs="Times New Roman"/>
          <w:color w:val="auto"/>
          <w:sz w:val="32"/>
          <w:szCs w:val="32"/>
          <w:highlight w:val="none"/>
          <w:u w:val="none"/>
          <w:lang w:eastAsia="zh-CN"/>
        </w:rPr>
        <w:t>若</w:t>
      </w:r>
      <w:r>
        <w:rPr>
          <w:rFonts w:hint="default" w:ascii="宋体" w:hAnsi="宋体" w:eastAsia="仿宋_GB2312" w:cs="Times New Roman"/>
          <w:color w:val="auto"/>
          <w:sz w:val="32"/>
          <w:szCs w:val="32"/>
          <w:highlight w:val="none"/>
          <w:u w:val="none"/>
        </w:rPr>
        <w:t>所学专业为</w:t>
      </w:r>
      <w:r>
        <w:rPr>
          <w:rFonts w:hint="default" w:ascii="宋体" w:hAnsi="宋体" w:eastAsia="仿宋_GB2312" w:cs="Times New Roman"/>
          <w:color w:val="auto"/>
          <w:sz w:val="32"/>
          <w:szCs w:val="32"/>
          <w:highlight w:val="none"/>
          <w:u w:val="none"/>
          <w:lang w:eastAsia="zh-CN"/>
        </w:rPr>
        <w:t>《</w:t>
      </w:r>
      <w:r>
        <w:rPr>
          <w:rFonts w:hint="default" w:ascii="宋体" w:hAnsi="宋体" w:eastAsia="仿宋_GB2312" w:cs="Times New Roman"/>
          <w:color w:val="auto"/>
          <w:kern w:val="0"/>
          <w:sz w:val="32"/>
          <w:szCs w:val="32"/>
          <w:highlight w:val="none"/>
          <w:u w:val="none"/>
          <w:lang w:eastAsia="zh-CN"/>
        </w:rPr>
        <w:t>公务员专业目录</w:t>
      </w:r>
      <w:r>
        <w:rPr>
          <w:rFonts w:hint="default" w:ascii="宋体" w:hAnsi="宋体" w:eastAsia="仿宋_GB2312" w:cs="Times New Roman"/>
          <w:color w:val="auto"/>
          <w:sz w:val="32"/>
          <w:szCs w:val="32"/>
          <w:highlight w:val="none"/>
          <w:u w:val="none"/>
          <w:lang w:eastAsia="zh-CN"/>
        </w:rPr>
        <w:t>》中</w:t>
      </w:r>
      <w:r>
        <w:rPr>
          <w:rFonts w:hint="default" w:ascii="宋体" w:hAnsi="宋体" w:eastAsia="仿宋_GB2312" w:cs="Times New Roman"/>
          <w:color w:val="auto"/>
          <w:sz w:val="32"/>
          <w:szCs w:val="32"/>
          <w:highlight w:val="none"/>
          <w:u w:val="none"/>
        </w:rPr>
        <w:t>旧专业</w:t>
      </w:r>
      <w:r>
        <w:rPr>
          <w:rFonts w:hint="default" w:ascii="宋体" w:hAnsi="宋体" w:eastAsia="仿宋_GB2312" w:cs="Times New Roman"/>
          <w:color w:val="auto"/>
          <w:sz w:val="32"/>
          <w:szCs w:val="32"/>
          <w:highlight w:val="none"/>
          <w:u w:val="none"/>
          <w:lang w:eastAsia="zh-CN"/>
        </w:rPr>
        <w:t>的，</w:t>
      </w:r>
      <w:r>
        <w:rPr>
          <w:rFonts w:hint="default" w:ascii="宋体" w:hAnsi="宋体" w:eastAsia="仿宋_GB2312" w:cs="Times New Roman"/>
          <w:color w:val="auto"/>
          <w:sz w:val="32"/>
          <w:szCs w:val="32"/>
          <w:highlight w:val="none"/>
          <w:u w:val="none"/>
        </w:rPr>
        <w:t>按</w:t>
      </w:r>
      <w:r>
        <w:rPr>
          <w:rFonts w:hint="default" w:ascii="宋体" w:hAnsi="宋体" w:eastAsia="仿宋_GB2312" w:cs="Times New Roman"/>
          <w:color w:val="auto"/>
          <w:sz w:val="32"/>
          <w:szCs w:val="32"/>
          <w:highlight w:val="none"/>
          <w:u w:val="none"/>
          <w:lang w:eastAsia="zh-CN"/>
        </w:rPr>
        <w:t>其对</w:t>
      </w:r>
      <w:r>
        <w:rPr>
          <w:rFonts w:hint="default" w:ascii="宋体" w:hAnsi="宋体" w:eastAsia="仿宋_GB2312" w:cs="Times New Roman"/>
          <w:color w:val="auto"/>
          <w:sz w:val="32"/>
          <w:szCs w:val="32"/>
          <w:highlight w:val="none"/>
          <w:u w:val="none"/>
        </w:rPr>
        <w:t>应的专业名称</w:t>
      </w:r>
      <w:r>
        <w:rPr>
          <w:rFonts w:hint="default" w:ascii="宋体" w:hAnsi="宋体" w:eastAsia="仿宋_GB2312" w:cs="Times New Roman"/>
          <w:color w:val="auto"/>
          <w:sz w:val="32"/>
          <w:szCs w:val="32"/>
          <w:highlight w:val="none"/>
          <w:u w:val="none"/>
          <w:lang w:eastAsia="zh-CN"/>
        </w:rPr>
        <w:t>进行报考。如</w:t>
      </w:r>
      <w:r>
        <w:rPr>
          <w:rFonts w:hint="default" w:ascii="宋体" w:hAnsi="宋体" w:eastAsia="仿宋_GB2312" w:cs="Times New Roman"/>
          <w:color w:val="auto"/>
          <w:sz w:val="32"/>
          <w:szCs w:val="32"/>
          <w:highlight w:val="none"/>
          <w:u w:val="none"/>
        </w:rPr>
        <w:t>旧专业后注明“部分”的，</w:t>
      </w:r>
      <w:r>
        <w:rPr>
          <w:rFonts w:hint="default" w:ascii="宋体" w:hAnsi="宋体" w:eastAsia="仿宋_GB2312" w:cs="Times New Roman"/>
          <w:color w:val="auto"/>
          <w:sz w:val="32"/>
          <w:szCs w:val="32"/>
          <w:highlight w:val="none"/>
          <w:u w:val="none"/>
          <w:lang w:eastAsia="zh-CN"/>
        </w:rPr>
        <w:t>须</w:t>
      </w:r>
      <w:r>
        <w:rPr>
          <w:rFonts w:hint="default" w:ascii="宋体" w:hAnsi="宋体" w:eastAsia="仿宋_GB2312" w:cs="Times New Roman"/>
          <w:color w:val="auto"/>
          <w:sz w:val="32"/>
          <w:szCs w:val="32"/>
          <w:highlight w:val="none"/>
          <w:u w:val="none"/>
        </w:rPr>
        <w:t>征询</w:t>
      </w:r>
      <w:r>
        <w:rPr>
          <w:rFonts w:hint="default" w:ascii="宋体" w:hAnsi="宋体" w:eastAsia="仿宋_GB2312" w:cs="Times New Roman"/>
          <w:color w:val="auto"/>
          <w:sz w:val="32"/>
          <w:szCs w:val="32"/>
          <w:highlight w:val="none"/>
          <w:u w:val="none"/>
          <w:lang w:eastAsia="zh-CN"/>
        </w:rPr>
        <w:t>招聘单位</w:t>
      </w:r>
      <w:r>
        <w:rPr>
          <w:rFonts w:hint="default" w:ascii="宋体" w:hAnsi="宋体" w:eastAsia="仿宋_GB2312" w:cs="Times New Roman"/>
          <w:color w:val="auto"/>
          <w:sz w:val="32"/>
          <w:szCs w:val="32"/>
          <w:highlight w:val="none"/>
          <w:u w:val="none"/>
        </w:rPr>
        <w:t>同意后报考。</w:t>
      </w:r>
    </w:p>
    <w:p w14:paraId="1533C74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11</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Times New Roman"/>
          <w:b/>
          <w:color w:val="auto"/>
          <w:kern w:val="0"/>
          <w:sz w:val="32"/>
          <w:szCs w:val="32"/>
          <w:highlight w:val="none"/>
          <w:u w:val="none"/>
          <w:lang w:val="en-US" w:eastAsia="zh-CN"/>
        </w:rPr>
        <w:t>应聘</w:t>
      </w:r>
      <w:r>
        <w:rPr>
          <w:rFonts w:hint="default" w:ascii="宋体" w:hAnsi="宋体" w:eastAsia="楷体_GB2312" w:cs="Times New Roman"/>
          <w:b/>
          <w:color w:val="auto"/>
          <w:kern w:val="0"/>
          <w:sz w:val="32"/>
          <w:szCs w:val="32"/>
          <w:highlight w:val="none"/>
          <w:u w:val="none"/>
          <w:lang w:val="en-US" w:eastAsia="zh-CN"/>
        </w:rPr>
        <w:t>人员以相近专业报考有什么要求？</w:t>
      </w:r>
    </w:p>
    <w:p w14:paraId="695523A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人员所学专业未列入《公务员专业目录》（无专业代码）的，可选择《公务员专业目录》中的相近专业报考，所学专业必修课程须与招聘岗位要求专业的主要课程基本一致，并在面试资格复审时提供毕业证书</w:t>
      </w:r>
      <w:r>
        <w:rPr>
          <w:rFonts w:hint="eastAsia" w:ascii="仿宋_GB2312" w:hAnsi="仿宋_GB2312" w:eastAsia="仿宋_GB2312" w:cs="仿宋_GB2312"/>
          <w:color w:val="auto"/>
          <w:kern w:val="0"/>
          <w:sz w:val="32"/>
          <w:szCs w:val="32"/>
          <w:highlight w:val="none"/>
          <w:u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14:paraId="41F4AA4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u w:val="none"/>
          <w:lang w:eastAsia="zh-CN"/>
        </w:rPr>
        <w:t>若招聘岗位专业条件为“专业”（代码为</w:t>
      </w:r>
      <w:r>
        <w:rPr>
          <w:rFonts w:hint="eastAsia" w:ascii="仿宋_GB2312" w:hAnsi="仿宋_GB2312" w:eastAsia="仿宋_GB2312" w:cs="仿宋_GB2312"/>
          <w:color w:val="auto"/>
          <w:kern w:val="0"/>
          <w:sz w:val="32"/>
          <w:szCs w:val="32"/>
          <w:highlight w:val="none"/>
          <w:u w:val="none"/>
          <w:lang w:val="en-US" w:eastAsia="zh-CN"/>
        </w:rPr>
        <w:t>6位数</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人员所获毕业证书上的专业名称为该“专业”的上一级“学科”（代码为</w:t>
      </w:r>
      <w:r>
        <w:rPr>
          <w:rFonts w:hint="eastAsia" w:ascii="仿宋_GB2312" w:hAnsi="仿宋_GB2312" w:eastAsia="仿宋_GB2312" w:cs="仿宋_GB2312"/>
          <w:color w:val="auto"/>
          <w:kern w:val="0"/>
          <w:sz w:val="32"/>
          <w:szCs w:val="32"/>
          <w:highlight w:val="none"/>
          <w:u w:val="none"/>
          <w:lang w:val="en-US" w:eastAsia="zh-CN"/>
        </w:rPr>
        <w:t>4位数</w:t>
      </w:r>
      <w:r>
        <w:rPr>
          <w:rFonts w:hint="eastAsia" w:ascii="仿宋_GB2312" w:hAnsi="仿宋_GB2312" w:eastAsia="仿宋_GB2312" w:cs="仿宋_GB2312"/>
          <w:color w:val="auto"/>
          <w:kern w:val="0"/>
          <w:sz w:val="32"/>
          <w:szCs w:val="32"/>
          <w:highlight w:val="none"/>
          <w:u w:val="none"/>
          <w:lang w:eastAsia="zh-CN"/>
        </w:rPr>
        <w:t>）或</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学科门类</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（代码为</w:t>
      </w:r>
      <w:r>
        <w:rPr>
          <w:rFonts w:hint="eastAsia" w:ascii="仿宋_GB2312" w:hAnsi="仿宋_GB2312" w:eastAsia="仿宋_GB2312" w:cs="仿宋_GB2312"/>
          <w:color w:val="auto"/>
          <w:kern w:val="0"/>
          <w:sz w:val="32"/>
          <w:szCs w:val="32"/>
          <w:highlight w:val="none"/>
          <w:u w:val="none"/>
          <w:lang w:val="en-US" w:eastAsia="zh-CN"/>
        </w:rPr>
        <w:t>2位数</w:t>
      </w:r>
      <w:r>
        <w:rPr>
          <w:rFonts w:hint="eastAsia" w:ascii="仿宋_GB2312" w:hAnsi="仿宋_GB2312" w:eastAsia="仿宋_GB2312" w:cs="仿宋_GB2312"/>
          <w:color w:val="auto"/>
          <w:kern w:val="0"/>
          <w:sz w:val="32"/>
          <w:szCs w:val="32"/>
          <w:highlight w:val="none"/>
          <w:u w:val="none"/>
          <w:lang w:eastAsia="zh-CN"/>
        </w:rPr>
        <w:t>），可按前款规定以相近专业报考。</w:t>
      </w:r>
    </w:p>
    <w:p w14:paraId="7C0466B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12</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人员专业中有培养方向的如何报考？</w:t>
      </w:r>
    </w:p>
    <w:p w14:paraId="04B7207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u w:val="none"/>
          <w:lang w:eastAsia="zh-CN"/>
        </w:rPr>
        <w:t>对含有两个以上培养方向的专业，如招聘岗位已明确具体培养方向的，</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须符合具体培养方向方可报考。如《公务员专业目录》中的“企业管理（含：财务管理、市场营销、人力资源管理）（A120202）”，某岗位设置为“企业管理（限：财务管理）（A120202）”，则此专业中财务管理方向的</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人员方可报考，市场营销、人力资源管理方向的不可报考。</w:t>
      </w:r>
    </w:p>
    <w:p w14:paraId="0EF8A45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72A4040C">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五</w:t>
      </w:r>
      <w:r>
        <w:rPr>
          <w:rFonts w:hint="default" w:ascii="宋体" w:hAnsi="宋体" w:eastAsia="黑体" w:cs="Times New Roman"/>
          <w:b w:val="0"/>
          <w:bCs/>
          <w:color w:val="auto"/>
          <w:kern w:val="0"/>
          <w:sz w:val="32"/>
          <w:szCs w:val="32"/>
          <w:highlight w:val="none"/>
          <w:u w:val="none"/>
          <w:lang w:val="en-US" w:eastAsia="zh-CN" w:bidi="ar-SA"/>
        </w:rPr>
        <w:t>、关于年龄</w:t>
      </w:r>
    </w:p>
    <w:p w14:paraId="2414071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13</w:t>
      </w:r>
      <w:r>
        <w:rPr>
          <w:rFonts w:hint="default" w:ascii="宋体" w:hAnsi="宋体" w:eastAsia="楷体_GB2312" w:cs="楷体_GB2312"/>
          <w:b/>
          <w:color w:val="auto"/>
          <w:kern w:val="0"/>
          <w:sz w:val="32"/>
          <w:szCs w:val="32"/>
          <w:highlight w:val="none"/>
          <w:u w:val="none"/>
          <w:lang w:val="en-US" w:eastAsia="zh-CN"/>
        </w:rPr>
        <w:t>.招聘岗位年龄条件的计算截止时间？</w:t>
      </w:r>
    </w:p>
    <w:p w14:paraId="25ACEC9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仿宋_GB2312" w:hAnsi="仿宋_GB2312" w:eastAsia="仿宋_GB2312" w:cs="仿宋_GB2312"/>
          <w:b w:val="0"/>
          <w:bCs w:val="0"/>
          <w:kern w:val="0"/>
          <w:sz w:val="32"/>
          <w:szCs w:val="32"/>
          <w:highlight w:val="none"/>
          <w:u w:val="none"/>
          <w:lang w:val="en-US" w:eastAsia="zh-CN"/>
        </w:rPr>
        <w:t>招聘岗位年龄条件的计算截止时间为</w:t>
      </w:r>
      <w:r>
        <w:rPr>
          <w:rFonts w:hint="eastAsia" w:ascii="仿宋_GB2312" w:hAnsi="仿宋_GB2312" w:eastAsia="仿宋_GB2312" w:cs="仿宋_GB2312"/>
          <w:b w:val="0"/>
          <w:bCs w:val="0"/>
          <w:kern w:val="0"/>
          <w:sz w:val="32"/>
          <w:szCs w:val="32"/>
          <w:highlight w:val="none"/>
          <w:u w:val="none"/>
          <w:lang w:eastAsia="zh-CN"/>
        </w:rPr>
        <w:t>本次公开招聘报名</w:t>
      </w:r>
      <w:bookmarkStart w:id="0" w:name="_GoBack"/>
      <w:bookmarkEnd w:id="0"/>
      <w:r>
        <w:rPr>
          <w:rFonts w:hint="eastAsia" w:ascii="仿宋_GB2312" w:hAnsi="仿宋_GB2312" w:eastAsia="仿宋_GB2312" w:cs="仿宋_GB2312"/>
          <w:b w:val="0"/>
          <w:bCs w:val="0"/>
          <w:kern w:val="0"/>
          <w:sz w:val="32"/>
          <w:szCs w:val="32"/>
          <w:highlight w:val="none"/>
          <w:u w:val="none"/>
          <w:lang w:eastAsia="zh-CN"/>
        </w:rPr>
        <w:t>首日</w:t>
      </w:r>
      <w:r>
        <w:rPr>
          <w:rFonts w:hint="eastAsia" w:ascii="仿宋_GB2312" w:hAnsi="仿宋_GB2312" w:eastAsia="仿宋_GB2312" w:cs="仿宋_GB2312"/>
          <w:b w:val="0"/>
          <w:bCs w:val="0"/>
          <w:kern w:val="0"/>
          <w:sz w:val="32"/>
          <w:szCs w:val="32"/>
          <w:highlight w:val="none"/>
          <w:u w:val="none"/>
          <w:lang w:val="en-US" w:eastAsia="zh-CN"/>
        </w:rPr>
        <w:t>。18-38周岁，</w:t>
      </w:r>
      <w:r>
        <w:rPr>
          <w:rFonts w:hint="eastAsia" w:ascii="仿宋_GB2312" w:hAnsi="仿宋_GB2312" w:eastAsia="仿宋_GB2312" w:cs="仿宋_GB2312"/>
          <w:b w:val="0"/>
          <w:bCs w:val="0"/>
          <w:color w:val="auto"/>
          <w:kern w:val="0"/>
          <w:sz w:val="32"/>
          <w:szCs w:val="32"/>
          <w:highlight w:val="none"/>
          <w:u w:val="none"/>
          <w:lang w:val="en-US" w:eastAsia="zh-CN"/>
        </w:rPr>
        <w:t>即为1987年6月12日至2008年6月12日出生的。</w:t>
      </w:r>
    </w:p>
    <w:p w14:paraId="1FF30EA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六</w:t>
      </w:r>
      <w:r>
        <w:rPr>
          <w:rFonts w:hint="default" w:ascii="宋体" w:hAnsi="宋体" w:eastAsia="黑体" w:cs="Times New Roman"/>
          <w:b w:val="0"/>
          <w:bCs/>
          <w:color w:val="auto"/>
          <w:kern w:val="0"/>
          <w:sz w:val="32"/>
          <w:szCs w:val="32"/>
          <w:highlight w:val="none"/>
          <w:u w:val="none"/>
          <w:lang w:val="en-US" w:eastAsia="zh-CN" w:bidi="ar-SA"/>
        </w:rPr>
        <w:t>、关于考试</w:t>
      </w:r>
    </w:p>
    <w:p w14:paraId="48328E7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14</w:t>
      </w:r>
      <w:r>
        <w:rPr>
          <w:rFonts w:hint="default" w:ascii="宋体" w:hAnsi="宋体" w:eastAsia="楷体_GB2312" w:cs="楷体_GB2312"/>
          <w:b/>
          <w:color w:val="auto"/>
          <w:kern w:val="0"/>
          <w:sz w:val="32"/>
          <w:szCs w:val="32"/>
          <w:highlight w:val="none"/>
          <w:u w:val="none"/>
          <w:lang w:val="en-US" w:eastAsia="zh-CN"/>
        </w:rPr>
        <w:t>.考试时需要携带什么证件？</w:t>
      </w:r>
    </w:p>
    <w:p w14:paraId="5115E1F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rPr>
      </w:pPr>
      <w:r>
        <w:rPr>
          <w:rFonts w:hint="default" w:ascii="宋体" w:hAnsi="宋体" w:eastAsia="仿宋_GB2312" w:cs="Times New Roman"/>
          <w:color w:val="auto"/>
          <w:kern w:val="0"/>
          <w:sz w:val="32"/>
          <w:szCs w:val="32"/>
          <w:highlight w:val="none"/>
          <w:u w:val="none"/>
          <w:lang w:val="en-US" w:eastAsia="zh-CN"/>
        </w:rPr>
        <w:t>必须带齐准考证、本人有效居民身份证</w:t>
      </w:r>
      <w:r>
        <w:rPr>
          <w:rFonts w:hint="eastAsia" w:ascii="宋体" w:hAnsi="宋体" w:eastAsia="仿宋_GB2312" w:cs="Times New Roman"/>
          <w:color w:val="auto"/>
          <w:kern w:val="0"/>
          <w:sz w:val="32"/>
          <w:szCs w:val="32"/>
          <w:highlight w:val="none"/>
          <w:u w:val="none"/>
          <w:lang w:val="en-US" w:eastAsia="zh-CN"/>
        </w:rPr>
        <w:t>原件</w:t>
      </w:r>
      <w:r>
        <w:rPr>
          <w:rFonts w:hint="default" w:ascii="宋体" w:hAnsi="宋体" w:eastAsia="仿宋_GB2312" w:cs="Times New Roman"/>
          <w:color w:val="auto"/>
          <w:kern w:val="0"/>
          <w:sz w:val="32"/>
          <w:szCs w:val="32"/>
          <w:highlight w:val="none"/>
          <w:u w:val="none"/>
          <w:lang w:val="en-US" w:eastAsia="zh-CN"/>
        </w:rPr>
        <w:t>（与报名时一致）方可进入考场。</w:t>
      </w:r>
    </w:p>
    <w:p w14:paraId="51D85709">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15</w:t>
      </w:r>
      <w:r>
        <w:rPr>
          <w:rFonts w:hint="default" w:ascii="宋体" w:hAnsi="宋体" w:eastAsia="楷体_GB2312" w:cs="楷体_GB2312"/>
          <w:b/>
          <w:color w:val="auto"/>
          <w:kern w:val="0"/>
          <w:sz w:val="32"/>
          <w:szCs w:val="32"/>
          <w:highlight w:val="none"/>
          <w:u w:val="none"/>
          <w:lang w:val="en-US" w:eastAsia="zh-CN"/>
        </w:rPr>
        <w:t>.考试前遗失了身份证怎么办？</w:t>
      </w:r>
    </w:p>
    <w:p w14:paraId="751AA984">
      <w:pPr>
        <w:pStyle w:val="2"/>
        <w:keepNext w:val="0"/>
        <w:keepLines w:val="0"/>
        <w:pageBreakBefore w:val="0"/>
        <w:kinsoku/>
        <w:wordWrap/>
        <w:overflowPunct/>
        <w:topLinePunct w:val="0"/>
        <w:autoSpaceDE/>
        <w:autoSpaceDN/>
        <w:bidi w:val="0"/>
        <w:snapToGrid/>
        <w:spacing w:line="560" w:lineRule="exact"/>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遗失本人有效居民身份证的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人员，需及时到公安部门补办临时身份证。其他证件不能代替居民身份证。</w:t>
      </w:r>
    </w:p>
    <w:p w14:paraId="7E9A76E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16</w:t>
      </w:r>
      <w:r>
        <w:rPr>
          <w:rFonts w:hint="default" w:ascii="宋体" w:hAnsi="宋体" w:eastAsia="楷体_GB2312" w:cs="楷体_GB2312"/>
          <w:b/>
          <w:color w:val="auto"/>
          <w:kern w:val="0"/>
          <w:sz w:val="32"/>
          <w:szCs w:val="32"/>
          <w:highlight w:val="none"/>
          <w:u w:val="none"/>
          <w:lang w:val="en-US" w:eastAsia="zh-CN"/>
        </w:rPr>
        <w:t>.笔试地点在哪里？</w:t>
      </w:r>
    </w:p>
    <w:p w14:paraId="160DBBBA">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笔试地点详见准考证。建议</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人员在考试前一天熟悉考场地址和交通路线。</w:t>
      </w:r>
    </w:p>
    <w:p w14:paraId="6196DF6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17</w:t>
      </w:r>
      <w:r>
        <w:rPr>
          <w:rFonts w:hint="default" w:ascii="宋体" w:hAnsi="宋体" w:eastAsia="楷体_GB2312" w:cs="楷体_GB2312"/>
          <w:b/>
          <w:color w:val="auto"/>
          <w:kern w:val="0"/>
          <w:sz w:val="32"/>
          <w:szCs w:val="32"/>
          <w:highlight w:val="none"/>
          <w:u w:val="none"/>
          <w:lang w:val="en-US" w:eastAsia="zh-CN"/>
        </w:rPr>
        <w:t>.对违纪违规行为，有哪几种处理方式？</w:t>
      </w:r>
    </w:p>
    <w:p w14:paraId="12126CA6">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宋体" w:hAnsi="宋体" w:cs="Times New Roman"/>
          <w:color w:val="auto"/>
          <w:sz w:val="32"/>
          <w:szCs w:val="32"/>
          <w:highlight w:val="none"/>
          <w:lang w:val="en-US" w:eastAsia="zh-CN"/>
        </w:rPr>
      </w:pPr>
      <w:r>
        <w:rPr>
          <w:rFonts w:hint="default" w:ascii="宋体" w:hAnsi="宋体" w:cs="Times New Roman"/>
          <w:color w:val="auto"/>
          <w:highlight w:val="none"/>
          <w:lang w:val="en-US" w:eastAsia="zh-CN"/>
        </w:rPr>
        <w:t xml:space="preserve">   </w:t>
      </w:r>
      <w:r>
        <w:rPr>
          <w:rFonts w:hint="default" w:ascii="宋体" w:hAnsi="宋体" w:cs="Times New Roman"/>
          <w:color w:val="auto"/>
          <w:sz w:val="32"/>
          <w:szCs w:val="32"/>
          <w:highlight w:val="none"/>
          <w:lang w:val="en-US" w:eastAsia="zh-CN"/>
        </w:rPr>
        <w:t xml:space="preserve">   </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人员有违纪违规行为的，根据《事业单位公开招聘违纪违规行为处理规定》，分别给予取消</w:t>
      </w:r>
      <w:r>
        <w:rPr>
          <w:rFonts w:hint="eastAsia" w:ascii="宋体" w:hAnsi="宋体" w:eastAsia="仿宋_GB2312" w:cs="Times New Roman"/>
          <w:color w:val="auto"/>
          <w:kern w:val="0"/>
          <w:sz w:val="32"/>
          <w:szCs w:val="32"/>
          <w:highlight w:val="none"/>
          <w:u w:val="none"/>
          <w:lang w:val="en-US" w:eastAsia="zh-CN"/>
        </w:rPr>
        <w:t>考试</w:t>
      </w:r>
      <w:r>
        <w:rPr>
          <w:rFonts w:hint="default" w:ascii="宋体" w:hAnsi="宋体" w:eastAsia="仿宋_GB2312" w:cs="Times New Roman"/>
          <w:color w:val="auto"/>
          <w:kern w:val="0"/>
          <w:sz w:val="32"/>
          <w:szCs w:val="32"/>
          <w:highlight w:val="none"/>
          <w:u w:val="none"/>
          <w:lang w:val="en-US" w:eastAsia="zh-CN"/>
        </w:rPr>
        <w:t>资格、考试成绩无效、记入事业单位公开招聘</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人员诚信档案库等相应处理。</w:t>
      </w:r>
    </w:p>
    <w:p w14:paraId="783C8BEF">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18</w:t>
      </w:r>
      <w:r>
        <w:rPr>
          <w:rFonts w:hint="default" w:ascii="宋体" w:hAnsi="宋体" w:eastAsia="楷体_GB2312" w:cs="楷体_GB2312"/>
          <w:b/>
          <w:color w:val="auto"/>
          <w:kern w:val="0"/>
          <w:sz w:val="32"/>
          <w:szCs w:val="32"/>
          <w:highlight w:val="none"/>
          <w:u w:val="none"/>
          <w:lang w:val="en-US" w:eastAsia="zh-CN"/>
        </w:rPr>
        <w:t>.如何查询笔试成绩？</w:t>
      </w:r>
    </w:p>
    <w:p w14:paraId="5DABB80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sz w:val="32"/>
          <w:szCs w:val="32"/>
          <w:highlight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人员可凭本人居民身份证号和准考证号登录</w:t>
      </w:r>
      <w:r>
        <w:rPr>
          <w:rFonts w:hint="eastAsia" w:ascii="宋体" w:hAnsi="宋体" w:eastAsia="仿宋_GB2312" w:cs="Times New Roman"/>
          <w:color w:val="auto"/>
          <w:kern w:val="0"/>
          <w:sz w:val="32"/>
          <w:szCs w:val="32"/>
          <w:highlight w:val="none"/>
          <w:u w:val="none"/>
          <w:lang w:val="en-US" w:eastAsia="zh-CN"/>
        </w:rPr>
        <w:t>招聘</w:t>
      </w:r>
      <w:r>
        <w:rPr>
          <w:rFonts w:hint="default" w:ascii="宋体" w:hAnsi="宋体" w:eastAsia="仿宋_GB2312" w:cs="Times New Roman"/>
          <w:color w:val="auto"/>
          <w:kern w:val="0"/>
          <w:sz w:val="32"/>
          <w:szCs w:val="32"/>
          <w:highlight w:val="none"/>
          <w:u w:val="none"/>
          <w:lang w:val="en-US" w:eastAsia="zh-CN"/>
        </w:rPr>
        <w:t>系统查询成绩。</w:t>
      </w:r>
    </w:p>
    <w:p w14:paraId="64621A3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eastAsia" w:ascii="宋体" w:hAnsi="宋体" w:eastAsia="黑体" w:cs="Times New Roman"/>
          <w:b w:val="0"/>
          <w:bCs/>
          <w:color w:val="auto"/>
          <w:kern w:val="0"/>
          <w:sz w:val="32"/>
          <w:szCs w:val="32"/>
          <w:highlight w:val="none"/>
          <w:u w:val="none"/>
          <w:lang w:val="en-US" w:eastAsia="zh-CN"/>
        </w:rPr>
        <w:t>七</w:t>
      </w:r>
      <w:r>
        <w:rPr>
          <w:rFonts w:hint="default" w:ascii="宋体" w:hAnsi="宋体" w:eastAsia="黑体" w:cs="Times New Roman"/>
          <w:b w:val="0"/>
          <w:bCs/>
          <w:color w:val="auto"/>
          <w:kern w:val="0"/>
          <w:sz w:val="32"/>
          <w:szCs w:val="32"/>
          <w:highlight w:val="none"/>
          <w:u w:val="none"/>
          <w:lang w:val="en-US" w:eastAsia="zh-CN"/>
        </w:rPr>
        <w:t>、关于资格审核</w:t>
      </w:r>
    </w:p>
    <w:p w14:paraId="333B601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19</w:t>
      </w:r>
      <w:r>
        <w:rPr>
          <w:rFonts w:hint="default" w:ascii="宋体" w:hAnsi="宋体" w:eastAsia="楷体_GB2312" w:cs="楷体_GB2312"/>
          <w:b/>
          <w:color w:val="auto"/>
          <w:kern w:val="0"/>
          <w:sz w:val="32"/>
          <w:szCs w:val="32"/>
          <w:highlight w:val="none"/>
          <w:u w:val="none"/>
          <w:lang w:val="en-US" w:eastAsia="zh-CN"/>
        </w:rPr>
        <w:t>.资格</w:t>
      </w:r>
      <w:r>
        <w:rPr>
          <w:rFonts w:hint="eastAsia" w:ascii="宋体" w:hAnsi="宋体" w:eastAsia="楷体_GB2312" w:cs="楷体_GB2312"/>
          <w:b/>
          <w:color w:val="auto"/>
          <w:kern w:val="0"/>
          <w:sz w:val="32"/>
          <w:szCs w:val="32"/>
          <w:highlight w:val="none"/>
          <w:u w:val="none"/>
          <w:lang w:val="en-US" w:eastAsia="zh-CN"/>
        </w:rPr>
        <w:t>审查</w:t>
      </w:r>
      <w:r>
        <w:rPr>
          <w:rFonts w:hint="default" w:ascii="宋体" w:hAnsi="宋体" w:eastAsia="楷体_GB2312" w:cs="楷体_GB2312"/>
          <w:b/>
          <w:color w:val="auto"/>
          <w:kern w:val="0"/>
          <w:sz w:val="32"/>
          <w:szCs w:val="32"/>
          <w:highlight w:val="none"/>
          <w:u w:val="none"/>
          <w:lang w:val="en-US" w:eastAsia="zh-CN"/>
        </w:rPr>
        <w:t>的时间节点包括哪些？</w:t>
      </w:r>
    </w:p>
    <w:p w14:paraId="53F6104B">
      <w:pPr>
        <w:pStyle w:val="2"/>
        <w:keepNext w:val="0"/>
        <w:keepLines w:val="0"/>
        <w:pageBreakBefore w:val="0"/>
        <w:kinsoku/>
        <w:wordWrap/>
        <w:overflowPunct/>
        <w:topLinePunct w:val="0"/>
        <w:autoSpaceDE/>
        <w:autoSpaceDN/>
        <w:bidi w:val="0"/>
        <w:snapToGrid/>
        <w:spacing w:line="560" w:lineRule="exact"/>
        <w:rPr>
          <w:rFonts w:hint="default" w:ascii="宋体" w:hAnsi="宋体" w:eastAsia="楷体_GB2312" w:cs="Times New Roman"/>
          <w:b/>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rPr>
        <w:t>资格</w:t>
      </w:r>
      <w:r>
        <w:rPr>
          <w:rFonts w:hint="eastAsia" w:ascii="宋体" w:hAnsi="宋体" w:eastAsia="仿宋_GB2312" w:cs="Times New Roman"/>
          <w:color w:val="auto"/>
          <w:kern w:val="0"/>
          <w:sz w:val="32"/>
          <w:szCs w:val="32"/>
          <w:highlight w:val="none"/>
          <w:u w:val="none"/>
          <w:lang w:val="en-US" w:eastAsia="zh-CN"/>
        </w:rPr>
        <w:t>审查</w:t>
      </w:r>
      <w:r>
        <w:rPr>
          <w:rFonts w:hint="default" w:ascii="宋体" w:hAnsi="宋体" w:eastAsia="仿宋_GB2312" w:cs="Times New Roman"/>
          <w:color w:val="auto"/>
          <w:kern w:val="0"/>
          <w:sz w:val="32"/>
          <w:szCs w:val="32"/>
          <w:highlight w:val="none"/>
          <w:u w:val="none"/>
          <w:lang w:val="en-US" w:eastAsia="zh-CN"/>
        </w:rPr>
        <w:t>贯穿本次招聘全过程。事业单位人事综合管理部门、主管部门或事业单位在资格</w:t>
      </w:r>
      <w:r>
        <w:rPr>
          <w:rFonts w:hint="eastAsia" w:ascii="宋体" w:hAnsi="宋体" w:eastAsia="仿宋_GB2312" w:cs="Times New Roman"/>
          <w:color w:val="auto"/>
          <w:kern w:val="0"/>
          <w:sz w:val="32"/>
          <w:szCs w:val="32"/>
          <w:highlight w:val="none"/>
          <w:u w:val="none"/>
          <w:lang w:val="en-US" w:eastAsia="zh-CN"/>
        </w:rPr>
        <w:t>初审</w:t>
      </w:r>
      <w:r>
        <w:rPr>
          <w:rFonts w:hint="default" w:ascii="宋体" w:hAnsi="宋体" w:eastAsia="仿宋_GB2312" w:cs="Times New Roman"/>
          <w:color w:val="auto"/>
          <w:kern w:val="0"/>
          <w:sz w:val="32"/>
          <w:szCs w:val="32"/>
          <w:highlight w:val="none"/>
          <w:u w:val="none"/>
          <w:lang w:val="en-US" w:eastAsia="zh-CN"/>
        </w:rPr>
        <w:t>、</w:t>
      </w:r>
      <w:r>
        <w:rPr>
          <w:rFonts w:hint="eastAsia" w:ascii="宋体" w:hAnsi="宋体" w:eastAsia="仿宋_GB2312" w:cs="Times New Roman"/>
          <w:color w:val="auto"/>
          <w:kern w:val="0"/>
          <w:sz w:val="32"/>
          <w:szCs w:val="32"/>
          <w:highlight w:val="none"/>
          <w:u w:val="none"/>
          <w:lang w:val="en-US" w:eastAsia="zh-CN"/>
        </w:rPr>
        <w:t>资格复审、</w:t>
      </w:r>
      <w:r>
        <w:rPr>
          <w:rFonts w:hint="default" w:ascii="宋体" w:hAnsi="宋体" w:eastAsia="仿宋_GB2312" w:cs="Times New Roman"/>
          <w:color w:val="auto"/>
          <w:kern w:val="0"/>
          <w:sz w:val="32"/>
          <w:szCs w:val="32"/>
          <w:highlight w:val="none"/>
          <w:u w:val="none"/>
          <w:lang w:val="en-US" w:eastAsia="zh-CN"/>
        </w:rPr>
        <w:t>体检、考察、公示以及办理聘用手续等过程中，发现</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人员存在不符合招聘公告及岗位资格条件的，或存在填写虚假信息、提供虚假材料等情形的，将按规定取消考试或聘用资格。</w:t>
      </w:r>
    </w:p>
    <w:p w14:paraId="245ED336">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宋体" w:hAnsi="宋体" w:eastAsia="黑体" w:cs="Times New Roman"/>
          <w:b w:val="0"/>
          <w:bCs/>
          <w:color w:val="auto"/>
          <w:kern w:val="0"/>
          <w:sz w:val="32"/>
          <w:szCs w:val="32"/>
          <w:highlight w:val="none"/>
          <w:lang w:val="en-US" w:eastAsia="zh-CN"/>
        </w:rPr>
      </w:pPr>
      <w:r>
        <w:rPr>
          <w:rFonts w:hint="eastAsia" w:ascii="宋体" w:hAnsi="宋体" w:eastAsia="黑体" w:cs="Times New Roman"/>
          <w:b w:val="0"/>
          <w:bCs/>
          <w:color w:val="auto"/>
          <w:kern w:val="0"/>
          <w:sz w:val="32"/>
          <w:szCs w:val="32"/>
          <w:highlight w:val="none"/>
          <w:u w:val="none"/>
          <w:lang w:val="en-US" w:eastAsia="zh-CN" w:bidi="ar-SA"/>
        </w:rPr>
        <w:t>八</w:t>
      </w:r>
      <w:r>
        <w:rPr>
          <w:rFonts w:hint="default" w:ascii="宋体" w:hAnsi="宋体" w:eastAsia="黑体" w:cs="Times New Roman"/>
          <w:b w:val="0"/>
          <w:bCs/>
          <w:color w:val="auto"/>
          <w:kern w:val="0"/>
          <w:sz w:val="32"/>
          <w:szCs w:val="32"/>
          <w:highlight w:val="none"/>
          <w:u w:val="none"/>
          <w:lang w:val="en-US" w:eastAsia="zh-CN" w:bidi="ar-SA"/>
        </w:rPr>
        <w:t>、关于体检</w:t>
      </w:r>
    </w:p>
    <w:p w14:paraId="5837B1B3">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20</w:t>
      </w:r>
      <w:r>
        <w:rPr>
          <w:rFonts w:hint="default" w:ascii="宋体" w:hAnsi="宋体" w:eastAsia="楷体_GB2312" w:cs="楷体_GB2312"/>
          <w:b/>
          <w:color w:val="auto"/>
          <w:kern w:val="0"/>
          <w:sz w:val="32"/>
          <w:szCs w:val="32"/>
          <w:highlight w:val="none"/>
          <w:u w:val="none"/>
          <w:lang w:val="en-US" w:eastAsia="zh-CN"/>
        </w:rPr>
        <w:t>.体检项目和标准怎么确定？</w:t>
      </w:r>
    </w:p>
    <w:p w14:paraId="2BBD4DA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w:t>
      </w:r>
      <w:r>
        <w:rPr>
          <w:rFonts w:hint="eastAsia" w:ascii="宋体" w:hAnsi="宋体" w:eastAsia="仿宋_GB2312" w:cs="Times New Roman"/>
          <w:color w:val="auto"/>
          <w:kern w:val="0"/>
          <w:sz w:val="32"/>
          <w:szCs w:val="32"/>
          <w:highlight w:val="none"/>
          <w:u w:val="none"/>
          <w:lang w:val="en-US" w:eastAsia="zh-CN"/>
        </w:rPr>
        <w:t>参</w:t>
      </w:r>
      <w:r>
        <w:rPr>
          <w:rFonts w:hint="default" w:ascii="宋体" w:hAnsi="宋体" w:eastAsia="仿宋_GB2312" w:cs="Times New Roman"/>
          <w:color w:val="auto"/>
          <w:kern w:val="0"/>
          <w:sz w:val="32"/>
          <w:szCs w:val="32"/>
          <w:highlight w:val="none"/>
          <w:u w:val="none"/>
          <w:lang w:val="en-US" w:eastAsia="zh-CN"/>
        </w:rPr>
        <w:t>照《广东省事业单位公开招聘人员体检通用标准》执行。</w:t>
      </w:r>
    </w:p>
    <w:p w14:paraId="26E8573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21</w:t>
      </w:r>
      <w:r>
        <w:rPr>
          <w:rFonts w:hint="default" w:ascii="宋体" w:hAnsi="宋体" w:eastAsia="楷体_GB2312" w:cs="楷体_GB2312"/>
          <w:b/>
          <w:color w:val="auto"/>
          <w:kern w:val="0"/>
          <w:sz w:val="32"/>
          <w:szCs w:val="32"/>
          <w:highlight w:val="none"/>
          <w:u w:val="none"/>
          <w:lang w:val="en-US" w:eastAsia="zh-CN"/>
        </w:rPr>
        <w:t>.哪些情况可复检，复检程序是什么？</w:t>
      </w:r>
    </w:p>
    <w:p w14:paraId="2AD25E0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14:paraId="5F6ED3C0">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eastAsia" w:ascii="宋体" w:hAnsi="宋体" w:eastAsia="黑体" w:cs="Times New Roman"/>
          <w:b w:val="0"/>
          <w:bCs/>
          <w:color w:val="auto"/>
          <w:kern w:val="0"/>
          <w:sz w:val="32"/>
          <w:szCs w:val="32"/>
          <w:highlight w:val="none"/>
          <w:u w:val="none"/>
          <w:lang w:val="en-US" w:eastAsia="zh-CN"/>
        </w:rPr>
        <w:t>九</w:t>
      </w:r>
      <w:r>
        <w:rPr>
          <w:rFonts w:hint="default" w:ascii="宋体" w:hAnsi="宋体" w:eastAsia="黑体" w:cs="Times New Roman"/>
          <w:b w:val="0"/>
          <w:bCs/>
          <w:color w:val="auto"/>
          <w:kern w:val="0"/>
          <w:sz w:val="32"/>
          <w:szCs w:val="32"/>
          <w:highlight w:val="none"/>
          <w:u w:val="none"/>
          <w:lang w:val="en-US" w:eastAsia="zh-CN"/>
        </w:rPr>
        <w:t>、关于考察</w:t>
      </w:r>
    </w:p>
    <w:p w14:paraId="384E5228">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22</w:t>
      </w:r>
      <w:r>
        <w:rPr>
          <w:rFonts w:hint="default" w:ascii="宋体" w:hAnsi="宋体" w:eastAsia="楷体_GB2312" w:cs="楷体_GB2312"/>
          <w:b/>
          <w:color w:val="auto"/>
          <w:kern w:val="0"/>
          <w:sz w:val="32"/>
          <w:szCs w:val="32"/>
          <w:highlight w:val="none"/>
          <w:u w:val="none"/>
          <w:lang w:val="en-US" w:eastAsia="zh-CN"/>
        </w:rPr>
        <w:t>.考察时需要对考察人选进行资格复审吗？</w:t>
      </w:r>
    </w:p>
    <w:p w14:paraId="393388D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sz w:val="32"/>
          <w:szCs w:val="32"/>
          <w:highlight w:val="none"/>
          <w:lang w:val="en-US" w:eastAsia="zh-CN"/>
        </w:rPr>
      </w:pPr>
      <w:r>
        <w:rPr>
          <w:rFonts w:hint="default" w:ascii="宋体" w:hAnsi="宋体" w:eastAsia="仿宋_GB2312" w:cs="Times New Roman"/>
          <w:color w:val="auto"/>
          <w:kern w:val="0"/>
          <w:sz w:val="32"/>
          <w:szCs w:val="32"/>
          <w:highlight w:val="none"/>
          <w:u w:val="none"/>
          <w:lang w:val="en-US" w:eastAsia="zh-CN"/>
        </w:rPr>
        <w:t>资格</w:t>
      </w:r>
      <w:r>
        <w:rPr>
          <w:rFonts w:hint="eastAsia" w:ascii="宋体" w:hAnsi="宋体" w:eastAsia="仿宋_GB2312" w:cs="Times New Roman"/>
          <w:color w:val="auto"/>
          <w:kern w:val="0"/>
          <w:sz w:val="32"/>
          <w:szCs w:val="32"/>
          <w:highlight w:val="none"/>
          <w:u w:val="none"/>
          <w:lang w:val="en-US" w:eastAsia="zh-CN"/>
        </w:rPr>
        <w:t>审查</w:t>
      </w:r>
      <w:r>
        <w:rPr>
          <w:rFonts w:hint="default" w:ascii="宋体" w:hAnsi="宋体" w:eastAsia="仿宋_GB2312" w:cs="Times New Roman"/>
          <w:color w:val="auto"/>
          <w:kern w:val="0"/>
          <w:sz w:val="32"/>
          <w:szCs w:val="32"/>
          <w:highlight w:val="none"/>
          <w:u w:val="none"/>
          <w:lang w:val="en-US" w:eastAsia="zh-CN"/>
        </w:rPr>
        <w:t>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340093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23</w:t>
      </w:r>
      <w:r>
        <w:rPr>
          <w:rFonts w:hint="default" w:ascii="宋体" w:hAnsi="宋体" w:eastAsia="楷体_GB2312" w:cs="楷体_GB2312"/>
          <w:b/>
          <w:color w:val="auto"/>
          <w:kern w:val="0"/>
          <w:sz w:val="32"/>
          <w:szCs w:val="32"/>
          <w:highlight w:val="none"/>
          <w:u w:val="none"/>
          <w:lang w:val="en-US" w:eastAsia="zh-CN"/>
        </w:rPr>
        <w:t>.如何理解“聘用后即构成回避关系”?</w:t>
      </w:r>
    </w:p>
    <w:p w14:paraId="60220FF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20A9CBE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bCs w:val="0"/>
          <w:color w:val="auto"/>
          <w:kern w:val="0"/>
          <w:sz w:val="32"/>
          <w:szCs w:val="32"/>
          <w:highlight w:val="none"/>
          <w:u w:val="none"/>
          <w:lang w:val="en-US" w:eastAsia="zh-CN" w:bidi="ar-SA"/>
        </w:rPr>
        <w:t>本指南仅适用于</w:t>
      </w:r>
      <w:r>
        <w:rPr>
          <w:rFonts w:hint="eastAsia" w:ascii="宋体" w:hAnsi="宋体" w:eastAsia="黑体" w:cs="Times New Roman"/>
          <w:b/>
          <w:bCs w:val="0"/>
          <w:color w:val="auto"/>
          <w:kern w:val="0"/>
          <w:sz w:val="32"/>
          <w:szCs w:val="32"/>
          <w:highlight w:val="none"/>
          <w:u w:val="none"/>
          <w:lang w:val="en-US" w:eastAsia="zh-CN" w:bidi="ar-SA"/>
        </w:rPr>
        <w:t>本次罗定市事业单位2026年公开招聘</w:t>
      </w:r>
      <w:r>
        <w:rPr>
          <w:rFonts w:hint="default" w:ascii="宋体" w:hAnsi="宋体" w:eastAsia="黑体" w:cs="Times New Roman"/>
          <w:b/>
          <w:bCs w:val="0"/>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47F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135BB">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6135BB">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ZTQ2OTdiYmU5YWI2MTJkNWExNzMxODAzNzk0NGQifQ=="/>
  </w:docVars>
  <w:rsids>
    <w:rsidRoot w:val="1B043659"/>
    <w:rsid w:val="01034875"/>
    <w:rsid w:val="01240A98"/>
    <w:rsid w:val="028576FF"/>
    <w:rsid w:val="029C57B3"/>
    <w:rsid w:val="03414D50"/>
    <w:rsid w:val="03F2476E"/>
    <w:rsid w:val="04AD1B51"/>
    <w:rsid w:val="04F01EE9"/>
    <w:rsid w:val="051C2F5A"/>
    <w:rsid w:val="059D6095"/>
    <w:rsid w:val="05B86E23"/>
    <w:rsid w:val="05F116C7"/>
    <w:rsid w:val="061A26BE"/>
    <w:rsid w:val="063B6D05"/>
    <w:rsid w:val="069954F4"/>
    <w:rsid w:val="06B42663"/>
    <w:rsid w:val="07181C61"/>
    <w:rsid w:val="07455BB6"/>
    <w:rsid w:val="089E1312"/>
    <w:rsid w:val="09AF0DC4"/>
    <w:rsid w:val="0A976C09"/>
    <w:rsid w:val="0AAC7FD4"/>
    <w:rsid w:val="0AFF31D1"/>
    <w:rsid w:val="0BCE196C"/>
    <w:rsid w:val="0C1B4755"/>
    <w:rsid w:val="0C716FCF"/>
    <w:rsid w:val="0C7967DB"/>
    <w:rsid w:val="0C8433F9"/>
    <w:rsid w:val="0CC003F3"/>
    <w:rsid w:val="0D42218B"/>
    <w:rsid w:val="0DBF71C7"/>
    <w:rsid w:val="0E8773D6"/>
    <w:rsid w:val="0F3F8EC7"/>
    <w:rsid w:val="0F545D35"/>
    <w:rsid w:val="0F701D05"/>
    <w:rsid w:val="0F9961B5"/>
    <w:rsid w:val="0FFC010A"/>
    <w:rsid w:val="102F0291"/>
    <w:rsid w:val="10AF4A06"/>
    <w:rsid w:val="10B92932"/>
    <w:rsid w:val="11163ADF"/>
    <w:rsid w:val="1122671B"/>
    <w:rsid w:val="11D844DB"/>
    <w:rsid w:val="132D40B4"/>
    <w:rsid w:val="147C35CA"/>
    <w:rsid w:val="150361D7"/>
    <w:rsid w:val="15544CCA"/>
    <w:rsid w:val="160F32DD"/>
    <w:rsid w:val="171942F2"/>
    <w:rsid w:val="18287A51"/>
    <w:rsid w:val="18801739"/>
    <w:rsid w:val="189F6A42"/>
    <w:rsid w:val="19F30050"/>
    <w:rsid w:val="1A2F6AE9"/>
    <w:rsid w:val="1B043659"/>
    <w:rsid w:val="1BBB21FE"/>
    <w:rsid w:val="1CC154CD"/>
    <w:rsid w:val="1CD539A7"/>
    <w:rsid w:val="1CDB6115"/>
    <w:rsid w:val="1D097731"/>
    <w:rsid w:val="1DFB2385"/>
    <w:rsid w:val="1E93142F"/>
    <w:rsid w:val="1EE451C1"/>
    <w:rsid w:val="1EF60064"/>
    <w:rsid w:val="1F7F2436"/>
    <w:rsid w:val="1FFF732A"/>
    <w:rsid w:val="20990C85"/>
    <w:rsid w:val="21575F14"/>
    <w:rsid w:val="225673D8"/>
    <w:rsid w:val="2293511F"/>
    <w:rsid w:val="22B711B6"/>
    <w:rsid w:val="238C6E29"/>
    <w:rsid w:val="245D33A3"/>
    <w:rsid w:val="2461161D"/>
    <w:rsid w:val="25090731"/>
    <w:rsid w:val="25FD052A"/>
    <w:rsid w:val="26140AA5"/>
    <w:rsid w:val="28FD200B"/>
    <w:rsid w:val="29EB545D"/>
    <w:rsid w:val="2AA010D9"/>
    <w:rsid w:val="2AD64CCA"/>
    <w:rsid w:val="2AE50196"/>
    <w:rsid w:val="2B3202B6"/>
    <w:rsid w:val="2B7A1638"/>
    <w:rsid w:val="2BA05951"/>
    <w:rsid w:val="2D152473"/>
    <w:rsid w:val="2D91077D"/>
    <w:rsid w:val="2E2B5623"/>
    <w:rsid w:val="2F4D845B"/>
    <w:rsid w:val="2FADF3D3"/>
    <w:rsid w:val="2FD01702"/>
    <w:rsid w:val="309E5465"/>
    <w:rsid w:val="30BFC792"/>
    <w:rsid w:val="30D00A5B"/>
    <w:rsid w:val="313D569F"/>
    <w:rsid w:val="31B9C8FE"/>
    <w:rsid w:val="31F73D97"/>
    <w:rsid w:val="327E32BA"/>
    <w:rsid w:val="32D6367C"/>
    <w:rsid w:val="333D5697"/>
    <w:rsid w:val="34976363"/>
    <w:rsid w:val="3531679E"/>
    <w:rsid w:val="355F8BA6"/>
    <w:rsid w:val="357DBDA6"/>
    <w:rsid w:val="359A1A73"/>
    <w:rsid w:val="36291907"/>
    <w:rsid w:val="3636283A"/>
    <w:rsid w:val="36AE0B9B"/>
    <w:rsid w:val="37485E9B"/>
    <w:rsid w:val="37916A05"/>
    <w:rsid w:val="38921178"/>
    <w:rsid w:val="3970304F"/>
    <w:rsid w:val="3A4F6F47"/>
    <w:rsid w:val="3A641FE1"/>
    <w:rsid w:val="3AE93B97"/>
    <w:rsid w:val="3B292ED4"/>
    <w:rsid w:val="3C4311C1"/>
    <w:rsid w:val="3CA84056"/>
    <w:rsid w:val="3CF121A0"/>
    <w:rsid w:val="3E7D08EC"/>
    <w:rsid w:val="3EA36FE8"/>
    <w:rsid w:val="3EAFF693"/>
    <w:rsid w:val="3EC3667A"/>
    <w:rsid w:val="3F372954"/>
    <w:rsid w:val="3FDFF9B0"/>
    <w:rsid w:val="419F63E6"/>
    <w:rsid w:val="43AA421F"/>
    <w:rsid w:val="43BC0C6F"/>
    <w:rsid w:val="442E4FE7"/>
    <w:rsid w:val="448C67C3"/>
    <w:rsid w:val="44967167"/>
    <w:rsid w:val="465831BA"/>
    <w:rsid w:val="47946470"/>
    <w:rsid w:val="47AF02D1"/>
    <w:rsid w:val="47BB65D0"/>
    <w:rsid w:val="4807070D"/>
    <w:rsid w:val="48BD3312"/>
    <w:rsid w:val="491D2AA5"/>
    <w:rsid w:val="49E119A8"/>
    <w:rsid w:val="49F83B82"/>
    <w:rsid w:val="4A965D14"/>
    <w:rsid w:val="4ACA0B1A"/>
    <w:rsid w:val="4B3A484D"/>
    <w:rsid w:val="4B7803D1"/>
    <w:rsid w:val="4BCF9E93"/>
    <w:rsid w:val="4BFD1B38"/>
    <w:rsid w:val="4DD260B5"/>
    <w:rsid w:val="4DE599CD"/>
    <w:rsid w:val="4F2F65F9"/>
    <w:rsid w:val="4F6B00F5"/>
    <w:rsid w:val="4FA35CAA"/>
    <w:rsid w:val="4FA774F9"/>
    <w:rsid w:val="4FDE3A18"/>
    <w:rsid w:val="501D48EB"/>
    <w:rsid w:val="51277D9F"/>
    <w:rsid w:val="525847A9"/>
    <w:rsid w:val="52681379"/>
    <w:rsid w:val="52AA3D70"/>
    <w:rsid w:val="52BE7D48"/>
    <w:rsid w:val="53126132"/>
    <w:rsid w:val="534F73A8"/>
    <w:rsid w:val="53EE7298"/>
    <w:rsid w:val="547B04C8"/>
    <w:rsid w:val="548943F8"/>
    <w:rsid w:val="5697F55B"/>
    <w:rsid w:val="5756C49B"/>
    <w:rsid w:val="57622363"/>
    <w:rsid w:val="57814880"/>
    <w:rsid w:val="58B75227"/>
    <w:rsid w:val="59187439"/>
    <w:rsid w:val="5B71346A"/>
    <w:rsid w:val="5BBF309A"/>
    <w:rsid w:val="5C9221AB"/>
    <w:rsid w:val="5D141B5D"/>
    <w:rsid w:val="5D635A02"/>
    <w:rsid w:val="5D7243A4"/>
    <w:rsid w:val="5D7F8C34"/>
    <w:rsid w:val="5EB565AF"/>
    <w:rsid w:val="5EE2626D"/>
    <w:rsid w:val="5F5B3FD3"/>
    <w:rsid w:val="5F903F73"/>
    <w:rsid w:val="5FBB2B17"/>
    <w:rsid w:val="5FEE1220"/>
    <w:rsid w:val="5FFF1BA0"/>
    <w:rsid w:val="60632CA1"/>
    <w:rsid w:val="60851008"/>
    <w:rsid w:val="620A53C2"/>
    <w:rsid w:val="627B18F8"/>
    <w:rsid w:val="62CC5007"/>
    <w:rsid w:val="62DF193A"/>
    <w:rsid w:val="6301652B"/>
    <w:rsid w:val="644544FB"/>
    <w:rsid w:val="64A438B9"/>
    <w:rsid w:val="677FFF44"/>
    <w:rsid w:val="67FC21AB"/>
    <w:rsid w:val="691A73A9"/>
    <w:rsid w:val="694F8423"/>
    <w:rsid w:val="69EC4705"/>
    <w:rsid w:val="6B8B5F89"/>
    <w:rsid w:val="6BDE9C87"/>
    <w:rsid w:val="6BED213F"/>
    <w:rsid w:val="6BF32D8C"/>
    <w:rsid w:val="6CFE41A3"/>
    <w:rsid w:val="6DE2064C"/>
    <w:rsid w:val="6DF040EA"/>
    <w:rsid w:val="6E89767A"/>
    <w:rsid w:val="6EB531BB"/>
    <w:rsid w:val="6EEF0CF5"/>
    <w:rsid w:val="6F4269EA"/>
    <w:rsid w:val="6FDD7DBD"/>
    <w:rsid w:val="6FEB8A33"/>
    <w:rsid w:val="6FFF68DC"/>
    <w:rsid w:val="70141305"/>
    <w:rsid w:val="70D52B60"/>
    <w:rsid w:val="71E869BB"/>
    <w:rsid w:val="720807AC"/>
    <w:rsid w:val="72DA620D"/>
    <w:rsid w:val="735B5A8D"/>
    <w:rsid w:val="738A025C"/>
    <w:rsid w:val="73C96D79"/>
    <w:rsid w:val="73DD4BE7"/>
    <w:rsid w:val="73EB18CA"/>
    <w:rsid w:val="73F41ADD"/>
    <w:rsid w:val="746A5F25"/>
    <w:rsid w:val="74B7117D"/>
    <w:rsid w:val="753A66DF"/>
    <w:rsid w:val="757F2BAB"/>
    <w:rsid w:val="77608977"/>
    <w:rsid w:val="777F93B4"/>
    <w:rsid w:val="778878D2"/>
    <w:rsid w:val="77CB359C"/>
    <w:rsid w:val="77ED6193"/>
    <w:rsid w:val="780627F5"/>
    <w:rsid w:val="786C78FF"/>
    <w:rsid w:val="78D66C84"/>
    <w:rsid w:val="79BF9718"/>
    <w:rsid w:val="79D77465"/>
    <w:rsid w:val="7A6A48EF"/>
    <w:rsid w:val="7A7FE9B1"/>
    <w:rsid w:val="7AFD57B8"/>
    <w:rsid w:val="7BC5EDB9"/>
    <w:rsid w:val="7BF36445"/>
    <w:rsid w:val="7C1424C5"/>
    <w:rsid w:val="7C4C3126"/>
    <w:rsid w:val="7C5E704E"/>
    <w:rsid w:val="7CAB2C79"/>
    <w:rsid w:val="7CF236CF"/>
    <w:rsid w:val="7D0401A3"/>
    <w:rsid w:val="7DE97533"/>
    <w:rsid w:val="7E570CDF"/>
    <w:rsid w:val="7EF6497F"/>
    <w:rsid w:val="7EFAB96E"/>
    <w:rsid w:val="7F7B9EAF"/>
    <w:rsid w:val="7F7D4CAD"/>
    <w:rsid w:val="7F9F107E"/>
    <w:rsid w:val="7FAE8936"/>
    <w:rsid w:val="7FB78D9C"/>
    <w:rsid w:val="7FD31BAD"/>
    <w:rsid w:val="7FF16F6D"/>
    <w:rsid w:val="7FF7C248"/>
    <w:rsid w:val="7FFB9D87"/>
    <w:rsid w:val="8E6FBDC8"/>
    <w:rsid w:val="8FEECA10"/>
    <w:rsid w:val="976FB220"/>
    <w:rsid w:val="9FF7EECA"/>
    <w:rsid w:val="AFAF093D"/>
    <w:rsid w:val="B73E3536"/>
    <w:rsid w:val="B9DDF001"/>
    <w:rsid w:val="BD9FB8FA"/>
    <w:rsid w:val="BDCFA037"/>
    <w:rsid w:val="BF3F93F0"/>
    <w:rsid w:val="BF8F85D3"/>
    <w:rsid w:val="BFBF2897"/>
    <w:rsid w:val="BFF790B4"/>
    <w:rsid w:val="C78FABE7"/>
    <w:rsid w:val="CCB74191"/>
    <w:rsid w:val="D2777275"/>
    <w:rsid w:val="D7C99943"/>
    <w:rsid w:val="D7FF580D"/>
    <w:rsid w:val="DDFF8822"/>
    <w:rsid w:val="DEFE60FF"/>
    <w:rsid w:val="DF7F5ED5"/>
    <w:rsid w:val="DFB97DFF"/>
    <w:rsid w:val="E4EE9C74"/>
    <w:rsid w:val="E72F28AC"/>
    <w:rsid w:val="E72FF1DF"/>
    <w:rsid w:val="E7BBFE59"/>
    <w:rsid w:val="E7DDE1F4"/>
    <w:rsid w:val="EBDD63D7"/>
    <w:rsid w:val="EBF54AF0"/>
    <w:rsid w:val="EFE39780"/>
    <w:rsid w:val="EFF2281D"/>
    <w:rsid w:val="EFFD754B"/>
    <w:rsid w:val="F3691532"/>
    <w:rsid w:val="F3BEDF07"/>
    <w:rsid w:val="F3EA00E8"/>
    <w:rsid w:val="F5FF69AF"/>
    <w:rsid w:val="F6FF5AD7"/>
    <w:rsid w:val="F7C9BF7B"/>
    <w:rsid w:val="F7CAC030"/>
    <w:rsid w:val="F7DE68D2"/>
    <w:rsid w:val="F98F567F"/>
    <w:rsid w:val="FAF3AE77"/>
    <w:rsid w:val="FAFB718C"/>
    <w:rsid w:val="FB7D383F"/>
    <w:rsid w:val="FBBFFD2A"/>
    <w:rsid w:val="FCB62C62"/>
    <w:rsid w:val="FD4E784B"/>
    <w:rsid w:val="FDBD16FF"/>
    <w:rsid w:val="FDBEBD5F"/>
    <w:rsid w:val="FDBEEAEB"/>
    <w:rsid w:val="FDEF4C10"/>
    <w:rsid w:val="FDFECD9F"/>
    <w:rsid w:val="FF5B731C"/>
    <w:rsid w:val="FF5F188F"/>
    <w:rsid w:val="FF6FBD34"/>
    <w:rsid w:val="FF7B7C7D"/>
    <w:rsid w:val="FFFF7883"/>
    <w:rsid w:val="FFFFC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7"/>
    <w:next w:val="1"/>
    <w:qFormat/>
    <w:uiPriority w:val="0"/>
    <w:pPr>
      <w:widowControl w:val="0"/>
      <w:ind w:firstLine="200" w:firstLineChars="200"/>
      <w:jc w:val="both"/>
    </w:pPr>
    <w:rPr>
      <w:rFonts w:ascii="黑体" w:eastAsia="黑体" w:hAnsiTheme="minorHAnsi" w:cstheme="minorBidi"/>
      <w:kern w:val="2"/>
      <w:sz w:val="32"/>
      <w:szCs w:val="32"/>
      <w:lang w:val="en-US" w:eastAsia="zh-CN" w:bidi="ar-SA"/>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2526</Words>
  <Characters>2601</Characters>
  <Lines>0</Lines>
  <Paragraphs>0</Paragraphs>
  <TotalTime>57</TotalTime>
  <ScaleCrop>false</ScaleCrop>
  <LinksUpToDate>false</LinksUpToDate>
  <CharactersWithSpaces>2614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2023-03-08T01:41:00Z</dcterms:created>
  <dc:creator>何松爱</dc:creator>
  <cp:lastModifiedBy>D a*M s</cp:lastModifiedBy>
  <cp:lastPrinted>2026-05-09T01:27:00Z</cp:lastPrinted>
  <dcterms:modified xsi:type="dcterms:W3CDTF">2026-06-05T08:18:13Z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4F6981ABD4AE49F9AE30BD532E1F84FA</vt:lpwstr>
  </property>
  <property fmtid="{D5CDD505-2E9C-101B-9397-08002B2CF9AE}" pid="4" name="KSOTemplateDocerSaveRecord">
    <vt:lpwstr>eyJoZGlkIjoiZGYxMmRlY2FiMGYyZmEzODZlYTc4Y2QzNTM1ZDI5ZjMiLCJ1c2VySWQiOiI0ODgzMTM2NjMifQ==</vt:lpwstr>
  </property>
</Properties>
</file>