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3B36CEB">
      <w:pPr>
        <w:pStyle w:val="style0"/>
        <w:spacing w:lineRule="exact" w:line="440"/>
        <w:jc w:val="left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附件</w:t>
      </w:r>
      <w:r>
        <w:rPr>
          <w:rFonts w:ascii="Times New Roman" w:cs="Times New Roman" w:eastAsia="宋体" w:hAnsi="Times New Roman"/>
          <w:sz w:val="24"/>
          <w:szCs w:val="24"/>
        </w:rPr>
        <w:t>1</w:t>
      </w:r>
      <w:r>
        <w:rPr>
          <w:rFonts w:ascii="Times New Roman" w:cs="Times New Roman" w:eastAsia="宋体" w:hAnsi="Times New Roman"/>
          <w:sz w:val="24"/>
          <w:szCs w:val="24"/>
        </w:rPr>
        <w:t>：</w:t>
      </w:r>
    </w:p>
    <w:bookmarkStart w:id="0" w:name="_Hlk231378609"/>
    <w:p w14:paraId="056653BC">
      <w:pPr>
        <w:pStyle w:val="style0"/>
        <w:spacing w:lineRule="exact" w:line="440"/>
        <w:jc w:val="center"/>
        <w:rPr>
          <w:rFonts w:ascii="Times New Roman" w:cs="Times New Roman" w:eastAsia="宋体" w:hAnsi="Times New Roman"/>
          <w:b/>
          <w:bCs/>
          <w:sz w:val="32"/>
          <w:szCs w:val="32"/>
        </w:rPr>
      </w:pPr>
      <w:r>
        <w:rPr>
          <w:rFonts w:ascii="Times New Roman" w:cs="Times New Roman" w:eastAsia="宋体" w:hAnsi="Times New Roman"/>
          <w:b/>
          <w:bCs/>
          <w:sz w:val="32"/>
          <w:szCs w:val="32"/>
        </w:rPr>
        <w:t>期刊栏目介绍</w:t>
      </w:r>
    </w:p>
    <w:bookmarkStart w:id="1" w:name="_GoBack"/>
    <w:bookmarkEnd w:id="1"/>
    <w:p w14:paraId="41A6F70A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</w:p>
    <w:p w14:paraId="3D6006C3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1.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惯性系统研究与分析</w:t>
      </w:r>
    </w:p>
    <w:p w14:paraId="27F02F4C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聚焦惯性导航系统的总体设计、系统误差建模、标定与补偿技术、系统性能评估与验证方法，涵盖陆、海、空、天等应用场景下的系统级问题。</w:t>
      </w:r>
    </w:p>
    <w:p w14:paraId="445342E3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2.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组合导航技术</w:t>
      </w:r>
    </w:p>
    <w:p w14:paraId="4939D4DB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关注惯性导航与卫星导航、里程计、视觉、激光雷达等多源传感器的融合导航方法，包括滤波算法（如卡尔曼滤波、粒子滤波）、组合系统的鲁棒性与智能信息处理技术。</w:t>
      </w:r>
    </w:p>
    <w:p w14:paraId="4AA7BFF5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3.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智能导航技术</w:t>
      </w:r>
    </w:p>
    <w:p w14:paraId="207BF126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刊载基于人工智能（深度学习、强化学习等）的导航定位方法，以及仿生导航、自主协同导航、语义</w:t>
      </w:r>
      <w:r>
        <w:rPr>
          <w:rFonts w:ascii="Times New Roman" w:cs="Times New Roman" w:eastAsia="宋体" w:hAnsi="Times New Roman"/>
          <w:sz w:val="24"/>
          <w:szCs w:val="24"/>
        </w:rPr>
        <w:t>SLAM</w:t>
      </w:r>
      <w:r>
        <w:rPr>
          <w:rFonts w:ascii="Times New Roman" w:cs="Times New Roman" w:eastAsia="宋体" w:hAnsi="Times New Roman"/>
          <w:sz w:val="24"/>
          <w:szCs w:val="24"/>
        </w:rPr>
        <w:t>等前沿方向，突出导航系统的智能化水平提升。</w:t>
      </w:r>
    </w:p>
    <w:p w14:paraId="4DDEFBCC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4.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惯性仪表研究与设计</w:t>
      </w:r>
    </w:p>
    <w:p w14:paraId="7E6E9566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涉及陀螺仪、加速度计等惯性敏感器件的原理探索、结构设计、制造工艺、误差分析与性能优化，包括传统机械仪表及新型光学、</w:t>
      </w:r>
      <w:r>
        <w:rPr>
          <w:rFonts w:ascii="Times New Roman" w:cs="Times New Roman" w:eastAsia="宋体" w:hAnsi="Times New Roman"/>
          <w:sz w:val="24"/>
          <w:szCs w:val="24"/>
        </w:rPr>
        <w:t>MEMS</w:t>
      </w:r>
      <w:r>
        <w:rPr>
          <w:rFonts w:ascii="Times New Roman" w:cs="Times New Roman" w:eastAsia="宋体" w:hAnsi="Times New Roman"/>
          <w:sz w:val="24"/>
          <w:szCs w:val="24"/>
        </w:rPr>
        <w:t>、量子惯性仪表。</w:t>
      </w:r>
    </w:p>
    <w:p w14:paraId="73667784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5.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控制与动力学</w:t>
      </w:r>
    </w:p>
    <w:p w14:paraId="3D0400C2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围绕运动载体的姿态控制、轨迹跟踪、稳定控制等问题，结合惯性测量信息开展动力学建模、控制律设计、仿真与实验验证，适用于无人机、机器人、车辆等领域。</w:t>
      </w:r>
    </w:p>
    <w:p w14:paraId="5D9DEB6A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6.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测试技术与设备</w:t>
      </w:r>
    </w:p>
    <w:p w14:paraId="0E5D32A7">
      <w:pPr>
        <w:pStyle w:val="style0"/>
        <w:spacing w:after="156" w:afterLines="50"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关注惯性器件及导航系统的标定测试方法、环境适应性试验、动态测试技术，以及专用测试设备（如转台、高精度测试工装）的研发与应用。</w:t>
      </w:r>
    </w:p>
    <w:p w14:paraId="286CEEC9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/>
          <w:b/>
          <w:bCs/>
          <w:sz w:val="24"/>
          <w:szCs w:val="24"/>
        </w:rPr>
        <w:t xml:space="preserve">7. </w:t>
      </w:r>
      <w:r>
        <w:rPr>
          <w:rFonts w:ascii="Times New Roman" w:cs="Times New Roman" w:eastAsia="宋体" w:hAnsi="Times New Roman"/>
          <w:b/>
          <w:bCs/>
          <w:sz w:val="24"/>
          <w:szCs w:val="24"/>
        </w:rPr>
        <w:t>可靠性研究</w:t>
      </w:r>
    </w:p>
    <w:p w14:paraId="76115EBF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研究惯性导航系统及关键部件的寿命评估、故障模式分析、冗余设计、健康管理与容错控制策略，提升系统在复杂环境下的长期稳定运行能力。</w:t>
      </w:r>
      <w:bookmarkEnd w:id="0"/>
    </w:p>
    <w:p w14:paraId="136CBB67">
      <w:pPr>
        <w:pStyle w:val="style0"/>
        <w:spacing w:lineRule="exact" w:line="400"/>
        <w:ind w:right="482"/>
        <w:rPr>
          <w:rFonts w:ascii="Times New Roman" w:cs="Times New Roman" w:eastAsia="宋体" w:hAnsi="Times New Roman"/>
          <w:sz w:val="24"/>
          <w:szCs w:val="24"/>
        </w:rPr>
      </w:pPr>
    </w:p>
    <w:p w14:paraId="5DD265AB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0000000000000000000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532</Words>
  <Pages>1</Pages>
  <Characters>545</Characters>
  <Application>WPS Office</Application>
  <DocSecurity>0</DocSecurity>
  <Paragraphs>19</Paragraphs>
  <ScaleCrop>false</ScaleCrop>
  <LinksUpToDate>false</LinksUpToDate>
  <CharactersWithSpaces>552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2026-06-05T06:38:04Z</dcterms:created>
  <dc:creator>admin</dc:creator>
  <lastModifiedBy>HBN-AL00</lastModifiedBy>
  <dcterms:modified xsi:type="dcterms:W3CDTF">2026-06-05T06:38:05Z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9df2342c026d4016b4fdf1c2b6ebc9c0_23</vt:lpwstr>
  </property>
</Properties>
</file>