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24"/>
        </w:rPr>
      </w:pPr>
      <w:r>
        <w:rPr>
          <w:rFonts w:hint="eastAsia" w:ascii="方正黑体_GBK" w:hAnsi="方正黑体_GBK" w:eastAsia="方正黑体_GBK" w:cs="方正黑体_GBK"/>
          <w:color w:val="000000"/>
          <w:sz w:val="24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24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color w:val="000000"/>
          <w:sz w:val="24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宁城县</w:t>
      </w: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招聘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专职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消防员知情书</w:t>
      </w:r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宁城县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消防救援大队承担着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宁城县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防范化解重大安全风险、应对处置各类灾害事故的重大职责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二、队伍按照纪律部队建设标准管理，实行24小时驻勤备战。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三、日常需要完成训练、执勤、教育以及其他公杂任务工作，服从大队分配。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四、在辖区发生较大的灾害事故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救援任务尚未完成前不得临时辞职。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本人已认真阅读《知情书》，知悉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责任，接受驻勤备战、日常管理、教育训练、统一分配模式，志愿报名参加此次招录。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4480" w:firstLineChars="14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本人签字：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</w:t>
      </w:r>
    </w:p>
    <w:p>
      <w:pPr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   月   日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jc w:val="left"/>
        <w:rPr>
          <w:rFonts w:hint="eastAsia" w:ascii="方正黑体_GBK" w:hAnsi="方正黑体_GBK" w:eastAsia="方正黑体_GBK" w:cs="方正黑体_GBK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MjdlZDlkYWVlZTU4Y2RkZDFjYjY3Mjg1YzBiZGQifQ=="/>
  </w:docVars>
  <w:rsids>
    <w:rsidRoot w:val="57A706BA"/>
    <w:rsid w:val="10B75B20"/>
    <w:rsid w:val="3BB53262"/>
    <w:rsid w:val="3ECE3918"/>
    <w:rsid w:val="472637FF"/>
    <w:rsid w:val="4B6875C6"/>
    <w:rsid w:val="4C852304"/>
    <w:rsid w:val="57A706BA"/>
    <w:rsid w:val="5D452E8F"/>
    <w:rsid w:val="625C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217</Characters>
  <Lines>0</Lines>
  <Paragraphs>0</Paragraphs>
  <TotalTime>6</TotalTime>
  <ScaleCrop>false</ScaleCrop>
  <LinksUpToDate>false</LinksUpToDate>
  <CharactersWithSpaces>254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2022-10-10T07:15:00Z</dcterms:created>
  <dc:creator>李佳伟</dc:creator>
  <cp:lastModifiedBy>桐</cp:lastModifiedBy>
  <dcterms:modified xsi:type="dcterms:W3CDTF">2023-08-14T09:17:09Z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D262407773A9480FB3F274D8E7CCD79E_13</vt:lpwstr>
  </property>
</Properties>
</file>