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80936">
      <w:pPr>
        <w:pStyle w:val="3"/>
        <w:spacing w:before="100" w:beforeAutospacing="1" w:after="0" w:line="240" w:lineRule="auto"/>
        <w:jc w:val="center"/>
        <w:rPr>
          <w:rFonts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t>岗位说明书</w:t>
      </w:r>
    </w:p>
    <w:tbl>
      <w:tblPr>
        <w:tblStyle w:val="7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072"/>
        <w:gridCol w:w="2636"/>
        <w:gridCol w:w="1669"/>
        <w:gridCol w:w="3081"/>
      </w:tblGrid>
      <w:tr w14:paraId="3DEB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5A5A5"/>
            <w:noWrap w:val="0"/>
            <w:vAlign w:val="center"/>
          </w:tcPr>
          <w:p w14:paraId="13F387B9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基本信息：</w:t>
            </w:r>
          </w:p>
        </w:tc>
      </w:tr>
      <w:tr w14:paraId="6A69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6" w:type="pct"/>
            <w:gridSpan w:val="2"/>
            <w:noWrap w:val="0"/>
            <w:vAlign w:val="center"/>
          </w:tcPr>
          <w:p w14:paraId="7A7B90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岗位名称</w:t>
            </w:r>
          </w:p>
        </w:tc>
        <w:tc>
          <w:tcPr>
            <w:tcW w:w="4093" w:type="pct"/>
            <w:gridSpan w:val="3"/>
            <w:noWrap w:val="0"/>
            <w:vAlign w:val="center"/>
          </w:tcPr>
          <w:p w14:paraId="62CC410F">
            <w:pPr>
              <w:pStyle w:val="5"/>
              <w:pBdr>
                <w:bottom w:val="none" w:color="auto" w:sz="0" w:space="1"/>
              </w:pBd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文旅运营部副部长</w:t>
            </w:r>
          </w:p>
        </w:tc>
      </w:tr>
      <w:tr w14:paraId="7D8E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6" w:type="pct"/>
            <w:gridSpan w:val="2"/>
            <w:noWrap w:val="0"/>
            <w:vAlign w:val="center"/>
          </w:tcPr>
          <w:p w14:paraId="67831E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直接上级</w:t>
            </w:r>
          </w:p>
        </w:tc>
        <w:tc>
          <w:tcPr>
            <w:tcW w:w="1461" w:type="pct"/>
            <w:noWrap w:val="0"/>
            <w:vAlign w:val="center"/>
          </w:tcPr>
          <w:p w14:paraId="6B43B0CC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文旅运营部部长</w:t>
            </w:r>
          </w:p>
        </w:tc>
        <w:tc>
          <w:tcPr>
            <w:tcW w:w="925" w:type="pct"/>
            <w:noWrap w:val="0"/>
            <w:vAlign w:val="center"/>
          </w:tcPr>
          <w:p w14:paraId="2353E9D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直接下级</w:t>
            </w:r>
          </w:p>
        </w:tc>
        <w:tc>
          <w:tcPr>
            <w:tcW w:w="1706" w:type="pct"/>
            <w:noWrap w:val="0"/>
            <w:vAlign w:val="center"/>
          </w:tcPr>
          <w:p w14:paraId="0A05344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szCs w:val="18"/>
                <w:lang w:val="en-US" w:eastAsia="zh-CN"/>
              </w:rPr>
              <w:t>文旅运营部员工</w:t>
            </w:r>
          </w:p>
        </w:tc>
      </w:tr>
      <w:tr w14:paraId="485C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6" w:type="pct"/>
            <w:gridSpan w:val="2"/>
            <w:noWrap w:val="0"/>
            <w:vAlign w:val="center"/>
          </w:tcPr>
          <w:p w14:paraId="5430772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选用方式</w:t>
            </w:r>
          </w:p>
        </w:tc>
        <w:tc>
          <w:tcPr>
            <w:tcW w:w="1461" w:type="pct"/>
            <w:noWrap w:val="0"/>
            <w:vAlign w:val="center"/>
          </w:tcPr>
          <w:p w14:paraId="2E1060F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聘任制</w:t>
            </w:r>
          </w:p>
        </w:tc>
        <w:tc>
          <w:tcPr>
            <w:tcW w:w="925" w:type="pct"/>
            <w:noWrap w:val="0"/>
            <w:vAlign w:val="center"/>
          </w:tcPr>
          <w:p w14:paraId="5BB4621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编修日期</w:t>
            </w:r>
          </w:p>
        </w:tc>
        <w:tc>
          <w:tcPr>
            <w:tcW w:w="1706" w:type="pct"/>
            <w:noWrap w:val="0"/>
            <w:vAlign w:val="center"/>
          </w:tcPr>
          <w:p w14:paraId="693F1A6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202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highlight w:val="none"/>
              </w:rPr>
              <w:t>年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highlight w:val="none"/>
              </w:rPr>
              <w:t>月</w:t>
            </w:r>
          </w:p>
        </w:tc>
      </w:tr>
      <w:tr w14:paraId="56FC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5A5A5"/>
            <w:noWrap w:val="0"/>
            <w:vAlign w:val="center"/>
          </w:tcPr>
          <w:p w14:paraId="25700FD8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岗位目的：</w:t>
            </w:r>
          </w:p>
        </w:tc>
      </w:tr>
      <w:tr w14:paraId="1DCF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719C037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</w:t>
            </w:r>
            <w:r>
              <w:rPr>
                <w:rFonts w:hint="eastAsia" w:ascii="宋体" w:hAnsi="宋体"/>
                <w:lang w:val="en-US" w:eastAsia="zh-CN"/>
              </w:rPr>
              <w:t>部长</w:t>
            </w:r>
            <w:r>
              <w:rPr>
                <w:rFonts w:hint="eastAsia" w:ascii="宋体" w:hAnsi="宋体"/>
              </w:rPr>
              <w:t>的领导和授权下，分管公司</w:t>
            </w:r>
            <w:r>
              <w:rPr>
                <w:rFonts w:hint="eastAsia" w:ascii="宋体" w:hAnsi="宋体"/>
                <w:lang w:val="en-US" w:eastAsia="zh-CN"/>
              </w:rPr>
              <w:t>文旅产业运营项目的</w:t>
            </w:r>
            <w:r>
              <w:rPr>
                <w:rFonts w:hint="eastAsia" w:ascii="宋体" w:hAnsi="宋体"/>
              </w:rPr>
              <w:t>策划、招商、运营管理工作，执行落实公司发展战略与年度经营计划，在职权范围内对有关事项进行决策并承担责任，实现公司年度经营目标与管理目标。</w:t>
            </w:r>
          </w:p>
        </w:tc>
      </w:tr>
      <w:tr w14:paraId="2E6A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5"/>
            <w:shd w:val="clear" w:color="auto" w:fill="A5A5A5"/>
            <w:noWrap w:val="0"/>
            <w:vAlign w:val="center"/>
          </w:tcPr>
          <w:p w14:paraId="389E8F62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工作职责与工作任务：</w:t>
            </w:r>
          </w:p>
        </w:tc>
      </w:tr>
      <w:tr w14:paraId="75CB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6" w:type="pct"/>
            <w:gridSpan w:val="2"/>
            <w:vMerge w:val="restart"/>
            <w:noWrap w:val="0"/>
            <w:vAlign w:val="center"/>
          </w:tcPr>
          <w:p w14:paraId="1B07741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运营管理</w:t>
            </w: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2ECB84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1.统筹蓟州、宝坻、广西等地文旅项目全周期运营管理，构建“文旅+地产+康养”产业协同发展模式，制定项目整体运营策略、年度计划与预算，确保经营目标达成。</w:t>
            </w:r>
          </w:p>
        </w:tc>
      </w:tr>
      <w:tr w14:paraId="229B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6" w:type="pct"/>
            <w:gridSpan w:val="2"/>
            <w:vMerge w:val="continue"/>
            <w:noWrap w:val="0"/>
            <w:vAlign w:val="center"/>
          </w:tcPr>
          <w:p w14:paraId="664C980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7A92AD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2.牵头搭建文旅业务条线的策略中心，负责设计研发、品牌宣传、工程建设、物业管理、综合管理等工作，建立标准化运营管理体系、流程规范与绩效考核机制，统筹跨部门协同与资源整合。</w:t>
            </w:r>
          </w:p>
        </w:tc>
      </w:tr>
      <w:tr w14:paraId="27A5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6" w:type="pct"/>
            <w:gridSpan w:val="2"/>
            <w:vMerge w:val="continue"/>
            <w:noWrap w:val="0"/>
            <w:vAlign w:val="center"/>
          </w:tcPr>
          <w:p w14:paraId="19A942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AEEE85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3.负责文旅项目市场定位、产品研发、业态规划、招商引资与商业运营，推进业态落地、客流提升、营收增长与资产保值增值。</w:t>
            </w:r>
          </w:p>
        </w:tc>
      </w:tr>
      <w:tr w14:paraId="6473D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6" w:type="pct"/>
            <w:gridSpan w:val="2"/>
            <w:vMerge w:val="continue"/>
            <w:noWrap w:val="0"/>
            <w:vAlign w:val="center"/>
          </w:tcPr>
          <w:p w14:paraId="692CB85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AFAD14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4.负责文旅运营团队搭建、人才培养与文化建设，提升团队专业能力与执行力；跟踪行业趋势、政策变化与竞品动态，推动模式创新与产品升级。</w:t>
            </w:r>
          </w:p>
        </w:tc>
      </w:tr>
      <w:tr w14:paraId="5C0C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6" w:type="pct"/>
            <w:gridSpan w:val="2"/>
            <w:vMerge w:val="continue"/>
            <w:noWrap w:val="0"/>
            <w:vAlign w:val="center"/>
          </w:tcPr>
          <w:p w14:paraId="29DF94C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E1581E2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5.统筹项目品牌建设、宣传推广、活动策划与媒体合作，搭建品牌传播体系，提升项目区域影响力与市场竞争力。</w:t>
            </w:r>
          </w:p>
        </w:tc>
      </w:tr>
      <w:tr w14:paraId="0485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6" w:type="pct"/>
            <w:gridSpan w:val="2"/>
            <w:vMerge w:val="continue"/>
            <w:noWrap w:val="0"/>
            <w:vAlign w:val="center"/>
          </w:tcPr>
          <w:p w14:paraId="4CFE5DC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DF1B3BA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6.负责工程建设节点管控、物业品质管理、综合服务保障，统筹安全生产、风险防控、危机处理与合规运营。</w:t>
            </w:r>
          </w:p>
        </w:tc>
      </w:tr>
      <w:tr w14:paraId="0EA9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6" w:type="pct"/>
            <w:gridSpan w:val="2"/>
            <w:vMerge w:val="continue"/>
            <w:noWrap w:val="0"/>
            <w:vAlign w:val="center"/>
          </w:tcPr>
          <w:p w14:paraId="19DA3D9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591008C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7.对接政府、合作方、金融机构等外部资源，维护战略合作关系，争取政策支持、资源导入与合作机会，推动项目拓展与可持续发展。</w:t>
            </w:r>
          </w:p>
        </w:tc>
      </w:tr>
      <w:tr w14:paraId="04D2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6" w:type="pct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8DE73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FBBFFDB"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8.完成领导交办的其他工作。</w:t>
            </w:r>
          </w:p>
        </w:tc>
      </w:tr>
      <w:tr w14:paraId="17DA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0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D83EB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外联管理</w:t>
            </w: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AD77E2B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职责描述：组织开展相关业务的外联管理工作。</w:t>
            </w:r>
          </w:p>
        </w:tc>
      </w:tr>
      <w:tr w14:paraId="48D7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06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5B232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409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FA47B2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职责描述：按照岗位职责落实有关党建</w:t>
            </w:r>
            <w:r>
              <w:rPr>
                <w:rFonts w:ascii="宋体" w:hAnsi="宋体"/>
              </w:rPr>
              <w:t>工作</w:t>
            </w:r>
            <w:r>
              <w:rPr>
                <w:rFonts w:hint="eastAsia" w:ascii="宋体" w:hAnsi="宋体"/>
              </w:rPr>
              <w:t>、廉政建设与安全生产责任，并完成公司领导交办的其他工作。</w:t>
            </w:r>
          </w:p>
        </w:tc>
      </w:tr>
      <w:tr w14:paraId="2790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  <w:shd w:val="clear" w:color="auto" w:fill="A5A5A5"/>
            <w:noWrap w:val="0"/>
            <w:vAlign w:val="center"/>
          </w:tcPr>
          <w:p w14:paraId="0009AA3A">
            <w:pPr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任职资格：</w:t>
            </w:r>
          </w:p>
        </w:tc>
      </w:tr>
      <w:tr w14:paraId="3FA0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12" w:type="pct"/>
            <w:noWrap w:val="0"/>
            <w:vAlign w:val="center"/>
          </w:tcPr>
          <w:p w14:paraId="79F3554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教育</w:t>
            </w:r>
          </w:p>
          <w:p w14:paraId="14AD610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背景</w:t>
            </w:r>
          </w:p>
        </w:tc>
        <w:tc>
          <w:tcPr>
            <w:tcW w:w="594" w:type="pct"/>
            <w:noWrap w:val="0"/>
            <w:vAlign w:val="center"/>
          </w:tcPr>
          <w:p w14:paraId="3D948CD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4093" w:type="pct"/>
            <w:gridSpan w:val="3"/>
            <w:noWrap w:val="0"/>
            <w:vAlign w:val="center"/>
          </w:tcPr>
          <w:p w14:paraId="40172BCC">
            <w:pPr>
              <w:adjustRightInd w:val="0"/>
              <w:snapToGrid w:val="0"/>
              <w:ind w:left="2" w:right="-61" w:rightChars="-29" w:hanging="10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）高中/中专/技校 （ ）大学专科  （√）大学本科  （√）硕士及以上</w:t>
            </w:r>
          </w:p>
        </w:tc>
      </w:tr>
      <w:tr w14:paraId="7CEA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312" w:type="pct"/>
            <w:noWrap w:val="0"/>
            <w:vAlign w:val="center"/>
          </w:tcPr>
          <w:p w14:paraId="61FE6B2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工作经验</w:t>
            </w:r>
          </w:p>
        </w:tc>
        <w:tc>
          <w:tcPr>
            <w:tcW w:w="594" w:type="pct"/>
            <w:noWrap w:val="0"/>
            <w:vAlign w:val="center"/>
          </w:tcPr>
          <w:p w14:paraId="7AB74925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工作年限</w:t>
            </w:r>
          </w:p>
          <w:p w14:paraId="54F6251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岗位经验</w:t>
            </w:r>
          </w:p>
        </w:tc>
        <w:tc>
          <w:tcPr>
            <w:tcW w:w="4093" w:type="pct"/>
            <w:gridSpan w:val="3"/>
            <w:noWrap w:val="0"/>
            <w:vAlign w:val="center"/>
          </w:tcPr>
          <w:p w14:paraId="5AACB006">
            <w:pPr>
              <w:rPr>
                <w:rFonts w:ascii="宋体" w:hAnsi="宋体" w:cs="宋体"/>
              </w:rPr>
            </w:pPr>
            <w:r>
              <w:rPr>
                <w:rFonts w:hint="eastAsia" w:ascii="仿宋_GB2312" w:hAnsi="Times New Roman" w:eastAsia="宋体" w:cs="Times New Roman"/>
                <w:lang w:val="en-US" w:eastAsia="zh-CN"/>
              </w:rPr>
              <w:t>8年以上文旅/康养/文旅地产/休闲度假项目综合运营管理经验，5年以上同层级部门/项目公司负责人管理经验；有蓟州、京津冀或跨省文旅康养项目操盘经验者优先。</w:t>
            </w:r>
          </w:p>
        </w:tc>
      </w:tr>
      <w:tr w14:paraId="345C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906" w:type="pct"/>
            <w:gridSpan w:val="2"/>
            <w:noWrap w:val="0"/>
            <w:vAlign w:val="center"/>
          </w:tcPr>
          <w:p w14:paraId="67BAFB0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专业知识</w:t>
            </w:r>
          </w:p>
        </w:tc>
        <w:tc>
          <w:tcPr>
            <w:tcW w:w="4093" w:type="pct"/>
            <w:gridSpan w:val="3"/>
            <w:noWrap w:val="0"/>
            <w:vAlign w:val="center"/>
          </w:tcPr>
          <w:p w14:paraId="35719C4A">
            <w:pPr>
              <w:rPr>
                <w:rFonts w:hint="eastAsia" w:ascii="仿宋_GB2312" w:hAnsi="Times New Roman" w:eastAsia="宋体" w:cs="Times New Roman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lang w:val="en-US" w:eastAsia="zh-CN"/>
              </w:rPr>
              <w:t>1.熟悉文旅康养产业政策、项目开发、运营管理、业态招商、品牌推广、工程管理、物业管理全流程；具备从0到1搭建运营体系与职能模块的成功案例。</w:t>
            </w:r>
          </w:p>
          <w:p w14:paraId="2E220BD2">
            <w:pPr>
              <w:rPr>
                <w:rFonts w:hint="eastAsia" w:ascii="仿宋_GB2312" w:hAnsi="Times New Roman" w:eastAsia="宋体" w:cs="Times New Roman"/>
                <w:lang w:val="en-US" w:eastAsia="zh-CN"/>
              </w:rPr>
            </w:pPr>
            <w:r>
              <w:rPr>
                <w:rFonts w:hint="eastAsia" w:ascii="仿宋_GB2312" w:hAnsi="Times New Roman" w:eastAsia="宋体" w:cs="Times New Roman"/>
                <w:lang w:val="en-US" w:eastAsia="zh-CN"/>
              </w:rPr>
              <w:t>2.具备较强的战略思维、产业协同思维、资源整合能力、商务谈判与重大项目推进能力；精通成本管控、营收管理与经营复盘。</w:t>
            </w:r>
          </w:p>
          <w:p w14:paraId="0715FA42">
            <w:pPr>
              <w:rPr>
                <w:rFonts w:ascii="宋体" w:hAnsi="宋体" w:cs="宋体"/>
              </w:rPr>
            </w:pPr>
            <w:r>
              <w:rPr>
                <w:rFonts w:hint="eastAsia" w:ascii="仿宋_GB2312" w:hAnsi="Times New Roman" w:eastAsia="宋体" w:cs="Times New Roman"/>
                <w:lang w:val="en-US" w:eastAsia="zh-CN"/>
              </w:rPr>
              <w:t>3.具备出色的团队管理、跨部门协同、风险管控与危机处理能力；责任心强、抗压能力强，执行力与创新意识突出。</w:t>
            </w:r>
          </w:p>
        </w:tc>
      </w:tr>
      <w:tr w14:paraId="0878B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3" w:hRule="atLeast"/>
          <w:jc w:val="center"/>
        </w:trPr>
        <w:tc>
          <w:tcPr>
            <w:tcW w:w="906" w:type="pct"/>
            <w:gridSpan w:val="2"/>
            <w:noWrap w:val="0"/>
            <w:vAlign w:val="center"/>
          </w:tcPr>
          <w:p w14:paraId="361C7B4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能力素质</w:t>
            </w:r>
          </w:p>
        </w:tc>
        <w:tc>
          <w:tcPr>
            <w:tcW w:w="4093" w:type="pct"/>
            <w:gridSpan w:val="3"/>
            <w:noWrap w:val="0"/>
            <w:vAlign w:val="center"/>
          </w:tcPr>
          <w:p w14:paraId="0AA151AE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1.具有较强的政治素质；</w:t>
            </w:r>
          </w:p>
          <w:p w14:paraId="72865B24">
            <w:pPr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2.具有良好</w:t>
            </w:r>
            <w:r>
              <w:rPr>
                <w:rFonts w:ascii="宋体" w:hAnsi="宋体" w:cs="宋体"/>
                <w:color w:val="000000"/>
              </w:rPr>
              <w:t>的品德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</w:p>
          <w:p w14:paraId="23D58F2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.具有较强的担当与奋斗精神；</w:t>
            </w:r>
          </w:p>
          <w:p w14:paraId="133694ED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 xml:space="preserve">.具有较强的大局意识与市场意识； </w:t>
            </w:r>
          </w:p>
          <w:p w14:paraId="1400445D"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5.</w:t>
            </w:r>
            <w:r>
              <w:rPr>
                <w:rFonts w:hint="eastAsia" w:ascii="宋体" w:hAnsi="宋体" w:cs="宋体"/>
                <w:color w:val="000000"/>
              </w:rPr>
              <w:t>具有较强的战略洞察能力与判断决策能力；</w:t>
            </w:r>
          </w:p>
          <w:p w14:paraId="2129B8DD">
            <w:pPr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6.</w:t>
            </w:r>
            <w:r>
              <w:rPr>
                <w:rFonts w:hint="eastAsia" w:ascii="宋体" w:hAnsi="宋体" w:cs="宋体"/>
                <w:color w:val="000000"/>
              </w:rPr>
              <w:t>具有较强的组织协调与市场开拓能力；</w:t>
            </w:r>
          </w:p>
          <w:p w14:paraId="311E7F86">
            <w:pPr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7.</w:t>
            </w:r>
            <w:r>
              <w:rPr>
                <w:rFonts w:hint="eastAsia" w:ascii="宋体" w:hAnsi="宋体" w:cs="宋体"/>
                <w:color w:val="000000"/>
              </w:rPr>
              <w:t>具有较强的风险防控与危机处理能力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；</w:t>
            </w:r>
          </w:p>
          <w:p w14:paraId="0F022AB0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8.具备正常履行职责所需的身体条件。</w:t>
            </w:r>
          </w:p>
        </w:tc>
      </w:tr>
      <w:tr w14:paraId="0EABD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9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ACF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其他要求</w:t>
            </w:r>
          </w:p>
        </w:tc>
        <w:tc>
          <w:tcPr>
            <w:tcW w:w="409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ADE0">
            <w:pPr>
              <w:rPr>
                <w:rFonts w:ascii="宋体" w:hAnsi="宋体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特别优秀的可适当放宽条件。</w:t>
            </w:r>
            <w:bookmarkStart w:id="0" w:name="_GoBack"/>
            <w:bookmarkEnd w:id="0"/>
          </w:p>
        </w:tc>
      </w:tr>
    </w:tbl>
    <w:p w14:paraId="43B4619E"/>
    <w:p w14:paraId="1F667B3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MmVhMDc1NjgxOTA0NjFjYTIyNWUxNmY5N2VkNmYifQ=="/>
    <w:docVar w:name="KSO_WPS_MARK_KEY" w:val="7100d242-3b9d-47af-9c0f-0d5307e64ed0"/>
  </w:docVars>
  <w:rsids>
    <w:rsidRoot w:val="15EB321A"/>
    <w:rsid w:val="15EB321A"/>
    <w:rsid w:val="27B869ED"/>
    <w:rsid w:val="305C1ED2"/>
    <w:rsid w:val="3A200E60"/>
    <w:rsid w:val="4B6E364F"/>
    <w:rsid w:val="4F472099"/>
    <w:rsid w:val="5A8D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cs="Times New Roman"/>
      <w:b/>
      <w:bCs/>
      <w:kern w:val="44"/>
      <w:sz w:val="36"/>
      <w:szCs w:val="44"/>
      <w:lang w:val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widowControl/>
      <w:spacing w:after="0" w:line="360" w:lineRule="auto"/>
      <w:ind w:left="735" w:leftChars="350" w:firstLine="42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1137</Words>
  <Characters>1158</Characters>
  <Lines>0</Lines>
  <Paragraphs>0</Paragraphs>
  <TotalTime>2</TotalTime>
  <ScaleCrop>false</ScaleCrop>
  <LinksUpToDate>false</LinksUpToDate>
  <CharactersWithSpaces>1166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2025-05-28T02:37:00Z</dcterms:created>
  <dc:creator>风味道</dc:creator>
  <cp:lastModifiedBy>美凝</cp:lastModifiedBy>
  <dcterms:modified xsi:type="dcterms:W3CDTF">2026-05-25T09:10:07Z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941510AA86084C4AA0E793A0742C7513_11</vt:lpwstr>
  </property>
  <property fmtid="{D5CDD505-2E9C-101B-9397-08002B2CF9AE}" pid="4" name="KSOTemplateDocerSaveRecord">
    <vt:lpwstr>eyJoZGlkIjoiYjgyOGQyODI3NTAyMDJjYmRjZmFkZWE1NDI5Y2Q4NDIiLCJ1c2VySWQiOiI0MjcxNjE0MjkifQ==</vt:lpwstr>
  </property>
</Properties>
</file>