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C7CEE">
      <w:pPr>
        <w:spacing w:line="580" w:lineRule="exact"/>
        <w:ind w:firstLine="320" w:firstLineChars="100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附件4</w:t>
      </w:r>
    </w:p>
    <w:p w14:paraId="5A7C8436">
      <w:pPr>
        <w:spacing w:before="184" w:line="400" w:lineRule="exact"/>
        <w:ind w:right="607"/>
        <w:jc w:val="center"/>
        <w:rPr>
          <w:rFonts w:hint="eastAsia" w:ascii="方正小标宋_GBK" w:hAnsi="微软雅黑" w:eastAsia="方正小标宋_GBK" w:cs="微软雅黑"/>
          <w:sz w:val="36"/>
          <w:szCs w:val="36"/>
        </w:rPr>
      </w:pPr>
      <w:r>
        <w:rPr>
          <w:rFonts w:hint="eastAsia" w:ascii="方正小标宋_GBK" w:hAnsi="微软雅黑" w:eastAsia="方正小标宋_GBK" w:cs="微软雅黑"/>
          <w:sz w:val="36"/>
          <w:szCs w:val="36"/>
        </w:rPr>
        <w:t>重庆市涪陵区202</w:t>
      </w:r>
      <w:r>
        <w:rPr>
          <w:rFonts w:hint="eastAsia" w:ascii="方正小标宋_GBK" w:hAnsi="微软雅黑" w:eastAsia="方正小标宋_GBK" w:cs="微软雅黑"/>
          <w:sz w:val="36"/>
          <w:szCs w:val="36"/>
          <w:lang w:val="en-US" w:eastAsia="zh-CN"/>
        </w:rPr>
        <w:t>6</w:t>
      </w:r>
      <w:r>
        <w:rPr>
          <w:rFonts w:hint="eastAsia" w:ascii="方正小标宋_GBK" w:hAnsi="微软雅黑" w:eastAsia="方正小标宋_GBK" w:cs="微软雅黑"/>
          <w:sz w:val="36"/>
          <w:szCs w:val="36"/>
        </w:rPr>
        <w:t>年专业应急救援</w:t>
      </w:r>
      <w:r>
        <w:rPr>
          <w:rFonts w:hint="eastAsia" w:ascii="方正小标宋_GBK" w:hAnsi="微软雅黑" w:eastAsia="方正小标宋_GBK" w:cs="微软雅黑"/>
          <w:sz w:val="36"/>
          <w:szCs w:val="36"/>
          <w:lang w:eastAsia="zh-CN"/>
        </w:rPr>
        <w:t>队员</w:t>
      </w:r>
      <w:r>
        <w:rPr>
          <w:rFonts w:hint="eastAsia" w:ascii="方正小标宋_GBK" w:hAnsi="微软雅黑" w:eastAsia="方正小标宋_GBK" w:cs="微软雅黑"/>
          <w:sz w:val="36"/>
          <w:szCs w:val="36"/>
        </w:rPr>
        <w:t>招聘</w:t>
      </w:r>
    </w:p>
    <w:p w14:paraId="666B3A11">
      <w:pPr>
        <w:spacing w:before="184" w:line="400" w:lineRule="exact"/>
        <w:ind w:right="607"/>
        <w:jc w:val="center"/>
        <w:rPr>
          <w:rFonts w:hint="eastAsia" w:ascii="方正小标宋_GBK" w:hAnsi="微软雅黑" w:eastAsia="方正小标宋_GBK" w:cs="微软雅黑"/>
          <w:sz w:val="36"/>
          <w:szCs w:val="36"/>
        </w:rPr>
      </w:pPr>
      <w:r>
        <w:rPr>
          <w:rFonts w:hint="eastAsia" w:ascii="方正小标宋_GBK" w:hAnsi="微软雅黑" w:eastAsia="方正小标宋_GBK" w:cs="微软雅黑"/>
          <w:spacing w:val="2"/>
          <w:sz w:val="36"/>
          <w:szCs w:val="36"/>
        </w:rPr>
        <w:t>体能测试项目及得分标</w:t>
      </w:r>
      <w:r>
        <w:rPr>
          <w:rFonts w:hint="eastAsia" w:ascii="方正小标宋_GBK" w:hAnsi="微软雅黑" w:eastAsia="方正小标宋_GBK" w:cs="微软雅黑"/>
          <w:spacing w:val="1"/>
          <w:sz w:val="36"/>
          <w:szCs w:val="36"/>
        </w:rPr>
        <w:t>准</w:t>
      </w:r>
    </w:p>
    <w:tbl>
      <w:tblPr>
        <w:tblStyle w:val="38"/>
        <w:tblpPr w:leftFromText="180" w:rightFromText="180" w:vertAnchor="text" w:horzAnchor="page" w:tblpXSpec="center" w:tblpY="605"/>
        <w:tblOverlap w:val="never"/>
        <w:tblW w:w="998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7"/>
        <w:gridCol w:w="619"/>
        <w:gridCol w:w="766"/>
        <w:gridCol w:w="717"/>
        <w:gridCol w:w="717"/>
        <w:gridCol w:w="716"/>
        <w:gridCol w:w="750"/>
        <w:gridCol w:w="734"/>
        <w:gridCol w:w="733"/>
        <w:gridCol w:w="733"/>
        <w:gridCol w:w="700"/>
        <w:gridCol w:w="915"/>
        <w:gridCol w:w="816"/>
      </w:tblGrid>
      <w:tr w14:paraId="25187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067" w:type="dxa"/>
            <w:vMerge w:val="restart"/>
            <w:tcBorders>
              <w:left w:val="single" w:color="000000" w:sz="10" w:space="0"/>
              <w:right w:val="single" w:color="000000" w:sz="4" w:space="0"/>
            </w:tcBorders>
            <w:vAlign w:val="center"/>
          </w:tcPr>
          <w:p w14:paraId="378D5868">
            <w:pPr>
              <w:spacing w:before="74" w:line="58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10"/>
                <w:kern w:val="0"/>
                <w:sz w:val="23"/>
                <w:szCs w:val="23"/>
              </w:rPr>
              <w:t>项目</w:t>
            </w:r>
          </w:p>
        </w:tc>
        <w:tc>
          <w:tcPr>
            <w:tcW w:w="8100" w:type="dxa"/>
            <w:gridSpan w:val="11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 w14:paraId="0E5C6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15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15"/>
                <w:kern w:val="0"/>
                <w:sz w:val="28"/>
                <w:szCs w:val="28"/>
              </w:rPr>
              <w:t>体</w:t>
            </w: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9"/>
                <w:kern w:val="0"/>
                <w:sz w:val="28"/>
                <w:szCs w:val="28"/>
              </w:rPr>
              <w:t>能测试成绩对应分值、测试办法</w:t>
            </w:r>
          </w:p>
        </w:tc>
        <w:tc>
          <w:tcPr>
            <w:tcW w:w="816" w:type="dxa"/>
            <w:vMerge w:val="restart"/>
            <w:tcBorders>
              <w:right w:val="single" w:color="000000" w:sz="10" w:space="0"/>
            </w:tcBorders>
            <w:vAlign w:val="center"/>
          </w:tcPr>
          <w:p w14:paraId="7092CB92">
            <w:pPr>
              <w:spacing w:before="74" w:line="58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5"/>
                <w:kern w:val="0"/>
                <w:sz w:val="23"/>
                <w:szCs w:val="23"/>
              </w:rPr>
              <w:t>备注</w:t>
            </w:r>
          </w:p>
        </w:tc>
      </w:tr>
      <w:tr w14:paraId="6A3EC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1067" w:type="dxa"/>
            <w:vMerge w:val="continue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 w14:paraId="190E11B9">
            <w:pPr>
              <w:spacing w:line="580" w:lineRule="exact"/>
              <w:rPr>
                <w:rFonts w:hint="default"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619" w:type="dxa"/>
            <w:tcBorders>
              <w:left w:val="single" w:color="000000" w:sz="4" w:space="0"/>
            </w:tcBorders>
            <w:vAlign w:val="top"/>
          </w:tcPr>
          <w:p w14:paraId="5D6A6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71" w:leftChars="0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5"/>
                <w:kern w:val="0"/>
                <w:sz w:val="23"/>
                <w:szCs w:val="23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楷体" w:cs="Times New Roman"/>
                <w:snapToGrid w:val="0"/>
                <w:color w:val="000000"/>
                <w:spacing w:val="-3"/>
                <w:kern w:val="0"/>
                <w:sz w:val="23"/>
                <w:szCs w:val="23"/>
              </w:rPr>
              <w:t>分</w:t>
            </w:r>
          </w:p>
        </w:tc>
        <w:tc>
          <w:tcPr>
            <w:tcW w:w="766" w:type="dxa"/>
            <w:vAlign w:val="top"/>
          </w:tcPr>
          <w:p w14:paraId="3D4F2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71" w:leftChars="0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5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5"/>
                <w:kern w:val="0"/>
                <w:sz w:val="23"/>
                <w:szCs w:val="23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楷体" w:cs="Times New Roman"/>
                <w:snapToGrid w:val="0"/>
                <w:color w:val="000000"/>
                <w:spacing w:val="-3"/>
                <w:kern w:val="0"/>
                <w:sz w:val="23"/>
                <w:szCs w:val="23"/>
              </w:rPr>
              <w:t>分</w:t>
            </w:r>
          </w:p>
        </w:tc>
        <w:tc>
          <w:tcPr>
            <w:tcW w:w="717" w:type="dxa"/>
            <w:vAlign w:val="top"/>
          </w:tcPr>
          <w:p w14:paraId="48673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51" w:leftChars="0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23"/>
                <w:szCs w:val="23"/>
                <w:lang w:val="en-US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snapToGrid w:val="0"/>
                <w:color w:val="000000"/>
                <w:spacing w:val="4"/>
                <w:kern w:val="0"/>
                <w:sz w:val="23"/>
                <w:szCs w:val="23"/>
              </w:rPr>
              <w:t>分</w:t>
            </w:r>
          </w:p>
        </w:tc>
        <w:tc>
          <w:tcPr>
            <w:tcW w:w="717" w:type="dxa"/>
            <w:vAlign w:val="top"/>
          </w:tcPr>
          <w:p w14:paraId="1A40B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56" w:leftChars="0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楷体" w:cs="Times New Roman"/>
                <w:snapToGrid w:val="0"/>
                <w:color w:val="000000"/>
                <w:spacing w:val="2"/>
                <w:kern w:val="0"/>
                <w:sz w:val="23"/>
                <w:szCs w:val="23"/>
              </w:rPr>
              <w:t>分</w:t>
            </w:r>
          </w:p>
        </w:tc>
        <w:tc>
          <w:tcPr>
            <w:tcW w:w="716" w:type="dxa"/>
            <w:vAlign w:val="top"/>
          </w:tcPr>
          <w:p w14:paraId="09C35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54" w:leftChars="0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楷体" w:cs="Times New Roman"/>
                <w:snapToGrid w:val="0"/>
                <w:color w:val="000000"/>
                <w:spacing w:val="4"/>
                <w:kern w:val="0"/>
                <w:sz w:val="23"/>
                <w:szCs w:val="23"/>
              </w:rPr>
              <w:t>分</w:t>
            </w:r>
          </w:p>
        </w:tc>
        <w:tc>
          <w:tcPr>
            <w:tcW w:w="750" w:type="dxa"/>
            <w:vAlign w:val="top"/>
          </w:tcPr>
          <w:p w14:paraId="70BAB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61" w:leftChars="0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楷体" w:cs="Times New Roman"/>
                <w:snapToGrid w:val="0"/>
                <w:color w:val="000000"/>
                <w:spacing w:val="1"/>
                <w:kern w:val="0"/>
                <w:sz w:val="23"/>
                <w:szCs w:val="23"/>
              </w:rPr>
              <w:t>分</w:t>
            </w:r>
          </w:p>
        </w:tc>
        <w:tc>
          <w:tcPr>
            <w:tcW w:w="734" w:type="dxa"/>
            <w:vAlign w:val="top"/>
          </w:tcPr>
          <w:p w14:paraId="29DCA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64" w:leftChars="0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楷体" w:cs="Times New Roman"/>
                <w:snapToGrid w:val="0"/>
                <w:color w:val="000000"/>
                <w:spacing w:val="2"/>
                <w:kern w:val="0"/>
                <w:sz w:val="23"/>
                <w:szCs w:val="23"/>
              </w:rPr>
              <w:t>分</w:t>
            </w:r>
          </w:p>
        </w:tc>
        <w:tc>
          <w:tcPr>
            <w:tcW w:w="733" w:type="dxa"/>
            <w:vAlign w:val="top"/>
          </w:tcPr>
          <w:p w14:paraId="48105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62" w:leftChars="0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楷体" w:cs="Times New Roman"/>
                <w:snapToGrid w:val="0"/>
                <w:color w:val="000000"/>
                <w:spacing w:val="2"/>
                <w:kern w:val="0"/>
                <w:sz w:val="23"/>
                <w:szCs w:val="23"/>
              </w:rPr>
              <w:t>分</w:t>
            </w:r>
          </w:p>
        </w:tc>
        <w:tc>
          <w:tcPr>
            <w:tcW w:w="733" w:type="dxa"/>
            <w:vAlign w:val="top"/>
          </w:tcPr>
          <w:p w14:paraId="13996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71" w:leftChars="0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"/>
                <w:kern w:val="0"/>
                <w:sz w:val="23"/>
                <w:szCs w:val="23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楷体" w:cs="Times New Roman"/>
                <w:snapToGrid w:val="0"/>
                <w:color w:val="000000"/>
                <w:kern w:val="0"/>
                <w:sz w:val="23"/>
                <w:szCs w:val="23"/>
              </w:rPr>
              <w:t>分</w:t>
            </w:r>
          </w:p>
        </w:tc>
        <w:tc>
          <w:tcPr>
            <w:tcW w:w="700" w:type="dxa"/>
            <w:vAlign w:val="top"/>
          </w:tcPr>
          <w:p w14:paraId="400B5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69" w:leftChars="0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楷体" w:cs="Times New Roman"/>
                <w:snapToGrid w:val="0"/>
                <w:color w:val="000000"/>
                <w:spacing w:val="2"/>
                <w:kern w:val="0"/>
                <w:sz w:val="23"/>
                <w:szCs w:val="23"/>
              </w:rPr>
              <w:t>分</w:t>
            </w:r>
          </w:p>
        </w:tc>
        <w:tc>
          <w:tcPr>
            <w:tcW w:w="915" w:type="dxa"/>
            <w:vAlign w:val="top"/>
          </w:tcPr>
          <w:p w14:paraId="1AB34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52" w:leftChars="0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8"/>
                <w:kern w:val="0"/>
                <w:sz w:val="23"/>
                <w:szCs w:val="23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8"/>
                <w:kern w:val="0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snapToGrid w:val="0"/>
                <w:color w:val="000000"/>
                <w:spacing w:val="-8"/>
                <w:kern w:val="0"/>
                <w:sz w:val="23"/>
                <w:szCs w:val="23"/>
              </w:rPr>
              <w:t>分</w:t>
            </w:r>
          </w:p>
        </w:tc>
        <w:tc>
          <w:tcPr>
            <w:tcW w:w="816" w:type="dxa"/>
            <w:vMerge w:val="continue"/>
            <w:tcBorders>
              <w:right w:val="single" w:color="000000" w:sz="10" w:space="0"/>
            </w:tcBorders>
            <w:vAlign w:val="top"/>
          </w:tcPr>
          <w:p w14:paraId="51EC4283">
            <w:pPr>
              <w:spacing w:line="580" w:lineRule="exact"/>
              <w:rPr>
                <w:rFonts w:hint="default" w:ascii="Times New Roman" w:hAnsi="Times New Roman" w:cs="Times New Roman"/>
                <w:snapToGrid w:val="0"/>
                <w:color w:val="000000"/>
              </w:rPr>
            </w:pPr>
          </w:p>
        </w:tc>
      </w:tr>
      <w:tr w14:paraId="09B40E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1067" w:type="dxa"/>
            <w:vMerge w:val="restart"/>
            <w:tcBorders>
              <w:left w:val="single" w:color="000000" w:sz="10" w:space="0"/>
              <w:right w:val="single" w:color="000000" w:sz="4" w:space="0"/>
            </w:tcBorders>
            <w:vAlign w:val="center"/>
          </w:tcPr>
          <w:p w14:paraId="36857D4C">
            <w:pPr>
              <w:pStyle w:val="20"/>
              <w:jc w:val="both"/>
              <w:rPr>
                <w:rFonts w:hint="default" w:ascii="Times New Roman" w:hAnsi="Times New Roman" w:cs="Times New Roman"/>
                <w:snapToGrid w:val="0"/>
                <w:color w:val="000000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Cs w:val="21"/>
              </w:rPr>
              <w:t>1000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米跑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21"/>
                <w:kern w:val="0"/>
                <w:szCs w:val="21"/>
              </w:rPr>
              <w:t>(分、秒)</w:t>
            </w:r>
          </w:p>
        </w:tc>
        <w:tc>
          <w:tcPr>
            <w:tcW w:w="619" w:type="dxa"/>
            <w:tcBorders>
              <w:left w:val="single" w:color="000000" w:sz="4" w:space="0"/>
            </w:tcBorders>
            <w:vAlign w:val="top"/>
          </w:tcPr>
          <w:p w14:paraId="4CD0A817">
            <w:pPr>
              <w:spacing w:before="66" w:line="580" w:lineRule="exact"/>
              <w:jc w:val="center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5"/>
                <w:kern w:val="0"/>
                <w:sz w:val="23"/>
                <w:szCs w:val="23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23"/>
                <w:szCs w:val="23"/>
              </w:rPr>
              <w:t>′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23"/>
                <w:szCs w:val="23"/>
              </w:rPr>
              <w:t>″</w:t>
            </w:r>
          </w:p>
        </w:tc>
        <w:tc>
          <w:tcPr>
            <w:tcW w:w="766" w:type="dxa"/>
            <w:vAlign w:val="top"/>
          </w:tcPr>
          <w:p w14:paraId="1FEECA3B">
            <w:pPr>
              <w:spacing w:before="66" w:line="58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5"/>
                <w:kern w:val="0"/>
                <w:sz w:val="23"/>
                <w:szCs w:val="23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23"/>
                <w:szCs w:val="23"/>
              </w:rPr>
              <w:t>′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23"/>
                <w:szCs w:val="23"/>
              </w:rPr>
              <w:t>″</w:t>
            </w:r>
          </w:p>
        </w:tc>
        <w:tc>
          <w:tcPr>
            <w:tcW w:w="717" w:type="dxa"/>
            <w:vAlign w:val="top"/>
          </w:tcPr>
          <w:p w14:paraId="2BD9D027">
            <w:pPr>
              <w:spacing w:before="66" w:line="580" w:lineRule="exact"/>
              <w:jc w:val="center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23"/>
                <w:szCs w:val="23"/>
              </w:rPr>
              <w:t>4′20″</w:t>
            </w:r>
          </w:p>
        </w:tc>
        <w:tc>
          <w:tcPr>
            <w:tcW w:w="717" w:type="dxa"/>
            <w:vAlign w:val="top"/>
          </w:tcPr>
          <w:p w14:paraId="75B752D3">
            <w:pPr>
              <w:spacing w:before="66" w:line="580" w:lineRule="exact"/>
              <w:jc w:val="center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23"/>
                <w:szCs w:val="23"/>
              </w:rPr>
              <w:t>4′15″</w:t>
            </w:r>
          </w:p>
        </w:tc>
        <w:tc>
          <w:tcPr>
            <w:tcW w:w="716" w:type="dxa"/>
            <w:vAlign w:val="top"/>
          </w:tcPr>
          <w:p w14:paraId="7BFD09D2">
            <w:pPr>
              <w:spacing w:before="66" w:line="580" w:lineRule="exact"/>
              <w:jc w:val="center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23"/>
                <w:szCs w:val="23"/>
              </w:rPr>
              <w:t>4′10″</w:t>
            </w:r>
          </w:p>
        </w:tc>
        <w:tc>
          <w:tcPr>
            <w:tcW w:w="750" w:type="dxa"/>
            <w:vAlign w:val="top"/>
          </w:tcPr>
          <w:p w14:paraId="429640BD">
            <w:pPr>
              <w:spacing w:before="66" w:line="580" w:lineRule="exact"/>
              <w:jc w:val="center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23"/>
                <w:szCs w:val="23"/>
              </w:rPr>
              <w:t>4′05″</w:t>
            </w:r>
          </w:p>
        </w:tc>
        <w:tc>
          <w:tcPr>
            <w:tcW w:w="734" w:type="dxa"/>
            <w:vAlign w:val="top"/>
          </w:tcPr>
          <w:p w14:paraId="1FE246C1">
            <w:pPr>
              <w:spacing w:before="66" w:line="580" w:lineRule="exact"/>
              <w:jc w:val="center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5"/>
                <w:kern w:val="0"/>
                <w:sz w:val="23"/>
                <w:szCs w:val="23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23"/>
                <w:szCs w:val="23"/>
              </w:rPr>
              <w:t>′00″</w:t>
            </w:r>
          </w:p>
        </w:tc>
        <w:tc>
          <w:tcPr>
            <w:tcW w:w="733" w:type="dxa"/>
            <w:vAlign w:val="top"/>
          </w:tcPr>
          <w:p w14:paraId="1892B923">
            <w:pPr>
              <w:spacing w:before="66" w:line="580" w:lineRule="exact"/>
              <w:jc w:val="center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2"/>
                <w:kern w:val="0"/>
                <w:sz w:val="23"/>
                <w:szCs w:val="23"/>
              </w:rPr>
              <w:t>3′55</w:t>
            </w: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1"/>
                <w:kern w:val="0"/>
                <w:sz w:val="23"/>
                <w:szCs w:val="23"/>
              </w:rPr>
              <w:t>″</w:t>
            </w:r>
          </w:p>
        </w:tc>
        <w:tc>
          <w:tcPr>
            <w:tcW w:w="733" w:type="dxa"/>
            <w:vAlign w:val="top"/>
          </w:tcPr>
          <w:p w14:paraId="4A959416">
            <w:pPr>
              <w:spacing w:before="66" w:line="580" w:lineRule="exact"/>
              <w:jc w:val="center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2"/>
                <w:kern w:val="0"/>
                <w:sz w:val="23"/>
                <w:szCs w:val="23"/>
              </w:rPr>
              <w:t>3′50</w:t>
            </w: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1"/>
                <w:kern w:val="0"/>
                <w:sz w:val="23"/>
                <w:szCs w:val="23"/>
              </w:rPr>
              <w:t>″</w:t>
            </w:r>
          </w:p>
        </w:tc>
        <w:tc>
          <w:tcPr>
            <w:tcW w:w="700" w:type="dxa"/>
            <w:vAlign w:val="top"/>
          </w:tcPr>
          <w:p w14:paraId="02607637">
            <w:pPr>
              <w:spacing w:before="66" w:line="580" w:lineRule="exact"/>
              <w:jc w:val="center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2"/>
                <w:kern w:val="0"/>
                <w:sz w:val="23"/>
                <w:szCs w:val="23"/>
              </w:rPr>
              <w:t>3′45</w:t>
            </w: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1"/>
                <w:kern w:val="0"/>
                <w:sz w:val="23"/>
                <w:szCs w:val="23"/>
              </w:rPr>
              <w:t>″</w:t>
            </w:r>
          </w:p>
        </w:tc>
        <w:tc>
          <w:tcPr>
            <w:tcW w:w="915" w:type="dxa"/>
            <w:vAlign w:val="top"/>
          </w:tcPr>
          <w:p w14:paraId="333F48AA">
            <w:pPr>
              <w:spacing w:before="66" w:line="580" w:lineRule="exact"/>
              <w:jc w:val="center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2"/>
                <w:kern w:val="0"/>
                <w:sz w:val="23"/>
                <w:szCs w:val="23"/>
              </w:rPr>
              <w:t>3′40</w:t>
            </w: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1"/>
                <w:kern w:val="0"/>
                <w:sz w:val="23"/>
                <w:szCs w:val="23"/>
              </w:rPr>
              <w:t>″</w:t>
            </w:r>
          </w:p>
        </w:tc>
        <w:tc>
          <w:tcPr>
            <w:tcW w:w="816" w:type="dxa"/>
            <w:vMerge w:val="restart"/>
            <w:tcBorders>
              <w:right w:val="single" w:color="000000" w:sz="10" w:space="0"/>
            </w:tcBorders>
            <w:vAlign w:val="top"/>
          </w:tcPr>
          <w:p w14:paraId="5123CA2B">
            <w:pPr>
              <w:spacing w:line="580" w:lineRule="exact"/>
              <w:rPr>
                <w:rFonts w:hint="default" w:ascii="Times New Roman" w:hAnsi="Times New Roman" w:cs="Times New Roman"/>
                <w:snapToGrid w:val="0"/>
                <w:color w:val="000000"/>
              </w:rPr>
            </w:pPr>
          </w:p>
          <w:p w14:paraId="4336A1B3">
            <w:pPr>
              <w:spacing w:line="580" w:lineRule="exact"/>
              <w:rPr>
                <w:rFonts w:hint="default" w:ascii="Times New Roman" w:hAnsi="Times New Roman" w:cs="Times New Roman"/>
                <w:snapToGrid w:val="0"/>
                <w:color w:val="000000"/>
              </w:rPr>
            </w:pPr>
          </w:p>
          <w:p w14:paraId="695958CF">
            <w:pPr>
              <w:spacing w:before="75" w:line="580" w:lineRule="exact"/>
              <w:ind w:left="155" w:right="122" w:firstLine="11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3"/>
                <w:szCs w:val="23"/>
              </w:rPr>
            </w:pPr>
          </w:p>
        </w:tc>
      </w:tr>
      <w:tr w14:paraId="620A7A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9" w:hRule="atLeast"/>
          <w:jc w:val="center"/>
        </w:trPr>
        <w:tc>
          <w:tcPr>
            <w:tcW w:w="1067" w:type="dxa"/>
            <w:vMerge w:val="continue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 w14:paraId="497BAE69">
            <w:pPr>
              <w:spacing w:line="580" w:lineRule="exact"/>
              <w:rPr>
                <w:rFonts w:hint="default"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8100" w:type="dxa"/>
            <w:gridSpan w:val="11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 w14:paraId="34CBF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02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3"/>
                <w:szCs w:val="23"/>
              </w:rPr>
            </w:pPr>
            <w:bookmarkStart w:id="0" w:name="_Hlk119071166"/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23"/>
                <w:szCs w:val="23"/>
              </w:rPr>
              <w:t>1.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3"/>
                <w:kern w:val="0"/>
                <w:sz w:val="23"/>
                <w:szCs w:val="23"/>
              </w:rPr>
              <w:t>分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2"/>
                <w:kern w:val="0"/>
                <w:sz w:val="23"/>
                <w:szCs w:val="23"/>
              </w:rPr>
              <w:t>组考核。</w:t>
            </w:r>
          </w:p>
          <w:p w14:paraId="3E6E1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right="106" w:firstLine="473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8"/>
                <w:kern w:val="0"/>
                <w:sz w:val="23"/>
                <w:szCs w:val="23"/>
              </w:rPr>
              <w:t>2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3"/>
                <w:szCs w:val="23"/>
              </w:rPr>
              <w:t>.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9"/>
                <w:kern w:val="0"/>
                <w:sz w:val="23"/>
                <w:szCs w:val="23"/>
              </w:rPr>
              <w:t>在跑道或平地上标出起点线，考生从起点线处听到起跑口令后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0"/>
                <w:kern w:val="0"/>
                <w:sz w:val="23"/>
                <w:szCs w:val="23"/>
              </w:rPr>
              <w:t>起跑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6"/>
                <w:kern w:val="0"/>
                <w:sz w:val="23"/>
                <w:szCs w:val="23"/>
              </w:rPr>
              <w:t>，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5"/>
                <w:kern w:val="0"/>
                <w:sz w:val="23"/>
                <w:szCs w:val="23"/>
              </w:rPr>
              <w:t>完成 1000 米距离到达终点线，记录时间。</w:t>
            </w:r>
          </w:p>
          <w:p w14:paraId="649DE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84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4"/>
                <w:kern w:val="0"/>
                <w:sz w:val="23"/>
                <w:szCs w:val="23"/>
              </w:rPr>
              <w:t>3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9"/>
                <w:kern w:val="0"/>
                <w:sz w:val="23"/>
                <w:szCs w:val="23"/>
              </w:rPr>
              <w:t>.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7"/>
                <w:kern w:val="0"/>
                <w:sz w:val="23"/>
                <w:szCs w:val="23"/>
              </w:rPr>
              <w:t>考核以完成时间计算成绩。</w:t>
            </w:r>
          </w:p>
          <w:p w14:paraId="73583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78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"/>
                <w:kern w:val="0"/>
                <w:sz w:val="23"/>
                <w:szCs w:val="23"/>
              </w:rPr>
              <w:t>4.得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3"/>
                <w:szCs w:val="23"/>
              </w:rPr>
              <w:t>分超出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3"/>
                <w:szCs w:val="23"/>
              </w:rPr>
              <w:t xml:space="preserve">分的，每递减 5 秒增加 1 分，最高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3"/>
                <w:szCs w:val="23"/>
              </w:rPr>
              <w:t xml:space="preserve"> 分。</w:t>
            </w:r>
            <w:bookmarkEnd w:id="0"/>
          </w:p>
        </w:tc>
        <w:tc>
          <w:tcPr>
            <w:tcW w:w="816" w:type="dxa"/>
            <w:vMerge w:val="continue"/>
            <w:tcBorders>
              <w:right w:val="single" w:color="000000" w:sz="10" w:space="0"/>
            </w:tcBorders>
            <w:vAlign w:val="top"/>
          </w:tcPr>
          <w:p w14:paraId="25F3CE6B">
            <w:pPr>
              <w:spacing w:line="580" w:lineRule="exact"/>
              <w:rPr>
                <w:rFonts w:hint="default" w:ascii="Times New Roman" w:hAnsi="Times New Roman" w:cs="Times New Roman"/>
                <w:snapToGrid w:val="0"/>
                <w:color w:val="000000"/>
              </w:rPr>
            </w:pPr>
          </w:p>
        </w:tc>
      </w:tr>
    </w:tbl>
    <w:tbl>
      <w:tblPr>
        <w:tblStyle w:val="38"/>
        <w:tblpPr w:leftFromText="180" w:rightFromText="180" w:vertAnchor="text" w:horzAnchor="page" w:tblpXSpec="center" w:tblpY="4988"/>
        <w:tblW w:w="999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1"/>
        <w:gridCol w:w="679"/>
        <w:gridCol w:w="732"/>
        <w:gridCol w:w="731"/>
        <w:gridCol w:w="732"/>
        <w:gridCol w:w="731"/>
        <w:gridCol w:w="732"/>
        <w:gridCol w:w="731"/>
        <w:gridCol w:w="732"/>
        <w:gridCol w:w="731"/>
        <w:gridCol w:w="732"/>
        <w:gridCol w:w="853"/>
        <w:gridCol w:w="805"/>
      </w:tblGrid>
      <w:tr w14:paraId="34CA7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071" w:type="dxa"/>
            <w:vMerge w:val="restart"/>
            <w:tcBorders>
              <w:left w:val="single" w:color="000000" w:sz="10" w:space="0"/>
              <w:right w:val="single" w:color="000000" w:sz="4" w:space="0"/>
            </w:tcBorders>
            <w:vAlign w:val="center"/>
          </w:tcPr>
          <w:p w14:paraId="1C5A809B">
            <w:pPr>
              <w:pStyle w:val="20"/>
              <w:jc w:val="both"/>
              <w:rPr>
                <w:rFonts w:hint="default" w:ascii="Times New Roman" w:hAnsi="Times New Roman" w:cs="Times New Roman"/>
                <w:snapToGrid w:val="0"/>
                <w:color w:val="00000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9"/>
                <w:kern w:val="0"/>
                <w:szCs w:val="21"/>
              </w:rPr>
              <w:t>单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7"/>
                <w:kern w:val="0"/>
                <w:szCs w:val="21"/>
              </w:rPr>
              <w:t>杠引体向上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 xml:space="preserve"> (次</w:t>
            </w:r>
            <w:bookmarkStart w:id="3" w:name="_GoBack"/>
            <w:bookmarkEnd w:id="3"/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16"/>
                <w:kern w:val="0"/>
                <w:szCs w:val="21"/>
              </w:rPr>
              <w:t>)</w:t>
            </w:r>
          </w:p>
        </w:tc>
        <w:tc>
          <w:tcPr>
            <w:tcW w:w="67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472B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71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5"/>
                <w:kern w:val="0"/>
                <w:sz w:val="23"/>
                <w:szCs w:val="23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楷体" w:cs="Times New Roman"/>
                <w:snapToGrid w:val="0"/>
                <w:color w:val="000000"/>
                <w:spacing w:val="-3"/>
                <w:kern w:val="0"/>
                <w:sz w:val="23"/>
                <w:szCs w:val="23"/>
              </w:rPr>
              <w:t>分</w:t>
            </w:r>
          </w:p>
        </w:tc>
        <w:tc>
          <w:tcPr>
            <w:tcW w:w="73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F24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71" w:leftChars="0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5"/>
                <w:kern w:val="0"/>
                <w:sz w:val="23"/>
                <w:szCs w:val="23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楷体" w:cs="Times New Roman"/>
                <w:snapToGrid w:val="0"/>
                <w:color w:val="000000"/>
                <w:spacing w:val="-3"/>
                <w:kern w:val="0"/>
                <w:sz w:val="23"/>
                <w:szCs w:val="23"/>
              </w:rPr>
              <w:t>分</w:t>
            </w: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B3C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51" w:leftChars="0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23"/>
                <w:szCs w:val="23"/>
                <w:lang w:val="en-US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snapToGrid w:val="0"/>
                <w:color w:val="000000"/>
                <w:spacing w:val="4"/>
                <w:kern w:val="0"/>
                <w:sz w:val="23"/>
                <w:szCs w:val="23"/>
              </w:rPr>
              <w:t>分</w:t>
            </w:r>
          </w:p>
        </w:tc>
        <w:tc>
          <w:tcPr>
            <w:tcW w:w="73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4DB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56" w:leftChars="0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楷体" w:cs="Times New Roman"/>
                <w:snapToGrid w:val="0"/>
                <w:color w:val="000000"/>
                <w:spacing w:val="2"/>
                <w:kern w:val="0"/>
                <w:sz w:val="23"/>
                <w:szCs w:val="23"/>
              </w:rPr>
              <w:t>分</w:t>
            </w: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3E0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54" w:leftChars="0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楷体" w:cs="Times New Roman"/>
                <w:snapToGrid w:val="0"/>
                <w:color w:val="000000"/>
                <w:spacing w:val="4"/>
                <w:kern w:val="0"/>
                <w:sz w:val="23"/>
                <w:szCs w:val="23"/>
              </w:rPr>
              <w:t>分</w:t>
            </w:r>
          </w:p>
        </w:tc>
        <w:tc>
          <w:tcPr>
            <w:tcW w:w="73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A94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61" w:leftChars="0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楷体" w:cs="Times New Roman"/>
                <w:snapToGrid w:val="0"/>
                <w:color w:val="000000"/>
                <w:spacing w:val="1"/>
                <w:kern w:val="0"/>
                <w:sz w:val="23"/>
                <w:szCs w:val="23"/>
              </w:rPr>
              <w:t>分</w:t>
            </w: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C38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64" w:leftChars="0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楷体" w:cs="Times New Roman"/>
                <w:snapToGrid w:val="0"/>
                <w:color w:val="000000"/>
                <w:spacing w:val="2"/>
                <w:kern w:val="0"/>
                <w:sz w:val="23"/>
                <w:szCs w:val="23"/>
              </w:rPr>
              <w:t>分</w:t>
            </w:r>
          </w:p>
        </w:tc>
        <w:tc>
          <w:tcPr>
            <w:tcW w:w="73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F17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62" w:leftChars="0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楷体" w:cs="Times New Roman"/>
                <w:snapToGrid w:val="0"/>
                <w:color w:val="000000"/>
                <w:spacing w:val="2"/>
                <w:kern w:val="0"/>
                <w:sz w:val="23"/>
                <w:szCs w:val="23"/>
              </w:rPr>
              <w:t>分</w:t>
            </w: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9C7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71" w:leftChars="0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"/>
                <w:kern w:val="0"/>
                <w:sz w:val="23"/>
                <w:szCs w:val="23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楷体" w:cs="Times New Roman"/>
                <w:snapToGrid w:val="0"/>
                <w:color w:val="000000"/>
                <w:kern w:val="0"/>
                <w:sz w:val="23"/>
                <w:szCs w:val="23"/>
              </w:rPr>
              <w:t>分</w:t>
            </w:r>
          </w:p>
        </w:tc>
        <w:tc>
          <w:tcPr>
            <w:tcW w:w="732" w:type="dxa"/>
            <w:tcBorders>
              <w:left w:val="single" w:color="000000" w:sz="4" w:space="0"/>
            </w:tcBorders>
            <w:shd w:val="clear" w:color="auto" w:fill="auto"/>
            <w:vAlign w:val="top"/>
          </w:tcPr>
          <w:p w14:paraId="3060A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69" w:leftChars="0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楷体" w:cs="Times New Roman"/>
                <w:snapToGrid w:val="0"/>
                <w:color w:val="000000"/>
                <w:spacing w:val="2"/>
                <w:kern w:val="0"/>
                <w:sz w:val="23"/>
                <w:szCs w:val="23"/>
              </w:rPr>
              <w:t>分</w:t>
            </w:r>
          </w:p>
        </w:tc>
        <w:tc>
          <w:tcPr>
            <w:tcW w:w="853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061C5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52" w:leftChars="0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8"/>
                <w:kern w:val="0"/>
                <w:sz w:val="23"/>
                <w:szCs w:val="23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8"/>
                <w:kern w:val="0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snapToGrid w:val="0"/>
                <w:color w:val="000000"/>
                <w:spacing w:val="-8"/>
                <w:kern w:val="0"/>
                <w:sz w:val="23"/>
                <w:szCs w:val="23"/>
              </w:rPr>
              <w:t>分</w:t>
            </w:r>
          </w:p>
        </w:tc>
        <w:tc>
          <w:tcPr>
            <w:tcW w:w="805" w:type="dxa"/>
            <w:vMerge w:val="restart"/>
            <w:tcBorders>
              <w:right w:val="single" w:color="000000" w:sz="10" w:space="0"/>
            </w:tcBorders>
            <w:vAlign w:val="top"/>
          </w:tcPr>
          <w:p w14:paraId="043DF39C">
            <w:pPr>
              <w:spacing w:line="580" w:lineRule="exact"/>
              <w:rPr>
                <w:rFonts w:hint="default" w:ascii="Times New Roman" w:hAnsi="Times New Roman" w:cs="Times New Roman"/>
                <w:snapToGrid w:val="0"/>
                <w:color w:val="000000"/>
              </w:rPr>
            </w:pPr>
          </w:p>
        </w:tc>
      </w:tr>
      <w:tr w14:paraId="52C6A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071" w:type="dxa"/>
            <w:vMerge w:val="continue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 w14:paraId="21EA10C0">
            <w:pPr>
              <w:pStyle w:val="20"/>
              <w:rPr>
                <w:rFonts w:hint="default"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67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7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323" w:leftChars="0"/>
              <w:jc w:val="both"/>
              <w:textAlignment w:val="auto"/>
              <w:rPr>
                <w:rFonts w:hint="default" w:ascii="Times New Roman" w:hAnsi="Times New Roman" w:eastAsia="等线" w:cs="Times New Roman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3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E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308" w:lef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40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305" w:lef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73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18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316" w:lef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2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315" w:lef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73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1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316" w:leftChars="0"/>
              <w:jc w:val="both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79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315" w:leftChars="0"/>
              <w:jc w:val="both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3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D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317" w:leftChars="0"/>
              <w:jc w:val="both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3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D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317" w:leftChars="0"/>
              <w:jc w:val="both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32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4867E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279" w:leftChars="0"/>
              <w:jc w:val="both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3" w:type="dxa"/>
            <w:tcBorders>
              <w:right w:val="single" w:color="000000" w:sz="10" w:space="0"/>
            </w:tcBorders>
            <w:shd w:val="clear" w:color="auto" w:fill="auto"/>
            <w:vAlign w:val="center"/>
          </w:tcPr>
          <w:p w14:paraId="7A6C8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279" w:leftChars="0"/>
              <w:jc w:val="both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13</w:t>
            </w:r>
          </w:p>
        </w:tc>
        <w:tc>
          <w:tcPr>
            <w:tcW w:w="805" w:type="dxa"/>
            <w:vMerge w:val="continue"/>
            <w:tcBorders>
              <w:right w:val="single" w:color="000000" w:sz="10" w:space="0"/>
            </w:tcBorders>
            <w:vAlign w:val="top"/>
          </w:tcPr>
          <w:p w14:paraId="15BAFC94">
            <w:pPr>
              <w:spacing w:before="30" w:line="580" w:lineRule="exact"/>
              <w:ind w:left="141"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3"/>
                <w:szCs w:val="23"/>
              </w:rPr>
            </w:pPr>
          </w:p>
        </w:tc>
      </w:tr>
      <w:tr w14:paraId="14091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  <w:jc w:val="center"/>
        </w:trPr>
        <w:tc>
          <w:tcPr>
            <w:tcW w:w="1071" w:type="dxa"/>
            <w:vMerge w:val="continue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 w14:paraId="6CA46BCB">
            <w:pPr>
              <w:spacing w:line="580" w:lineRule="exact"/>
              <w:rPr>
                <w:rFonts w:hint="default"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8116" w:type="dxa"/>
            <w:gridSpan w:val="11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 w14:paraId="5F4CADD6">
            <w:pPr>
              <w:spacing w:before="36" w:line="400" w:lineRule="exact"/>
              <w:ind w:left="603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9"/>
                <w:kern w:val="0"/>
                <w:sz w:val="23"/>
                <w:szCs w:val="23"/>
              </w:rPr>
            </w:pPr>
            <w:bookmarkStart w:id="1" w:name="_Hlk119071702"/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9"/>
                <w:kern w:val="0"/>
                <w:sz w:val="23"/>
                <w:szCs w:val="23"/>
              </w:rPr>
              <w:t>1.单个或分组考核。</w:t>
            </w:r>
          </w:p>
          <w:p w14:paraId="67601868">
            <w:pPr>
              <w:spacing w:before="2" w:line="400" w:lineRule="exact"/>
              <w:ind w:left="101" w:right="93" w:firstLine="479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9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9"/>
                <w:kern w:val="0"/>
                <w:sz w:val="23"/>
                <w:szCs w:val="23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61C0599D">
            <w:pPr>
              <w:spacing w:line="400" w:lineRule="exact"/>
              <w:ind w:left="585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9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9"/>
                <w:kern w:val="0"/>
                <w:sz w:val="23"/>
                <w:szCs w:val="23"/>
              </w:rPr>
              <w:t>3.考核以完成次数计算成绩。</w:t>
            </w:r>
          </w:p>
          <w:bookmarkEnd w:id="1"/>
          <w:p w14:paraId="6185D8C0">
            <w:pPr>
              <w:spacing w:line="400" w:lineRule="exact"/>
              <w:ind w:left="579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9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9"/>
                <w:kern w:val="0"/>
                <w:sz w:val="23"/>
                <w:szCs w:val="23"/>
              </w:rPr>
              <w:t>4.得分超出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9"/>
                <w:kern w:val="0"/>
                <w:sz w:val="23"/>
                <w:szCs w:val="23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9"/>
                <w:kern w:val="0"/>
                <w:sz w:val="23"/>
                <w:szCs w:val="23"/>
              </w:rPr>
              <w:t>分的，每递增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9"/>
                <w:kern w:val="0"/>
                <w:sz w:val="23"/>
                <w:szCs w:val="23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9"/>
                <w:kern w:val="0"/>
                <w:sz w:val="23"/>
                <w:szCs w:val="23"/>
              </w:rPr>
              <w:t xml:space="preserve"> 次增加 1 分，最高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9"/>
                <w:kern w:val="0"/>
                <w:sz w:val="23"/>
                <w:szCs w:val="23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9"/>
                <w:kern w:val="0"/>
                <w:sz w:val="23"/>
                <w:szCs w:val="23"/>
              </w:rPr>
              <w:t>分。</w:t>
            </w:r>
          </w:p>
        </w:tc>
        <w:tc>
          <w:tcPr>
            <w:tcW w:w="805" w:type="dxa"/>
            <w:vMerge w:val="continue"/>
            <w:tcBorders>
              <w:right w:val="single" w:color="000000" w:sz="10" w:space="0"/>
            </w:tcBorders>
            <w:vAlign w:val="top"/>
          </w:tcPr>
          <w:p w14:paraId="2AB252AD">
            <w:pPr>
              <w:spacing w:line="580" w:lineRule="exact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Cs w:val="21"/>
              </w:rPr>
            </w:pPr>
          </w:p>
        </w:tc>
      </w:tr>
      <w:tr w14:paraId="73F7E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1071" w:type="dxa"/>
            <w:vMerge w:val="restart"/>
            <w:tcBorders>
              <w:left w:val="single" w:color="000000" w:sz="10" w:space="0"/>
              <w:right w:val="single" w:color="000000" w:sz="4" w:space="0"/>
            </w:tcBorders>
            <w:vAlign w:val="center"/>
          </w:tcPr>
          <w:p w14:paraId="5D314012">
            <w:pPr>
              <w:pStyle w:val="20"/>
              <w:jc w:val="both"/>
              <w:rPr>
                <w:rFonts w:hint="default" w:ascii="Times New Roman" w:hAnsi="Times New Roman" w:cs="Times New Roman"/>
                <w:snapToGrid w:val="0"/>
                <w:color w:val="00000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8"/>
                <w:kern w:val="0"/>
                <w:szCs w:val="21"/>
              </w:rPr>
              <w:t>俯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7"/>
                <w:kern w:val="0"/>
                <w:szCs w:val="21"/>
              </w:rPr>
              <w:t>卧撑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18"/>
                <w:kern w:val="0"/>
                <w:szCs w:val="21"/>
              </w:rPr>
              <w:t>(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次</w:t>
            </w: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分钟)</w:t>
            </w:r>
          </w:p>
        </w:tc>
        <w:tc>
          <w:tcPr>
            <w:tcW w:w="679" w:type="dxa"/>
            <w:tcBorders>
              <w:left w:val="single" w:color="000000" w:sz="4" w:space="0"/>
              <w:bottom w:val="single" w:color="auto" w:sz="4" w:space="0"/>
            </w:tcBorders>
            <w:vAlign w:val="center"/>
          </w:tcPr>
          <w:p w14:paraId="72C09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71" w:leftChars="0"/>
              <w:jc w:val="both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3"/>
                <w:szCs w:val="23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5"/>
                <w:kern w:val="0"/>
                <w:sz w:val="23"/>
                <w:szCs w:val="23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楷体" w:cs="Times New Roman"/>
                <w:snapToGrid w:val="0"/>
                <w:color w:val="000000"/>
                <w:spacing w:val="-3"/>
                <w:kern w:val="0"/>
                <w:sz w:val="23"/>
                <w:szCs w:val="23"/>
              </w:rPr>
              <w:t>分</w:t>
            </w:r>
          </w:p>
        </w:tc>
        <w:tc>
          <w:tcPr>
            <w:tcW w:w="73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ED7C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71" w:leftChars="0"/>
              <w:jc w:val="both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5"/>
                <w:kern w:val="0"/>
                <w:sz w:val="23"/>
                <w:szCs w:val="23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楷体" w:cs="Times New Roman"/>
                <w:snapToGrid w:val="0"/>
                <w:color w:val="000000"/>
                <w:spacing w:val="-3"/>
                <w:kern w:val="0"/>
                <w:sz w:val="23"/>
                <w:szCs w:val="23"/>
              </w:rPr>
              <w:t>分</w:t>
            </w:r>
          </w:p>
        </w:tc>
        <w:tc>
          <w:tcPr>
            <w:tcW w:w="73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1B6C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51" w:leftChars="0"/>
              <w:jc w:val="both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23"/>
                <w:szCs w:val="23"/>
                <w:lang w:val="en-US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snapToGrid w:val="0"/>
                <w:color w:val="000000"/>
                <w:spacing w:val="4"/>
                <w:kern w:val="0"/>
                <w:sz w:val="23"/>
                <w:szCs w:val="23"/>
              </w:rPr>
              <w:t>分</w:t>
            </w:r>
          </w:p>
        </w:tc>
        <w:tc>
          <w:tcPr>
            <w:tcW w:w="73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7EB4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56" w:leftChars="0"/>
              <w:jc w:val="both"/>
              <w:textAlignment w:val="auto"/>
              <w:rPr>
                <w:rFonts w:hint="default" w:ascii="Times New Roman" w:hAnsi="Times New Roman" w:eastAsia="等线" w:cs="Times New Roman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楷体" w:cs="Times New Roman"/>
                <w:snapToGrid w:val="0"/>
                <w:color w:val="000000"/>
                <w:spacing w:val="2"/>
                <w:kern w:val="0"/>
                <w:sz w:val="23"/>
                <w:szCs w:val="23"/>
              </w:rPr>
              <w:t>分</w:t>
            </w:r>
          </w:p>
        </w:tc>
        <w:tc>
          <w:tcPr>
            <w:tcW w:w="73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598D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54" w:leftChars="0"/>
              <w:jc w:val="both"/>
              <w:textAlignment w:val="auto"/>
              <w:rPr>
                <w:rFonts w:hint="default" w:ascii="Times New Roman" w:hAnsi="Times New Roman" w:eastAsia="等线" w:cs="Times New Roman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楷体" w:cs="Times New Roman"/>
                <w:snapToGrid w:val="0"/>
                <w:color w:val="000000"/>
                <w:spacing w:val="4"/>
                <w:kern w:val="0"/>
                <w:sz w:val="23"/>
                <w:szCs w:val="23"/>
              </w:rPr>
              <w:t>分</w:t>
            </w:r>
          </w:p>
        </w:tc>
        <w:tc>
          <w:tcPr>
            <w:tcW w:w="73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D6EC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61" w:leftChars="0"/>
              <w:jc w:val="both"/>
              <w:textAlignment w:val="auto"/>
              <w:rPr>
                <w:rFonts w:hint="default" w:ascii="Times New Roman" w:hAnsi="Times New Roman" w:eastAsia="等线" w:cs="Times New Roman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楷体" w:cs="Times New Roman"/>
                <w:snapToGrid w:val="0"/>
                <w:color w:val="000000"/>
                <w:spacing w:val="1"/>
                <w:kern w:val="0"/>
                <w:sz w:val="23"/>
                <w:szCs w:val="23"/>
              </w:rPr>
              <w:t>分</w:t>
            </w:r>
          </w:p>
        </w:tc>
        <w:tc>
          <w:tcPr>
            <w:tcW w:w="73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9B4F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64" w:leftChars="0"/>
              <w:jc w:val="both"/>
              <w:textAlignment w:val="auto"/>
              <w:rPr>
                <w:rFonts w:hint="default" w:ascii="Times New Roman" w:hAnsi="Times New Roman" w:eastAsia="等线" w:cs="Times New Roman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楷体" w:cs="Times New Roman"/>
                <w:snapToGrid w:val="0"/>
                <w:color w:val="000000"/>
                <w:spacing w:val="2"/>
                <w:kern w:val="0"/>
                <w:sz w:val="23"/>
                <w:szCs w:val="23"/>
              </w:rPr>
              <w:t>分</w:t>
            </w:r>
          </w:p>
        </w:tc>
        <w:tc>
          <w:tcPr>
            <w:tcW w:w="73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0E69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62" w:leftChars="0"/>
              <w:jc w:val="both"/>
              <w:textAlignment w:val="auto"/>
              <w:rPr>
                <w:rFonts w:hint="default" w:ascii="Times New Roman" w:hAnsi="Times New Roman" w:eastAsia="等线" w:cs="Times New Roman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楷体" w:cs="Times New Roman"/>
                <w:snapToGrid w:val="0"/>
                <w:color w:val="000000"/>
                <w:spacing w:val="2"/>
                <w:kern w:val="0"/>
                <w:sz w:val="23"/>
                <w:szCs w:val="23"/>
              </w:rPr>
              <w:t>分</w:t>
            </w:r>
          </w:p>
        </w:tc>
        <w:tc>
          <w:tcPr>
            <w:tcW w:w="73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9D21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71" w:leftChars="0"/>
              <w:jc w:val="both"/>
              <w:textAlignment w:val="auto"/>
              <w:rPr>
                <w:rFonts w:hint="default" w:ascii="Times New Roman" w:hAnsi="Times New Roman" w:eastAsia="等线" w:cs="Times New Roman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"/>
                <w:kern w:val="0"/>
                <w:sz w:val="23"/>
                <w:szCs w:val="23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楷体" w:cs="Times New Roman"/>
                <w:snapToGrid w:val="0"/>
                <w:color w:val="000000"/>
                <w:kern w:val="0"/>
                <w:sz w:val="23"/>
                <w:szCs w:val="23"/>
              </w:rPr>
              <w:t>分</w:t>
            </w:r>
          </w:p>
        </w:tc>
        <w:tc>
          <w:tcPr>
            <w:tcW w:w="73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496C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69" w:leftChars="0"/>
              <w:jc w:val="both"/>
              <w:textAlignment w:val="auto"/>
              <w:rPr>
                <w:rFonts w:hint="default" w:ascii="Times New Roman" w:hAnsi="Times New Roman" w:eastAsia="等线" w:cs="Times New Roman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楷体" w:cs="Times New Roman"/>
                <w:snapToGrid w:val="0"/>
                <w:color w:val="000000"/>
                <w:spacing w:val="2"/>
                <w:kern w:val="0"/>
                <w:sz w:val="23"/>
                <w:szCs w:val="23"/>
              </w:rPr>
              <w:t>分</w:t>
            </w:r>
          </w:p>
        </w:tc>
        <w:tc>
          <w:tcPr>
            <w:tcW w:w="853" w:type="dxa"/>
            <w:tcBorders>
              <w:right w:val="single" w:color="000000" w:sz="10" w:space="0"/>
            </w:tcBorders>
            <w:shd w:val="clear" w:color="auto" w:fill="auto"/>
            <w:vAlign w:val="center"/>
          </w:tcPr>
          <w:p w14:paraId="4EE7A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52" w:leftChars="0"/>
              <w:jc w:val="both"/>
              <w:textAlignment w:val="auto"/>
              <w:rPr>
                <w:rFonts w:hint="default" w:ascii="Times New Roman" w:hAnsi="Times New Roman" w:eastAsia="等线" w:cs="Times New Roman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8"/>
                <w:kern w:val="0"/>
                <w:sz w:val="23"/>
                <w:szCs w:val="23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8"/>
                <w:kern w:val="0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snapToGrid w:val="0"/>
                <w:color w:val="000000"/>
                <w:spacing w:val="-8"/>
                <w:kern w:val="0"/>
                <w:sz w:val="23"/>
                <w:szCs w:val="23"/>
              </w:rPr>
              <w:t>分</w:t>
            </w:r>
          </w:p>
        </w:tc>
        <w:tc>
          <w:tcPr>
            <w:tcW w:w="805" w:type="dxa"/>
            <w:vMerge w:val="restart"/>
            <w:tcBorders>
              <w:right w:val="single" w:color="000000" w:sz="10" w:space="0"/>
            </w:tcBorders>
            <w:vAlign w:val="top"/>
          </w:tcPr>
          <w:p w14:paraId="77A4A60C">
            <w:pPr>
              <w:spacing w:line="580" w:lineRule="exact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Cs w:val="21"/>
              </w:rPr>
            </w:pPr>
          </w:p>
        </w:tc>
      </w:tr>
      <w:tr w14:paraId="4B66F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071" w:type="dxa"/>
            <w:vMerge w:val="continue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 w14:paraId="388532C0">
            <w:pPr>
              <w:pStyle w:val="20"/>
              <w:rPr>
                <w:rFonts w:hint="default" w:ascii="Times New Roman" w:hAnsi="Times New Roman" w:cs="Times New Roman"/>
                <w:snapToGrid w:val="0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top"/>
          </w:tcPr>
          <w:p w14:paraId="7357A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302" w:leftChars="0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  <w:t>20</w:t>
            </w:r>
          </w:p>
        </w:tc>
        <w:tc>
          <w:tcPr>
            <w:tcW w:w="73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DFCD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312" w:leftChars="0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  <w:t>22</w:t>
            </w:r>
          </w:p>
        </w:tc>
        <w:tc>
          <w:tcPr>
            <w:tcW w:w="731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B7CE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242" w:leftChars="0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  <w:t>24</w:t>
            </w:r>
          </w:p>
        </w:tc>
        <w:tc>
          <w:tcPr>
            <w:tcW w:w="73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FA0D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245" w:leftChars="0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1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10"/>
                <w:kern w:val="0"/>
                <w:sz w:val="23"/>
                <w:szCs w:val="23"/>
                <w:lang w:val="en-US" w:eastAsia="zh-CN"/>
              </w:rPr>
              <w:t>26</w:t>
            </w:r>
          </w:p>
        </w:tc>
        <w:tc>
          <w:tcPr>
            <w:tcW w:w="731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6FE4C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248" w:leftChars="0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1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10"/>
                <w:kern w:val="0"/>
                <w:sz w:val="23"/>
                <w:szCs w:val="23"/>
                <w:lang w:val="en-US" w:eastAsia="zh-CN"/>
              </w:rPr>
              <w:t>28</w:t>
            </w:r>
          </w:p>
        </w:tc>
        <w:tc>
          <w:tcPr>
            <w:tcW w:w="73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6E829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226" w:leftChars="0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zh-CN"/>
              </w:rPr>
              <w:t>30</w:t>
            </w:r>
          </w:p>
        </w:tc>
        <w:tc>
          <w:tcPr>
            <w:tcW w:w="731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C193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228" w:leftChars="0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zh-CN"/>
              </w:rPr>
              <w:t>32</w:t>
            </w:r>
          </w:p>
        </w:tc>
        <w:tc>
          <w:tcPr>
            <w:tcW w:w="73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65C67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234" w:leftChars="0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  <w:t>34</w:t>
            </w:r>
          </w:p>
        </w:tc>
        <w:tc>
          <w:tcPr>
            <w:tcW w:w="731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81C0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236" w:leftChars="0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  <w:t>36</w:t>
            </w:r>
          </w:p>
        </w:tc>
        <w:tc>
          <w:tcPr>
            <w:tcW w:w="73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76E26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234" w:leftChars="0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zh-CN"/>
              </w:rPr>
              <w:t>38</w:t>
            </w:r>
          </w:p>
        </w:tc>
        <w:tc>
          <w:tcPr>
            <w:tcW w:w="853" w:type="dxa"/>
            <w:tcBorders>
              <w:right w:val="single" w:color="000000" w:sz="10" w:space="0"/>
            </w:tcBorders>
            <w:vAlign w:val="top"/>
          </w:tcPr>
          <w:p w14:paraId="35E19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234" w:leftChars="0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zh-CN"/>
              </w:rPr>
              <w:t>40</w:t>
            </w:r>
          </w:p>
        </w:tc>
        <w:tc>
          <w:tcPr>
            <w:tcW w:w="805" w:type="dxa"/>
            <w:vMerge w:val="continue"/>
            <w:tcBorders>
              <w:right w:val="single" w:color="000000" w:sz="10" w:space="0"/>
            </w:tcBorders>
            <w:vAlign w:val="top"/>
          </w:tcPr>
          <w:p w14:paraId="5E36C60D">
            <w:pPr>
              <w:spacing w:line="580" w:lineRule="exact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Cs w:val="21"/>
              </w:rPr>
            </w:pPr>
          </w:p>
        </w:tc>
      </w:tr>
      <w:tr w14:paraId="0897D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9" w:hRule="atLeast"/>
          <w:jc w:val="center"/>
        </w:trPr>
        <w:tc>
          <w:tcPr>
            <w:tcW w:w="1071" w:type="dxa"/>
            <w:vMerge w:val="continue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 w14:paraId="6873EE32">
            <w:pPr>
              <w:pStyle w:val="20"/>
              <w:rPr>
                <w:rFonts w:hint="default" w:ascii="Times New Roman" w:hAnsi="Times New Roman" w:cs="Times New Roman"/>
                <w:snapToGrid w:val="0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8116" w:type="dxa"/>
            <w:gridSpan w:val="11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10" w:space="0"/>
            </w:tcBorders>
            <w:vAlign w:val="top"/>
          </w:tcPr>
          <w:p w14:paraId="23C5C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96" w:firstLineChars="200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9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9"/>
                <w:kern w:val="0"/>
                <w:sz w:val="23"/>
                <w:szCs w:val="23"/>
              </w:rPr>
              <w:t>1.单个或分组考核。</w:t>
            </w:r>
          </w:p>
          <w:p w14:paraId="3642A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96" w:firstLineChars="200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9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9"/>
                <w:kern w:val="0"/>
                <w:sz w:val="23"/>
                <w:szCs w:val="23"/>
              </w:rPr>
              <w:t>2.</w:t>
            </w:r>
            <w:bookmarkStart w:id="2" w:name="_Hlk119072171"/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9"/>
                <w:kern w:val="0"/>
                <w:sz w:val="23"/>
                <w:szCs w:val="23"/>
              </w:rPr>
              <w:t>按照规定动作要领完成动作。屈臂时肩关节高于肘关节、伸臂 时双肘关节未伸直、做动作时身体未保持平直，该次动作不计数；除手脚外身体其他部位触及地面，结束考核</w:t>
            </w:r>
            <w:bookmarkEnd w:id="2"/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9"/>
                <w:kern w:val="0"/>
                <w:sz w:val="23"/>
                <w:szCs w:val="23"/>
              </w:rPr>
              <w:t>。</w:t>
            </w:r>
          </w:p>
          <w:p w14:paraId="62B52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96" w:firstLineChars="200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9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9"/>
                <w:kern w:val="0"/>
                <w:sz w:val="23"/>
                <w:szCs w:val="23"/>
              </w:rPr>
              <w:t xml:space="preserve">3.得分超出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9"/>
                <w:kern w:val="0"/>
                <w:sz w:val="23"/>
                <w:szCs w:val="23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9"/>
                <w:kern w:val="0"/>
                <w:sz w:val="23"/>
                <w:szCs w:val="23"/>
              </w:rPr>
              <w:t xml:space="preserve"> 分的，每递增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9"/>
                <w:kern w:val="0"/>
                <w:sz w:val="23"/>
                <w:szCs w:val="23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9"/>
                <w:kern w:val="0"/>
                <w:sz w:val="23"/>
                <w:szCs w:val="23"/>
              </w:rPr>
              <w:t>次增加 1 分，最高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9"/>
                <w:kern w:val="0"/>
                <w:sz w:val="23"/>
                <w:szCs w:val="23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9"/>
                <w:kern w:val="0"/>
                <w:sz w:val="23"/>
                <w:szCs w:val="23"/>
              </w:rPr>
              <w:t>分。</w:t>
            </w:r>
          </w:p>
        </w:tc>
        <w:tc>
          <w:tcPr>
            <w:tcW w:w="805" w:type="dxa"/>
            <w:vMerge w:val="continue"/>
            <w:tcBorders>
              <w:right w:val="single" w:color="000000" w:sz="10" w:space="0"/>
            </w:tcBorders>
            <w:vAlign w:val="top"/>
          </w:tcPr>
          <w:p w14:paraId="0F7758C8">
            <w:pPr>
              <w:spacing w:line="580" w:lineRule="exact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Cs w:val="21"/>
              </w:rPr>
            </w:pPr>
          </w:p>
        </w:tc>
      </w:tr>
      <w:tr w14:paraId="41E7F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071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 w14:paraId="0DE476E5">
            <w:pPr>
              <w:spacing w:before="74" w:line="580" w:lineRule="exact"/>
              <w:ind w:firstLine="244" w:firstLineChars="10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7"/>
                <w:kern w:val="0"/>
                <w:sz w:val="23"/>
                <w:szCs w:val="23"/>
              </w:rPr>
              <w:t>备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5"/>
                <w:kern w:val="0"/>
                <w:sz w:val="23"/>
                <w:szCs w:val="23"/>
              </w:rPr>
              <w:t>注</w:t>
            </w:r>
          </w:p>
        </w:tc>
        <w:tc>
          <w:tcPr>
            <w:tcW w:w="8116" w:type="dxa"/>
            <w:gridSpan w:val="11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 w14:paraId="5C31A9A9">
            <w:pPr>
              <w:spacing w:before="2" w:line="400" w:lineRule="exact"/>
              <w:ind w:left="110" w:right="93" w:firstLine="469"/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仿宋"/>
                <w:snapToGrid w:val="0"/>
                <w:color w:val="000000"/>
                <w:spacing w:val="9"/>
                <w:kern w:val="0"/>
                <w:sz w:val="22"/>
                <w:szCs w:val="22"/>
              </w:rPr>
              <w:t>1.总成绩最高</w:t>
            </w:r>
            <w:r>
              <w:rPr>
                <w:rFonts w:hint="eastAsia" w:ascii="宋体" w:hAnsi="宋体" w:eastAsia="宋体" w:cs="仿宋"/>
                <w:snapToGrid w:val="0"/>
                <w:color w:val="000000"/>
                <w:spacing w:val="9"/>
                <w:kern w:val="0"/>
                <w:sz w:val="22"/>
                <w:szCs w:val="22"/>
                <w:lang w:val="en-US" w:eastAsia="zh-CN"/>
              </w:rPr>
              <w:t>60</w:t>
            </w:r>
            <w:r>
              <w:rPr>
                <w:rFonts w:ascii="宋体" w:hAnsi="宋体" w:eastAsia="宋体" w:cs="仿宋"/>
                <w:snapToGrid w:val="0"/>
                <w:color w:val="000000"/>
                <w:spacing w:val="9"/>
                <w:kern w:val="0"/>
                <w:sz w:val="22"/>
                <w:szCs w:val="22"/>
              </w:rPr>
              <w:t>分。</w:t>
            </w:r>
          </w:p>
          <w:p w14:paraId="19115880">
            <w:pPr>
              <w:spacing w:before="2" w:line="400" w:lineRule="exact"/>
              <w:ind w:left="110" w:right="93" w:firstLine="46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仿宋"/>
                <w:snapToGrid w:val="0"/>
                <w:color w:val="000000"/>
                <w:spacing w:val="9"/>
                <w:kern w:val="0"/>
                <w:sz w:val="22"/>
                <w:szCs w:val="22"/>
              </w:rPr>
              <w:t>2.测试项目及标准中“以上”“以下”均含本级、本数。</w:t>
            </w:r>
          </w:p>
        </w:tc>
        <w:tc>
          <w:tcPr>
            <w:tcW w:w="805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 w14:paraId="78C80D52">
            <w:pPr>
              <w:spacing w:before="2" w:line="400" w:lineRule="exact"/>
              <w:ind w:left="110" w:right="93" w:firstLine="469"/>
              <w:rPr>
                <w:rFonts w:ascii="宋体" w:hAnsi="宋体" w:eastAsia="宋体" w:cs="仿宋"/>
                <w:snapToGrid w:val="0"/>
                <w:color w:val="000000"/>
                <w:spacing w:val="9"/>
                <w:kern w:val="0"/>
                <w:sz w:val="22"/>
                <w:szCs w:val="22"/>
              </w:rPr>
            </w:pPr>
          </w:p>
        </w:tc>
      </w:tr>
    </w:tbl>
    <w:p w14:paraId="185AA9A3">
      <w:pPr>
        <w:rPr>
          <w:rFonts w:hint="eastAsia"/>
        </w:rPr>
      </w:pPr>
    </w:p>
    <w:sectPr>
      <w:pgSz w:w="11906" w:h="16839"/>
      <w:pgMar w:top="720" w:right="720" w:bottom="720" w:left="720" w:header="0" w:footer="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2DF5"/>
    <w:rsid w:val="00365D27"/>
    <w:rsid w:val="0044525D"/>
    <w:rsid w:val="00685FA0"/>
    <w:rsid w:val="00746968"/>
    <w:rsid w:val="00816457"/>
    <w:rsid w:val="0084519D"/>
    <w:rsid w:val="00883378"/>
    <w:rsid w:val="008C5432"/>
    <w:rsid w:val="00990FA6"/>
    <w:rsid w:val="00A21B11"/>
    <w:rsid w:val="00E83447"/>
    <w:rsid w:val="00ED2DF5"/>
    <w:rsid w:val="02F83041"/>
    <w:rsid w:val="057E6CFB"/>
    <w:rsid w:val="15513076"/>
    <w:rsid w:val="15D87FCE"/>
    <w:rsid w:val="1786728C"/>
    <w:rsid w:val="1B6D716C"/>
    <w:rsid w:val="1C672126"/>
    <w:rsid w:val="214C3D22"/>
    <w:rsid w:val="253879AF"/>
    <w:rsid w:val="2B247696"/>
    <w:rsid w:val="2C6E0C58"/>
    <w:rsid w:val="31491E01"/>
    <w:rsid w:val="33332412"/>
    <w:rsid w:val="38B55749"/>
    <w:rsid w:val="40442135"/>
    <w:rsid w:val="438A2717"/>
    <w:rsid w:val="48FC3F85"/>
    <w:rsid w:val="50027F99"/>
    <w:rsid w:val="5C463B9E"/>
    <w:rsid w:val="5F0B4ACB"/>
    <w:rsid w:val="5FA80816"/>
    <w:rsid w:val="6054424F"/>
    <w:rsid w:val="65A473A6"/>
    <w:rsid w:val="6EAE1E4C"/>
    <w:rsid w:val="74992E3E"/>
    <w:rsid w:val="77A9493F"/>
    <w:rsid w:val="7CB378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="等线 Light" w:hAnsi="等线 Light" w:eastAsia="等线 Light" w:cs="黑体"/>
      <w:color w:val="0F4760"/>
      <w:sz w:val="48"/>
      <w:szCs w:val="48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 w:cs="黑体"/>
      <w:color w:val="0F4760"/>
      <w:sz w:val="40"/>
      <w:szCs w:val="40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 w:cs="黑体"/>
      <w:color w:val="0F4760"/>
      <w:sz w:val="32"/>
      <w:szCs w:val="32"/>
    </w:rPr>
  </w:style>
  <w:style w:type="paragraph" w:styleId="5">
    <w:name w:val="heading 4"/>
    <w:basedOn w:val="1"/>
    <w:next w:val="1"/>
    <w:link w:val="24"/>
    <w:unhideWhenUsed/>
    <w:qFormat/>
    <w:uiPriority w:val="9"/>
    <w:pPr>
      <w:keepNext/>
      <w:keepLines/>
      <w:spacing w:before="80" w:after="40"/>
      <w:outlineLvl w:val="3"/>
    </w:pPr>
    <w:rPr>
      <w:rFonts w:cs="黑体"/>
      <w:color w:val="0F4760"/>
      <w:sz w:val="28"/>
      <w:szCs w:val="28"/>
    </w:rPr>
  </w:style>
  <w:style w:type="paragraph" w:styleId="6">
    <w:name w:val="heading 5"/>
    <w:basedOn w:val="1"/>
    <w:next w:val="1"/>
    <w:link w:val="25"/>
    <w:unhideWhenUsed/>
    <w:qFormat/>
    <w:uiPriority w:val="9"/>
    <w:pPr>
      <w:keepNext/>
      <w:keepLines/>
      <w:spacing w:before="80" w:after="40"/>
      <w:outlineLvl w:val="4"/>
    </w:pPr>
    <w:rPr>
      <w:rFonts w:cs="黑体"/>
      <w:color w:val="0F4760"/>
      <w:sz w:val="24"/>
      <w:szCs w:val="24"/>
    </w:rPr>
  </w:style>
  <w:style w:type="paragraph" w:styleId="7">
    <w:name w:val="heading 6"/>
    <w:basedOn w:val="1"/>
    <w:next w:val="1"/>
    <w:link w:val="26"/>
    <w:unhideWhenUsed/>
    <w:qFormat/>
    <w:uiPriority w:val="9"/>
    <w:pPr>
      <w:keepNext/>
      <w:keepLines/>
      <w:spacing w:before="40"/>
      <w:outlineLvl w:val="5"/>
    </w:pPr>
    <w:rPr>
      <w:rFonts w:cs="黑体"/>
      <w:b/>
      <w:bCs/>
      <w:color w:val="0F4760"/>
    </w:rPr>
  </w:style>
  <w:style w:type="paragraph" w:styleId="8">
    <w:name w:val="heading 7"/>
    <w:basedOn w:val="1"/>
    <w:next w:val="1"/>
    <w:link w:val="27"/>
    <w:unhideWhenUsed/>
    <w:qFormat/>
    <w:uiPriority w:val="9"/>
    <w:pPr>
      <w:keepNext/>
      <w:keepLines/>
      <w:spacing w:before="40"/>
      <w:outlineLvl w:val="6"/>
    </w:pPr>
    <w:rPr>
      <w:rFonts w:cs="黑体"/>
      <w:b/>
      <w:bCs/>
      <w:color w:val="565656"/>
    </w:rPr>
  </w:style>
  <w:style w:type="paragraph" w:styleId="9">
    <w:name w:val="heading 8"/>
    <w:basedOn w:val="1"/>
    <w:next w:val="1"/>
    <w:link w:val="28"/>
    <w:unhideWhenUsed/>
    <w:qFormat/>
    <w:uiPriority w:val="9"/>
    <w:pPr>
      <w:keepNext/>
      <w:keepLines/>
      <w:outlineLvl w:val="7"/>
    </w:pPr>
    <w:rPr>
      <w:rFonts w:cs="黑体"/>
      <w:color w:val="565656"/>
    </w:rPr>
  </w:style>
  <w:style w:type="paragraph" w:styleId="10">
    <w:name w:val="heading 9"/>
    <w:basedOn w:val="1"/>
    <w:next w:val="1"/>
    <w:link w:val="29"/>
    <w:unhideWhenUsed/>
    <w:qFormat/>
    <w:uiPriority w:val="9"/>
    <w:pPr>
      <w:keepNext/>
      <w:keepLines/>
      <w:outlineLvl w:val="8"/>
    </w:pPr>
    <w:rPr>
      <w:rFonts w:eastAsia="等线 Light" w:cs="黑体"/>
      <w:color w:val="565656"/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1"/>
    <w:qFormat/>
    <w:uiPriority w:val="11"/>
    <w:pPr>
      <w:numPr>
        <w:ilvl w:val="0"/>
        <w:numId w:val="0"/>
      </w:numPr>
      <w:spacing w:after="160"/>
      <w:jc w:val="center"/>
    </w:pPr>
    <w:rPr>
      <w:rFonts w:ascii="等线 Light" w:hAnsi="等线 Light" w:eastAsia="等线 Light" w:cs="黑体"/>
      <w:color w:val="565656"/>
      <w:spacing w:val="15"/>
      <w:sz w:val="28"/>
      <w:szCs w:val="28"/>
    </w:rPr>
  </w:style>
  <w:style w:type="paragraph" w:styleId="14">
    <w:name w:val="Title"/>
    <w:basedOn w:val="1"/>
    <w:next w:val="1"/>
    <w:link w:val="30"/>
    <w:qFormat/>
    <w:uiPriority w:val="10"/>
    <w:pPr>
      <w:spacing w:after="80"/>
      <w:contextualSpacing/>
      <w:jc w:val="center"/>
    </w:pPr>
    <w:rPr>
      <w:rFonts w:ascii="等线 Light" w:hAnsi="等线 Light" w:eastAsia="等线 Light" w:cs="黑体"/>
      <w:spacing w:val="-10"/>
      <w:kern w:val="28"/>
      <w:sz w:val="56"/>
      <w:szCs w:val="56"/>
    </w:rPr>
  </w:style>
  <w:style w:type="paragraph" w:customStyle="1" w:styleId="17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3F3F3F"/>
    </w:rPr>
  </w:style>
  <w:style w:type="paragraph" w:customStyle="1" w:styleId="18">
    <w:name w:val="List Paragraph"/>
    <w:basedOn w:val="1"/>
    <w:qFormat/>
    <w:uiPriority w:val="34"/>
    <w:pPr>
      <w:ind w:left="720"/>
      <w:contextualSpacing/>
    </w:pPr>
  </w:style>
  <w:style w:type="paragraph" w:customStyle="1" w:styleId="19">
    <w:name w:val="Intense Quote"/>
    <w:basedOn w:val="1"/>
    <w:next w:val="1"/>
    <w:link w:val="34"/>
    <w:qFormat/>
    <w:uiPriority w:val="3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0"/>
    </w:rPr>
  </w:style>
  <w:style w:type="paragraph" w:customStyle="1" w:styleId="20">
    <w:name w:val="No Spacing"/>
    <w:qFormat/>
    <w:uiPriority w:val="1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customStyle="1" w:styleId="21">
    <w:name w:val="标题 1 字符"/>
    <w:basedOn w:val="16"/>
    <w:link w:val="2"/>
    <w:uiPriority w:val="9"/>
    <w:rPr>
      <w:rFonts w:ascii="等线 Light" w:hAnsi="等线 Light" w:eastAsia="等线 Light" w:cs="黑体"/>
      <w:color w:val="0F4760"/>
      <w:sz w:val="48"/>
      <w:szCs w:val="48"/>
    </w:rPr>
  </w:style>
  <w:style w:type="character" w:customStyle="1" w:styleId="22">
    <w:name w:val="标题 2 字符"/>
    <w:basedOn w:val="16"/>
    <w:link w:val="3"/>
    <w:semiHidden/>
    <w:uiPriority w:val="9"/>
    <w:rPr>
      <w:rFonts w:ascii="等线 Light" w:hAnsi="等线 Light" w:eastAsia="等线 Light" w:cs="黑体"/>
      <w:color w:val="0F4760"/>
      <w:sz w:val="40"/>
      <w:szCs w:val="40"/>
    </w:rPr>
  </w:style>
  <w:style w:type="character" w:customStyle="1" w:styleId="23">
    <w:name w:val="标题 3 字符"/>
    <w:basedOn w:val="16"/>
    <w:link w:val="4"/>
    <w:semiHidden/>
    <w:uiPriority w:val="9"/>
    <w:rPr>
      <w:rFonts w:ascii="等线 Light" w:hAnsi="等线 Light" w:eastAsia="等线 Light" w:cs="黑体"/>
      <w:color w:val="0F4760"/>
      <w:sz w:val="32"/>
      <w:szCs w:val="32"/>
    </w:rPr>
  </w:style>
  <w:style w:type="character" w:customStyle="1" w:styleId="24">
    <w:name w:val="标题 4 字符"/>
    <w:basedOn w:val="16"/>
    <w:link w:val="5"/>
    <w:semiHidden/>
    <w:qFormat/>
    <w:uiPriority w:val="9"/>
    <w:rPr>
      <w:rFonts w:cs="黑体"/>
      <w:color w:val="0F4760"/>
      <w:sz w:val="28"/>
      <w:szCs w:val="28"/>
    </w:rPr>
  </w:style>
  <w:style w:type="character" w:customStyle="1" w:styleId="25">
    <w:name w:val="标题 5 字符"/>
    <w:basedOn w:val="16"/>
    <w:link w:val="6"/>
    <w:semiHidden/>
    <w:uiPriority w:val="9"/>
    <w:rPr>
      <w:rFonts w:cs="黑体"/>
      <w:color w:val="0F4760"/>
      <w:sz w:val="24"/>
      <w:szCs w:val="24"/>
    </w:rPr>
  </w:style>
  <w:style w:type="character" w:customStyle="1" w:styleId="26">
    <w:name w:val="标题 6 字符"/>
    <w:basedOn w:val="16"/>
    <w:link w:val="7"/>
    <w:semiHidden/>
    <w:uiPriority w:val="9"/>
    <w:rPr>
      <w:rFonts w:cs="黑体"/>
      <w:b/>
      <w:bCs/>
      <w:color w:val="0F4760"/>
    </w:rPr>
  </w:style>
  <w:style w:type="character" w:customStyle="1" w:styleId="27">
    <w:name w:val="标题 7 字符"/>
    <w:basedOn w:val="16"/>
    <w:link w:val="8"/>
    <w:semiHidden/>
    <w:uiPriority w:val="9"/>
    <w:rPr>
      <w:rFonts w:cs="黑体"/>
      <w:b/>
      <w:bCs/>
      <w:color w:val="565656"/>
    </w:rPr>
  </w:style>
  <w:style w:type="character" w:customStyle="1" w:styleId="28">
    <w:name w:val="标题 8 字符"/>
    <w:basedOn w:val="16"/>
    <w:link w:val="9"/>
    <w:semiHidden/>
    <w:qFormat/>
    <w:uiPriority w:val="9"/>
    <w:rPr>
      <w:rFonts w:cs="黑体"/>
      <w:color w:val="565656"/>
    </w:rPr>
  </w:style>
  <w:style w:type="character" w:customStyle="1" w:styleId="29">
    <w:name w:val="标题 9 字符"/>
    <w:basedOn w:val="16"/>
    <w:link w:val="10"/>
    <w:semiHidden/>
    <w:uiPriority w:val="9"/>
    <w:rPr>
      <w:rFonts w:eastAsia="等线 Light" w:cs="黑体"/>
      <w:color w:val="565656"/>
    </w:rPr>
  </w:style>
  <w:style w:type="character" w:customStyle="1" w:styleId="30">
    <w:name w:val="标题 字符"/>
    <w:basedOn w:val="16"/>
    <w:link w:val="14"/>
    <w:uiPriority w:val="10"/>
    <w:rPr>
      <w:rFonts w:ascii="等线 Light" w:hAnsi="等线 Light" w:eastAsia="等线 Light" w:cs="黑体"/>
      <w:spacing w:val="-10"/>
      <w:kern w:val="28"/>
      <w:sz w:val="56"/>
      <w:szCs w:val="56"/>
    </w:rPr>
  </w:style>
  <w:style w:type="character" w:customStyle="1" w:styleId="31">
    <w:name w:val="副标题 字符"/>
    <w:basedOn w:val="16"/>
    <w:link w:val="13"/>
    <w:uiPriority w:val="11"/>
    <w:rPr>
      <w:rFonts w:ascii="等线 Light" w:hAnsi="等线 Light" w:eastAsia="等线 Light" w:cs="黑体"/>
      <w:color w:val="565656"/>
      <w:spacing w:val="15"/>
      <w:sz w:val="28"/>
      <w:szCs w:val="28"/>
    </w:rPr>
  </w:style>
  <w:style w:type="character" w:customStyle="1" w:styleId="32">
    <w:name w:val="引用 字符"/>
    <w:basedOn w:val="16"/>
    <w:link w:val="17"/>
    <w:uiPriority w:val="29"/>
    <w:rPr>
      <w:i/>
      <w:iCs/>
      <w:color w:val="3F3F3F"/>
    </w:rPr>
  </w:style>
  <w:style w:type="character" w:customStyle="1" w:styleId="33">
    <w:name w:val="Intense Emphasis"/>
    <w:basedOn w:val="16"/>
    <w:qFormat/>
    <w:uiPriority w:val="21"/>
    <w:rPr>
      <w:i/>
      <w:iCs/>
      <w:color w:val="0F4760"/>
    </w:rPr>
  </w:style>
  <w:style w:type="character" w:customStyle="1" w:styleId="34">
    <w:name w:val="明显引用 字符"/>
    <w:basedOn w:val="16"/>
    <w:link w:val="19"/>
    <w:uiPriority w:val="30"/>
    <w:rPr>
      <w:i/>
      <w:iCs/>
      <w:color w:val="0F4760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0F4760"/>
      <w:spacing w:val="5"/>
    </w:rPr>
  </w:style>
  <w:style w:type="character" w:customStyle="1" w:styleId="36">
    <w:name w:val="页眉 字符"/>
    <w:basedOn w:val="16"/>
    <w:link w:val="12"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uiPriority w:val="99"/>
    <w:rPr>
      <w:sz w:val="18"/>
      <w:szCs w:val="18"/>
    </w:rPr>
  </w:style>
  <w:style w:type="table" w:customStyle="1" w:styleId="38">
    <w:name w:val="Table Normal"/>
    <w:unhideWhenUsed/>
    <w:qFormat/>
    <w:uiPriority w:val="0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536</Words>
  <Characters>638</Characters>
  <Lines>134</Lines>
  <Paragraphs>139</Paragraphs>
  <TotalTime>6</TotalTime>
  <ScaleCrop>false</ScaleCrop>
  <LinksUpToDate>false</LinksUpToDate>
  <CharactersWithSpaces>678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2025-09-19T02:52:00Z</dcterms:created>
  <dc:creator>周江生</dc:creator>
  <cp:lastModifiedBy>bw，</cp:lastModifiedBy>
  <cp:lastPrinted>2025-09-19T02:51:00Z</cp:lastPrinted>
  <dcterms:modified xsi:type="dcterms:W3CDTF">2026-05-26T04:46:13Z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eyJoZGlkIjoiNTI1YzIxZjQzZjgzODU0ZWM2OWQ3MGExYTQ5Y2Q4ZTAiLCJ1c2VySWQiOiIyOTk2MjEzNTQifQ==</vt:lpwstr>
  </property>
  <property fmtid="{D5CDD505-2E9C-101B-9397-08002B2CF9AE}" pid="4" name="ICV">
    <vt:lpwstr>66826736913C4357861123BF5E096954_12</vt:lpwstr>
  </property>
</Properties>
</file>