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95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附件1</w:t>
      </w:r>
    </w:p>
    <w:p w14:paraId="7F3255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重庆碳管家科技股份有限公司2026年第一批次招聘岗位需求表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842"/>
        <w:gridCol w:w="5542"/>
        <w:gridCol w:w="6356"/>
      </w:tblGrid>
      <w:tr w14:paraId="686D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503" w:type="pct"/>
            <w:vAlign w:val="center"/>
          </w:tcPr>
          <w:p w14:paraId="7CF13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</w:t>
            </w:r>
          </w:p>
          <w:p w14:paraId="31A95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97" w:type="pct"/>
            <w:vAlign w:val="center"/>
          </w:tcPr>
          <w:p w14:paraId="5D4DA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955" w:type="pct"/>
            <w:vAlign w:val="center"/>
          </w:tcPr>
          <w:p w14:paraId="14E4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242" w:type="pct"/>
            <w:vAlign w:val="center"/>
          </w:tcPr>
          <w:p w14:paraId="7CBEC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岗位条件</w:t>
            </w:r>
          </w:p>
        </w:tc>
      </w:tr>
      <w:tr w14:paraId="4F36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41F6D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双碳咨询岗（社招）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18BDD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955" w:type="pct"/>
            <w:vAlign w:val="center"/>
          </w:tcPr>
          <w:p w14:paraId="7C3B1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1.双碳政策与生态产品价值实现：开展应对气候变化与双碳政策研究、生态产品价值实现（GEP、VEP核算）及绿色低碳发展规划、课题与试点申报。</w:t>
            </w:r>
          </w:p>
          <w:p w14:paraId="582CFD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2.节能降碳与循环经济：从事节能降碳与循环经济领域的政策研究、标准制定、区域节能评价、示范试点申报及项目咨询。 </w:t>
            </w:r>
          </w:p>
          <w:p w14:paraId="60FF66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3.节能审查与能效服务：提供节能审查、能效诊断、能碳数据分析、项目策划储备及节能降碳领域投融资与资金申请咨询。</w:t>
            </w:r>
          </w:p>
          <w:p w14:paraId="64A5C3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4.碳资产与碳管理：负责碳排放权交易、碳资产开发（CCER等）、碳足迹、碳盘查、生命周期评价及企业绿色低碳发展（CBAM、CDP等）咨询。 </w:t>
            </w:r>
          </w:p>
        </w:tc>
        <w:tc>
          <w:tcPr>
            <w:tcW w:w="2242" w:type="pct"/>
            <w:vAlign w:val="center"/>
          </w:tcPr>
          <w:p w14:paraId="1F9C82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1.硕士研究生及以上学历，年龄38周岁及以下，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计算截止至本公告发布之日，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特别优秀的可适当放宽条件。</w:t>
            </w:r>
          </w:p>
          <w:p w14:paraId="45BA6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2.环境科学与工程、新能源技术和储能技术、电气工程、区域经济学、产业经济学、工业工程、技术经济及管理、公共管理等相关专业。</w:t>
            </w:r>
          </w:p>
          <w:p w14:paraId="67DFA6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具有3年及以上相关工作经验。在碳达峰碳中和、能源政策、产业经济、碳足迹、自愿减排方法学开发、循环经济等领域知识储备丰富，具备一定自主研究能力，拥有上述领域政策研究、规划方案编制、项目咨询相关工作或研究经历。</w:t>
            </w:r>
          </w:p>
          <w:p w14:paraId="492D75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4.具有较强的学习能力、文字表达能力、组织协调能力和团队合作精神，能够熟练使用各类智能办公AI工具者优先。</w:t>
            </w:r>
          </w:p>
          <w:p w14:paraId="7F38B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电力（含火电、水电、核电、新能源）专业、其他（节能）专业、生态建设和环境工程专业的咨询工程师（投资）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生态环保、绿色低碳、热能动力高级职称者优先。</w:t>
            </w:r>
          </w:p>
          <w:p w14:paraId="6AD556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6.撰写并发表过节能、低碳、循环经济、能源、产业发展相关论文、资政建议，相关标准规范，获得授权相关发明专利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优先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4A28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DFD92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生态环境咨询岗（社招）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3A255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55" w:type="pct"/>
            <w:vAlign w:val="center"/>
          </w:tcPr>
          <w:p w14:paraId="590BBB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1.生态与环境治理：开展环保、城建领域课题研究、规划及方案编制，负责生态环保项目方案设计及资金申报工作。</w:t>
            </w:r>
          </w:p>
          <w:p w14:paraId="54937F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2.绿色投融资：提供绿色投融资咨询（含决策咨询、后评价、环境权益融资、特许经营、EOD项目、国际贷款项目咨询），以及生态资源资产化与生态产品价值实现方案编制。</w:t>
            </w:r>
          </w:p>
          <w:p w14:paraId="2DDE82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绿色金融咨询服务：参与绿色金融标准及课题研究，定制化设计绿色贷款、绿色债券、碳金融等产品，提供融资全流程服务及政策工具申请咨询；开展环境权益融资（碳排放权、林业碳汇、水权、排污权等）咨询及绿色金融相关培训。</w:t>
            </w:r>
          </w:p>
          <w:p w14:paraId="2F0264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4.ESG与可持续发展信息披露服务：包括战略规划、标准框架应用（GRI、SASB、TCFD等）、数据管理、报告编制、培训及课题研究。</w:t>
            </w:r>
          </w:p>
        </w:tc>
        <w:tc>
          <w:tcPr>
            <w:tcW w:w="2242" w:type="pct"/>
            <w:vAlign w:val="center"/>
          </w:tcPr>
          <w:p w14:paraId="074C8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1.硕士研究生及以上学历，年龄38周岁及以下，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计算截止至本公告发布之日，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特别优秀的可适当放宽条件。</w:t>
            </w:r>
          </w:p>
          <w:p w14:paraId="3998B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2.生态学、金融学（绿色金融方向）、人文地理学、森林培育（林业碳汇方向）、人口资源与环境经济学、环境经济与环境管理等相关专业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1A9678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具有3年及以上相关工作经验。在生态文明建设、生态产品价值实现、绿色金融、ESG、生态环保治理、碳汇方法学及项目开发等领域知识储备丰富，具备一定自主研究能力，拥有上述领域政策研究、规划方案编制、项目咨询相关工作或研究经历。</w:t>
            </w:r>
          </w:p>
          <w:p w14:paraId="10B606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4.具有较强的学习能力、文字表达能力、组织协调能力和团队合作精神，能够熟练使用各类智能办公AI工具者优先。</w:t>
            </w:r>
          </w:p>
          <w:p w14:paraId="52A28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生态建设和环境工程专业、市政公用工程专业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咨询工程师（投资）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生态环保、环境工程、绿色低碳、市政工程高级职称者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CFA可持续投资基础证书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优先。</w:t>
            </w:r>
          </w:p>
        </w:tc>
      </w:tr>
      <w:tr w14:paraId="75FC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atLeast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B2E5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双碳咨询岗（校招）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FA02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955" w:type="pct"/>
            <w:vAlign w:val="center"/>
          </w:tcPr>
          <w:p w14:paraId="28ADA3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1.双碳政策与生态产品价值实现：开展应对气候变化与双碳政策研究、生态产品价值实现（GEP、VEP核算）及绿色低碳发展规划、课题与试点申报。</w:t>
            </w:r>
          </w:p>
          <w:p w14:paraId="32237E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2.节能降碳与循环经济：从事节能降碳与循环经济领域的政策研究、标准制定、区域节能评价、示范试点申报及项目咨询。 </w:t>
            </w:r>
          </w:p>
          <w:p w14:paraId="393168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3.节能审查与能效服务：提供节能审查、能效诊断、能碳数据分析、项目策划储备及节能降碳领域投融资与资金申请咨询。</w:t>
            </w:r>
          </w:p>
          <w:p w14:paraId="07D939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4.碳资产与碳管理：负责碳排放权交易、碳资产开发（CCER等）、碳足迹、碳盘查、生命周期评价及企业绿色低碳发展（CBAM、CDP等）咨询。 </w:t>
            </w:r>
          </w:p>
        </w:tc>
        <w:tc>
          <w:tcPr>
            <w:tcW w:w="2242" w:type="pct"/>
            <w:vAlign w:val="center"/>
          </w:tcPr>
          <w:p w14:paraId="3589C4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硕士研究生及以上学历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高校毕业生须于2026年7月前取得毕业证书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FF8F9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2.环境科学与工程、新能源技术和储能技术、电气工程、区域经济学、产业经济学、工业工程、技术经济及管理、公共管理等相关专业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。</w:t>
            </w:r>
          </w:p>
          <w:p w14:paraId="48C4836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3.具备扎实的专业知识，在双碳政策、能源政策、工程与制造业、全生命周期（碳足迹方向）、可持续发展、循环经济等方面理论储备丰富，具有一定自主研究能力。</w:t>
            </w:r>
          </w:p>
          <w:p w14:paraId="3299E83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4.具有较强的学习能力、文字表达能力、组织协调能力和团队合作精神，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熟练使用各类智能办公AI工具者优先。</w:t>
            </w:r>
          </w:p>
          <w:p w14:paraId="3682B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5.具有节能、低碳、循环经济、能源、产业发展相关政策研究、规划编制、项目咨询评估相关实习经历或研究经历者优先，撰写并发表过相关论文、标准规范，获得授权相关发明专利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优先。</w:t>
            </w:r>
          </w:p>
        </w:tc>
      </w:tr>
    </w:tbl>
    <w:p w14:paraId="65D0E6D7"/>
    <w:sectPr>
      <w:footerReference r:id="rId3" w:type="default"/>
      <w:pgSz w:w="16838" w:h="11906" w:orient="landscape"/>
      <w:pgMar w:top="680" w:right="1440" w:bottom="680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F2DAEB-7734-4F69-8B63-EFDFE3BED7F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CDF9B8A-4DC8-4162-AE8E-FCB6F7AE500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0EC077C-E16D-45C3-949A-D7DF0E2EE7F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7FE471F-EA3C-4D51-8500-6B0B798AEA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23F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430D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430DE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C9842"/>
    <w:rsid w:val="004E69F8"/>
    <w:rsid w:val="03F4702C"/>
    <w:rsid w:val="15244AA6"/>
    <w:rsid w:val="1F3C9842"/>
    <w:rsid w:val="3DFB7028"/>
    <w:rsid w:val="3EFF60E3"/>
    <w:rsid w:val="479E48B1"/>
    <w:rsid w:val="49F14F83"/>
    <w:rsid w:val="4AD93E52"/>
    <w:rsid w:val="67EFF17C"/>
    <w:rsid w:val="67F3EC9D"/>
    <w:rsid w:val="69611E43"/>
    <w:rsid w:val="6D321474"/>
    <w:rsid w:val="6E396833"/>
    <w:rsid w:val="6F3EF106"/>
    <w:rsid w:val="710D5340"/>
    <w:rsid w:val="73730B78"/>
    <w:rsid w:val="75DAD1D6"/>
    <w:rsid w:val="7779F488"/>
    <w:rsid w:val="77B485DC"/>
    <w:rsid w:val="7BBF8B79"/>
    <w:rsid w:val="7C930EAA"/>
    <w:rsid w:val="7FD9B476"/>
    <w:rsid w:val="7FDEC75D"/>
    <w:rsid w:val="95EFD4C8"/>
    <w:rsid w:val="B67D6BEB"/>
    <w:rsid w:val="BBAF4BC4"/>
    <w:rsid w:val="BC6B12CC"/>
    <w:rsid w:val="BE3FCF4C"/>
    <w:rsid w:val="CD2E4E89"/>
    <w:rsid w:val="CE9E2AE0"/>
    <w:rsid w:val="D37FD56B"/>
    <w:rsid w:val="DDD3C46F"/>
    <w:rsid w:val="DFE15A11"/>
    <w:rsid w:val="E977E210"/>
    <w:rsid w:val="F5F7FAFB"/>
    <w:rsid w:val="F94F58E7"/>
    <w:rsid w:val="FAFE1F8A"/>
    <w:rsid w:val="FEC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1876</Words>
  <Characters>1956</Characters>
  <Lines>0</Lines>
  <Paragraphs>0</Paragraphs>
  <TotalTime>2</TotalTime>
  <ScaleCrop>false</ScaleCrop>
  <LinksUpToDate>false</LinksUpToDate>
  <CharactersWithSpaces>1960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2026-05-22T17:08:00Z</dcterms:created>
  <dc:creator>屈子菡</dc:creator>
  <cp:lastModifiedBy>Administrator</cp:lastModifiedBy>
  <cp:lastPrinted>2026-05-22T14:16:00Z</cp:lastPrinted>
  <dcterms:modified xsi:type="dcterms:W3CDTF">2026-05-28T10:45:05Z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90B4A4A765104601941B0DDF6B65FF4B_13</vt:lpwstr>
  </property>
  <property fmtid="{D5CDD505-2E9C-101B-9397-08002B2CF9AE}" pid="4" name="KSOTemplateDocerSaveRecord">
    <vt:lpwstr>eyJoZGlkIjoiNTM0OGQ5YWVmOGIwNDgxOGQ2YTdlMTFkMGQ4ZWMxZmYifQ==</vt:lpwstr>
  </property>
</Properties>
</file>