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pacing w:val="40"/>
          <w:sz w:val="44"/>
          <w:szCs w:val="44"/>
        </w:rPr>
      </w:pPr>
      <w:r>
        <w:rPr>
          <w:rFonts w:hint="eastAsia"/>
          <w:b/>
          <w:bCs/>
          <w:spacing w:val="40"/>
          <w:sz w:val="44"/>
          <w:szCs w:val="44"/>
          <w:lang w:eastAsia="zh-CN"/>
        </w:rPr>
        <w:t>长阳土家族自治县公安局招聘</w:t>
      </w:r>
      <w:r>
        <w:rPr>
          <w:rFonts w:hint="eastAsia"/>
          <w:b/>
          <w:bCs/>
          <w:spacing w:val="40"/>
          <w:sz w:val="44"/>
          <w:szCs w:val="44"/>
        </w:rPr>
        <w:t>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pacing w:val="40"/>
          <w:sz w:val="44"/>
          <w:szCs w:val="44"/>
        </w:rPr>
      </w:pPr>
      <w:r>
        <w:rPr>
          <w:rFonts w:hint="eastAsia"/>
          <w:b/>
          <w:bCs/>
          <w:spacing w:val="40"/>
          <w:sz w:val="44"/>
          <w:szCs w:val="44"/>
        </w:rPr>
        <w:t>报名登记表</w:t>
      </w:r>
    </w:p>
    <w:tbl>
      <w:tblPr>
        <w:tblStyle w:val="6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68"/>
        <w:gridCol w:w="1590"/>
        <w:gridCol w:w="360"/>
        <w:gridCol w:w="870"/>
        <w:gridCol w:w="255"/>
        <w:gridCol w:w="165"/>
        <w:gridCol w:w="420"/>
        <w:gridCol w:w="360"/>
        <w:gridCol w:w="1635"/>
        <w:gridCol w:w="210"/>
        <w:gridCol w:w="180"/>
        <w:gridCol w:w="97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8" w:hRule="atLeast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gridSpan w:val="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6" w:hRule="atLeast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83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1" w:hRule="atLeast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gridSpan w:val="5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毕业学校及专业</w:t>
            </w:r>
          </w:p>
        </w:tc>
        <w:tc>
          <w:tcPr>
            <w:tcW w:w="3360" w:type="dxa"/>
            <w:gridSpan w:val="5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83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1" w:hRule="atLeast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50" w:type="dxa"/>
            <w:gridSpan w:val="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290" w:type="dxa"/>
            <w:gridSpan w:val="3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2625" w:type="dxa"/>
            <w:gridSpan w:val="4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5" w:hRule="atLeast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奖惩情况</w:t>
            </w:r>
          </w:p>
        </w:tc>
        <w:tc>
          <w:tcPr>
            <w:tcW w:w="8852" w:type="dxa"/>
            <w:gridSpan w:val="1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00" w:hRule="atLeast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个人简历</w:t>
            </w:r>
          </w:p>
        </w:tc>
        <w:tc>
          <w:tcPr>
            <w:tcW w:w="8852" w:type="dxa"/>
            <w:gridSpan w:val="1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家庭主要成员及重要社会关系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807" w:type="dxa"/>
            <w:gridSpan w:val="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6" w:hRule="atLeast"/>
        </w:trPr>
        <w:tc>
          <w:tcPr>
            <w:tcW w:w="968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807" w:type="dxa"/>
            <w:gridSpan w:val="2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968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807" w:type="dxa"/>
            <w:gridSpan w:val="2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968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807" w:type="dxa"/>
            <w:gridSpan w:val="2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968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807" w:type="dxa"/>
            <w:gridSpan w:val="2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968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  <w:tc>
          <w:tcPr>
            <w:tcW w:w="2807" w:type="dxa"/>
            <w:gridSpan w:val="2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968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本人承诺</w:t>
            </w:r>
          </w:p>
        </w:tc>
        <w:tc>
          <w:tcPr>
            <w:tcW w:w="8852" w:type="dxa"/>
            <w:gridSpan w:val="1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上述填写内容和提供相关依据真实，符合招聘公告的报考条件，如有不实或弄虚作假，本人自愿放弃聘用资格并承担相应责任。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报考承诺人：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50" w:hRule="atLeast"/>
        </w:trPr>
        <w:tc>
          <w:tcPr>
            <w:tcW w:w="968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  <w:vertAlign w:val="baseline"/>
                <w:lang w:eastAsia="zh-CN"/>
              </w:rPr>
              <w:t>招考单位审查意见</w:t>
            </w:r>
          </w:p>
        </w:tc>
        <w:tc>
          <w:tcPr>
            <w:tcW w:w="8852" w:type="dxa"/>
            <w:gridSpan w:val="12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pacing w:val="40"/>
          <w:sz w:val="44"/>
          <w:szCs w:val="44"/>
        </w:rPr>
      </w:pPr>
    </w:p>
    <w:sectPr>
      <w:headerReference r:id="rId3" w:type="default"/>
      <w:pgSz w:w="11907" w:h="16840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D14"/>
    <w:rsid w:val="0018253D"/>
    <w:rsid w:val="006B0D14"/>
    <w:rsid w:val="20277375"/>
    <w:rsid w:val="681565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2022-06-06T10:28:00Z</dcterms:created>
  <dc:creator>郑红英</dc:creator>
  <cp:lastModifiedBy>任赟</cp:lastModifiedBy>
  <dcterms:modified xsi:type="dcterms:W3CDTF">2026-03-27T08:03:22Z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