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C14A9">
      <w:pPr>
        <w:widowControl/>
        <w:tabs>
          <w:tab w:val="left" w:pos="9660"/>
        </w:tabs>
        <w:spacing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1：</w:t>
      </w:r>
    </w:p>
    <w:tbl>
      <w:tblPr>
        <w:tblStyle w:val="3"/>
        <w:tblW w:w="14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331"/>
        <w:gridCol w:w="1593"/>
        <w:gridCol w:w="773"/>
        <w:gridCol w:w="4012"/>
        <w:gridCol w:w="1558"/>
        <w:gridCol w:w="1775"/>
        <w:gridCol w:w="1814"/>
        <w:gridCol w:w="1514"/>
      </w:tblGrid>
      <w:tr w14:paraId="2C4B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499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E4D8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val="en-US" w:eastAsia="zh-CN"/>
              </w:rPr>
              <w:t>新龙镇招聘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岗位表</w:t>
            </w:r>
          </w:p>
        </w:tc>
      </w:tr>
      <w:tr w14:paraId="237B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626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972F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331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AD33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593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64F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773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62F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岗位</w:t>
            </w:r>
          </w:p>
          <w:p w14:paraId="5BAF16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4012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80B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主要工作内容</w:t>
            </w:r>
          </w:p>
        </w:tc>
        <w:tc>
          <w:tcPr>
            <w:tcW w:w="1558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914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专业要求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B90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/学位要求</w:t>
            </w:r>
          </w:p>
        </w:tc>
        <w:tc>
          <w:tcPr>
            <w:tcW w:w="1814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AF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DB7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其他资格       条件</w:t>
            </w:r>
          </w:p>
        </w:tc>
      </w:tr>
      <w:tr w14:paraId="35FA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1D8BF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 w14:paraId="00B47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公共服务办公室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 w14:paraId="32083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爱卫岗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 w14:paraId="5FCF7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4012" w:type="dxa"/>
            <w:tcBorders>
              <w:tl2br w:val="nil"/>
              <w:tr2bl w:val="nil"/>
            </w:tcBorders>
            <w:noWrap w:val="0"/>
            <w:vAlign w:val="center"/>
          </w:tcPr>
          <w:p w14:paraId="14009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负责组织开展爱国卫生运动、健康知识宣传及控烟工作，落实疫情防控各项相关工作，完成上级交办的其他工作任务。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31FC2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不限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1FA2D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本科及以上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 w14:paraId="02AD9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8周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岁及以下</w:t>
            </w:r>
          </w:p>
          <w:p w14:paraId="334B1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（1988年4月2日后出生）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 w14:paraId="74AE0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疫情防控期间需要24小时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值守</w:t>
            </w:r>
            <w:r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，适合男性。</w:t>
            </w:r>
          </w:p>
        </w:tc>
      </w:tr>
      <w:tr w14:paraId="3FFC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48F24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 w14:paraId="768FE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平安法治办公室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 w14:paraId="521BB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综治信访维稳岗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 w14:paraId="1A9EE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4012" w:type="dxa"/>
            <w:tcBorders>
              <w:tl2br w:val="nil"/>
              <w:tr2bl w:val="nil"/>
            </w:tcBorders>
            <w:noWrap w:val="0"/>
            <w:vAlign w:val="center"/>
          </w:tcPr>
          <w:p w14:paraId="74F4A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负责信访接待与受理，从事矛盾纠纷调解，治安防控与重点人群管理，完成上级交办的其他工作任务。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773D8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不限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56F39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本科及以上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 w14:paraId="73563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38周岁以下</w:t>
            </w:r>
          </w:p>
          <w:p w14:paraId="78607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（1988年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日后出生）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 w14:paraId="6D0713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1.熟练使用电脑办公软件；</w:t>
            </w:r>
          </w:p>
          <w:p w14:paraId="2A33A9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2.同等条件下，优先录用有信访维稳、调解经验的人员</w:t>
            </w:r>
          </w:p>
        </w:tc>
      </w:tr>
      <w:tr w14:paraId="2DD8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62862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 w14:paraId="11498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平安法治办公室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 w14:paraId="52B33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驻村综治管理员岗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 w14:paraId="5ADCB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4012" w:type="dxa"/>
            <w:tcBorders>
              <w:tl2br w:val="nil"/>
              <w:tr2bl w:val="nil"/>
            </w:tcBorders>
            <w:noWrap w:val="0"/>
            <w:vAlign w:val="center"/>
          </w:tcPr>
          <w:p w14:paraId="78B74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负责所在村（社区）基层社会治理工作，包括信访、维稳、禁毒、矛盾纠纷排查化解、重点人群服务管理、社会治安防控等工作，完成上级交办的其他工作任务。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55959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不限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386FD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本科及以上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 w14:paraId="23C45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38周岁以下</w:t>
            </w:r>
          </w:p>
          <w:p w14:paraId="42D65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（1988年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日后出生）</w:t>
            </w:r>
          </w:p>
          <w:p w14:paraId="3EEEF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 w14:paraId="22E08C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1.熟练使用电脑办公软件；</w:t>
            </w:r>
          </w:p>
          <w:p w14:paraId="0E69FA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2.同等条件下，优先录用有信访维稳、调解经验的人员</w:t>
            </w:r>
          </w:p>
        </w:tc>
      </w:tr>
      <w:tr w14:paraId="2C04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6D0D4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 w14:paraId="299EF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党群服务中心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 w14:paraId="26D08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劳动保障协管员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 w14:paraId="1823A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4012" w:type="dxa"/>
            <w:tcBorders>
              <w:tl2br w:val="nil"/>
              <w:tr2bl w:val="nil"/>
            </w:tcBorders>
            <w:noWrap w:val="0"/>
            <w:vAlign w:val="center"/>
          </w:tcPr>
          <w:p w14:paraId="45842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负责开展政策宣传与咨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询、求职与用工登记、就业帮扶、社保补贴申报、参保登记与信息维护、待遇申领与资格认证、信息采集与动态管理等相关工作，完成上级交办的其他工作任务。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54698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不限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07C4C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本科及以上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 w14:paraId="0721F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38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周岁以下</w:t>
            </w:r>
          </w:p>
          <w:p w14:paraId="0A015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（1988年4月2日后出生）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 w14:paraId="123A3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1.具有较强的独立工作能力、组织协调能力和文字、口头表达能力，能熟练操作电脑常用办公软件；</w:t>
            </w:r>
          </w:p>
          <w:p w14:paraId="31FAF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2.具备</w:t>
            </w:r>
            <w:r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C2以上机动车驾驶证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（提供驾驶证复印件）</w:t>
            </w:r>
            <w:r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。</w:t>
            </w:r>
          </w:p>
        </w:tc>
      </w:tr>
      <w:tr w14:paraId="5F0D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74FFC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 w14:paraId="0D427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退役军人服务站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 w14:paraId="2B9A2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政策咨询与权益维护岗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 w14:paraId="1C3E8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4012" w:type="dxa"/>
            <w:tcBorders>
              <w:tl2br w:val="nil"/>
              <w:tr2bl w:val="nil"/>
            </w:tcBorders>
            <w:noWrap w:val="0"/>
            <w:vAlign w:val="center"/>
          </w:tcPr>
          <w:p w14:paraId="1D1DF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负责接待来访退役军人，办理身份认定、补助申请、优待证办理等具体业务；受理信访诉求、处理投诉意见，解答相关政策法规；做好就业创业指导工作，完成上级交办的其他工作任务。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01982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法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学（A0301、B030101）、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中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国语言文学类（A0501、B0501）、工商管理（A1202、B1202）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34C9F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本科及以上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 w14:paraId="29044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8周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岁及以下</w:t>
            </w:r>
          </w:p>
          <w:p w14:paraId="409EE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（1988年4月2日后出生）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 w14:paraId="1F6690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具有c2以上机动车驾驶证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（提供驾驶证复印件）；</w:t>
            </w:r>
          </w:p>
          <w:p w14:paraId="1B20B8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2.同等条件下，优先录用退役军人。</w:t>
            </w:r>
          </w:p>
        </w:tc>
      </w:tr>
    </w:tbl>
    <w:p w14:paraId="190762BB"/>
    <w:sectPr>
      <w:pgSz w:w="16838" w:h="11906" w:orient="landscape"/>
      <w:pgMar w:top="1304" w:right="2098" w:bottom="130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64623"/>
    <w:rsid w:val="0CC26B6B"/>
    <w:rsid w:val="1BE64623"/>
    <w:rsid w:val="29F4797C"/>
    <w:rsid w:val="2ED43FD4"/>
    <w:rsid w:val="467C00B2"/>
    <w:rsid w:val="4AD83E73"/>
    <w:rsid w:val="4E774CDC"/>
    <w:rsid w:val="61457124"/>
    <w:rsid w:val="76AD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869</Words>
  <Characters>933</Characters>
  <Lines>0</Lines>
  <Paragraphs>0</Paragraphs>
  <TotalTime>8</TotalTime>
  <ScaleCrop>false</ScaleCrop>
  <LinksUpToDate>false</LinksUpToDate>
  <CharactersWithSpaces>940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2026-04-01T01:50:00Z</dcterms:created>
  <dc:creator>小鱼</dc:creator>
  <cp:lastModifiedBy>小鱼</cp:lastModifiedBy>
  <dcterms:modified xsi:type="dcterms:W3CDTF">2026-04-01T08:16:38Z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A4DB5D243E3B4C2C8A220E2DB0B63FFC_11</vt:lpwstr>
  </property>
  <property fmtid="{D5CDD505-2E9C-101B-9397-08002B2CF9AE}" pid="4" name="KSOTemplateDocerSaveRecord">
    <vt:lpwstr>eyJoZGlkIjoiMDIyOGUwMjIwMmM2ZjkzYTQ0YzJlY2M1ODVmOGJiZmIiLCJ1c2VySWQiOiI0NTg1MTcwMTIifQ==</vt:lpwstr>
  </property>
</Properties>
</file>