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1E09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</w:rPr>
        <w:t>大理州消防救援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</w:p>
    <w:p w14:paraId="1325E9E3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bookmarkEnd w:id="0"/>
    <w:tbl>
      <w:tblPr>
        <w:tblStyle w:val="6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795"/>
        <w:gridCol w:w="2205"/>
        <w:gridCol w:w="5528"/>
      </w:tblGrid>
      <w:tr w14:paraId="561B7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1" w:type="dxa"/>
            <w:noWrap w:val="0"/>
            <w:vAlign w:val="center"/>
          </w:tcPr>
          <w:p w14:paraId="5CDC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B2E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2205" w:type="dxa"/>
            <w:noWrap w:val="0"/>
            <w:vAlign w:val="center"/>
          </w:tcPr>
          <w:p w14:paraId="0CD0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648B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528" w:type="dxa"/>
            <w:noWrap w:val="0"/>
            <w:vAlign w:val="center"/>
          </w:tcPr>
          <w:p w14:paraId="19AC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0B10D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3C5F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大理州</w:t>
            </w:r>
          </w:p>
          <w:p w14:paraId="7473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5B72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5" w:type="dxa"/>
            <w:noWrap w:val="0"/>
            <w:vAlign w:val="center"/>
          </w:tcPr>
          <w:p w14:paraId="7722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核算会计</w:t>
            </w:r>
          </w:p>
        </w:tc>
        <w:tc>
          <w:tcPr>
            <w:tcW w:w="5528" w:type="dxa"/>
            <w:noWrap w:val="0"/>
            <w:vAlign w:val="center"/>
          </w:tcPr>
          <w:p w14:paraId="6F5D1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1.性别不限；</w:t>
            </w:r>
          </w:p>
          <w:p w14:paraId="223C9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年龄为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至3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周岁（具有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中级以上会计专业技术资格的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，年龄可放宽至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5周岁）；</w:t>
            </w:r>
          </w:p>
          <w:p w14:paraId="17A1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全日制本科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，会计学或财务管理等财务类相关专业，且持有会计专业技术资格（初级及以上）证书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61BA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大理州消防救援局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0EDAF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0F58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6ED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19F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厨师</w:t>
            </w:r>
          </w:p>
        </w:tc>
        <w:tc>
          <w:tcPr>
            <w:tcW w:w="5528" w:type="dxa"/>
            <w:noWrap w:val="0"/>
            <w:vAlign w:val="center"/>
          </w:tcPr>
          <w:p w14:paraId="3D09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限男性，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年龄为18至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周岁；</w:t>
            </w:r>
          </w:p>
          <w:p w14:paraId="303F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2.具有高中或中专以上学历，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且持有中级厨师资格证及以上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31A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大理州消防救援局战勤保障消防站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0005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6564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大理市</w:t>
            </w:r>
          </w:p>
          <w:p w14:paraId="2755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612C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5" w:type="dxa"/>
            <w:noWrap w:val="0"/>
            <w:vAlign w:val="center"/>
          </w:tcPr>
          <w:p w14:paraId="2D8E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4ECF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98D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338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3.部队退役人员、有消防救援工作经历、持相关证书者优先；</w:t>
            </w:r>
          </w:p>
          <w:p w14:paraId="0B4E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6FF65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7AB2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祥云县</w:t>
            </w:r>
          </w:p>
          <w:p w14:paraId="73DA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1C30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5" w:type="dxa"/>
            <w:noWrap w:val="0"/>
            <w:vAlign w:val="center"/>
          </w:tcPr>
          <w:p w14:paraId="2020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6BEE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4371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祥云县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77CEE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22B4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云龙县</w:t>
            </w:r>
          </w:p>
          <w:p w14:paraId="3B1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3421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7DA4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消防文员</w:t>
            </w:r>
          </w:p>
        </w:tc>
        <w:tc>
          <w:tcPr>
            <w:tcW w:w="5528" w:type="dxa"/>
            <w:noWrap w:val="0"/>
            <w:vAlign w:val="center"/>
          </w:tcPr>
          <w:p w14:paraId="638B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性别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</w:t>
            </w:r>
          </w:p>
          <w:p w14:paraId="3535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以上学历；</w:t>
            </w:r>
          </w:p>
          <w:p w14:paraId="6E90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3.会计学或财务管理等财务类相关专业且持有会计资格（初级及以上）证书；</w:t>
            </w:r>
          </w:p>
          <w:p w14:paraId="654C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4.有政府部门会计工作经历者优先录用。</w:t>
            </w:r>
          </w:p>
          <w:p w14:paraId="39D5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云龙县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364ED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39BA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洱源县</w:t>
            </w:r>
          </w:p>
          <w:p w14:paraId="0E05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E92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5" w:type="dxa"/>
            <w:noWrap w:val="0"/>
            <w:vAlign w:val="center"/>
          </w:tcPr>
          <w:p w14:paraId="633B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5139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1482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掌握驾驶技能、体育特长者优先考虑；</w:t>
            </w:r>
          </w:p>
          <w:p w14:paraId="36D3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洱源县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72732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noWrap w:val="0"/>
            <w:vAlign w:val="center"/>
          </w:tcPr>
          <w:p w14:paraId="17EF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鹤庆县</w:t>
            </w:r>
          </w:p>
          <w:p w14:paraId="4FA0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8B0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center"/>
          </w:tcPr>
          <w:p w14:paraId="6B67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31AB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27A3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鹤庆县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3441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1F90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南涧县</w:t>
            </w:r>
          </w:p>
          <w:p w14:paraId="5E04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消防救援局</w:t>
            </w:r>
          </w:p>
        </w:tc>
        <w:tc>
          <w:tcPr>
            <w:tcW w:w="795" w:type="dxa"/>
            <w:noWrap w:val="0"/>
            <w:vAlign w:val="center"/>
          </w:tcPr>
          <w:p w14:paraId="2F19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5" w:type="dxa"/>
            <w:noWrap w:val="0"/>
            <w:vAlign w:val="center"/>
          </w:tcPr>
          <w:p w14:paraId="5C3D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4528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BBF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3AD3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0661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295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5" w:type="dxa"/>
            <w:noWrap w:val="0"/>
            <w:vAlign w:val="center"/>
          </w:tcPr>
          <w:p w14:paraId="7A7B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</w:tc>
        <w:tc>
          <w:tcPr>
            <w:tcW w:w="5528" w:type="dxa"/>
            <w:noWrap w:val="0"/>
            <w:vAlign w:val="center"/>
          </w:tcPr>
          <w:p w14:paraId="6CED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 w14:paraId="77E0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南涧县各乡镇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544A6A22"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59F76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56F56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56F56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6906"/>
    <w:rsid w:val="5820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2026-02-13T07:01:00Z</dcterms:created>
  <dc:creator>曾梓健</dc:creator>
  <cp:lastModifiedBy>曾梓健</cp:lastModifiedBy>
  <dcterms:modified xsi:type="dcterms:W3CDTF">2026-02-13T07:03:58Z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62AD1E9F89B74385A7E5D8E288256E7D_11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