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9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474" w:lineRule="exact"/>
        <w:jc w:val="both"/>
        <w:textAlignment w:val="auto"/>
        <w:rPr>
          <w:rFonts w:hint="eastAsia" w:ascii="方正小标宋简体" w:hAnsi="仿宋_GB2312" w:cs="仿宋_GB2312"/>
          <w:sz w:val="40"/>
          <w:szCs w:val="36"/>
          <w:lang w:eastAsia="zh-CN"/>
        </w:rPr>
      </w:pPr>
      <w:bookmarkStart w:id="11" w:name="_GoBack"/>
      <w:bookmarkEnd w:id="1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3046DEF">
      <w:pPr>
        <w:spacing w:before="289" w:beforeLines="50" w:after="289" w:afterLines="50" w:line="594" w:lineRule="exact"/>
        <w:jc w:val="center"/>
        <w:rPr>
          <w:rFonts w:hint="eastAsia" w:ascii="方正小标宋简体" w:cs="仿宋_GB2312"/>
          <w:sz w:val="40"/>
          <w:szCs w:val="36"/>
        </w:rPr>
      </w:pPr>
      <w:r>
        <w:rPr>
          <w:rFonts w:hint="eastAsia" w:ascii="方正小标宋简体" w:hAnsi="仿宋_GB2312" w:cs="仿宋_GB2312"/>
          <w:sz w:val="40"/>
          <w:szCs w:val="36"/>
          <w:lang w:eastAsia="zh-CN"/>
        </w:rPr>
        <w:t>泾川县</w:t>
      </w:r>
      <w:r>
        <w:rPr>
          <w:rFonts w:hint="eastAsia" w:ascii="方正小标宋简体" w:hAnsi="仿宋_GB2312" w:cs="仿宋_GB2312"/>
          <w:sz w:val="40"/>
          <w:szCs w:val="36"/>
        </w:rPr>
        <w:t>就业见习单位申报表</w:t>
      </w:r>
    </w:p>
    <w:p w14:paraId="175F7C9E">
      <w:pPr>
        <w:spacing w:after="115" w:afterLines="20" w:line="594" w:lineRule="exact"/>
        <w:ind w:firstLine="137" w:firstLineChars="49"/>
        <w:rPr>
          <w:rFonts w:hint="eastAsia" w:eastAsia="仿宋_GB2312" w:cs="仿宋_GB2312"/>
          <w:sz w:val="36"/>
          <w:szCs w:val="36"/>
        </w:rPr>
      </w:pPr>
      <w:r>
        <w:rPr>
          <w:rFonts w:hint="eastAsia" w:hAnsi="宋体" w:eastAsia="仿宋_GB2312" w:cs="仿宋_GB2312"/>
          <w:sz w:val="28"/>
          <w:szCs w:val="28"/>
        </w:rPr>
        <w:t xml:space="preserve">单位名称（盖章）：                   </w:t>
      </w:r>
      <w:r>
        <w:rPr>
          <w:rFonts w:hint="eastAsia" w:hAnsi="宋体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hAnsi="宋体" w:eastAsia="仿宋_GB2312" w:cs="仿宋_GB2312"/>
          <w:sz w:val="28"/>
          <w:szCs w:val="28"/>
        </w:rPr>
        <w:t xml:space="preserve"> 填报时间：</w:t>
      </w:r>
    </w:p>
    <w:tbl>
      <w:tblPr>
        <w:tblStyle w:val="3"/>
        <w:tblW w:w="8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7"/>
        <w:gridCol w:w="1890"/>
        <w:gridCol w:w="1440"/>
        <w:gridCol w:w="2810"/>
      </w:tblGrid>
      <w:tr w14:paraId="31109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2437" w:type="dxa"/>
            <w:noWrap w:val="0"/>
            <w:vAlign w:val="center"/>
          </w:tcPr>
          <w:p w14:paraId="13422934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单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位性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质</w:t>
            </w:r>
          </w:p>
        </w:tc>
        <w:tc>
          <w:tcPr>
            <w:tcW w:w="1890" w:type="dxa"/>
            <w:noWrap w:val="0"/>
            <w:vAlign w:val="center"/>
          </w:tcPr>
          <w:p w14:paraId="78AB751D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0" w:name="单位经济成分分类"/>
            <w:bookmarkEnd w:id="0"/>
          </w:p>
        </w:tc>
        <w:tc>
          <w:tcPr>
            <w:tcW w:w="1440" w:type="dxa"/>
            <w:noWrap w:val="0"/>
            <w:vAlign w:val="center"/>
          </w:tcPr>
          <w:p w14:paraId="683F0966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所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属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行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业</w:t>
            </w:r>
          </w:p>
        </w:tc>
        <w:tc>
          <w:tcPr>
            <w:tcW w:w="2810" w:type="dxa"/>
            <w:noWrap w:val="0"/>
            <w:vAlign w:val="center"/>
          </w:tcPr>
          <w:p w14:paraId="39A09067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1" w:name="单位所属行业"/>
            <w:bookmarkEnd w:id="1"/>
          </w:p>
        </w:tc>
      </w:tr>
      <w:tr w14:paraId="02C26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2437" w:type="dxa"/>
            <w:noWrap w:val="0"/>
            <w:vAlign w:val="center"/>
          </w:tcPr>
          <w:p w14:paraId="628F7B1A">
            <w:pPr>
              <w:spacing w:line="360" w:lineRule="exact"/>
              <w:jc w:val="center"/>
              <w:rPr>
                <w:rFonts w:hint="eastAsia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注册资金</w:t>
            </w:r>
          </w:p>
        </w:tc>
        <w:tc>
          <w:tcPr>
            <w:tcW w:w="1890" w:type="dxa"/>
            <w:noWrap w:val="0"/>
            <w:vAlign w:val="center"/>
          </w:tcPr>
          <w:p w14:paraId="10CC6378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C3436A3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员工人数</w:t>
            </w:r>
          </w:p>
        </w:tc>
        <w:tc>
          <w:tcPr>
            <w:tcW w:w="2810" w:type="dxa"/>
            <w:noWrap w:val="0"/>
            <w:vAlign w:val="center"/>
          </w:tcPr>
          <w:p w14:paraId="4555F656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</w:tc>
      </w:tr>
      <w:tr w14:paraId="13B37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2437" w:type="dxa"/>
            <w:noWrap w:val="0"/>
            <w:vAlign w:val="center"/>
          </w:tcPr>
          <w:p w14:paraId="19526212">
            <w:pPr>
              <w:spacing w:line="360" w:lineRule="exact"/>
              <w:jc w:val="left"/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统一社会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信用代码（组织机构代码）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77A912E1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</w:tc>
      </w:tr>
      <w:tr w14:paraId="37B38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3" w:hRule="atLeast"/>
          <w:jc w:val="center"/>
        </w:trPr>
        <w:tc>
          <w:tcPr>
            <w:tcW w:w="2437" w:type="dxa"/>
            <w:noWrap w:val="0"/>
            <w:vAlign w:val="center"/>
          </w:tcPr>
          <w:p w14:paraId="276BFE7A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单位简介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59E14AA4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2" w:name="经营范围"/>
            <w:bookmarkEnd w:id="2"/>
          </w:p>
        </w:tc>
      </w:tr>
      <w:tr w14:paraId="66B6E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2437" w:type="dxa"/>
            <w:noWrap w:val="0"/>
            <w:vAlign w:val="center"/>
          </w:tcPr>
          <w:p w14:paraId="1C63F967">
            <w:pPr>
              <w:spacing w:line="360" w:lineRule="exact"/>
              <w:jc w:val="center"/>
              <w:rPr>
                <w:rFonts w:hint="eastAsia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单位地址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59A56924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3" w:name="单位办公地址"/>
            <w:bookmarkEnd w:id="3"/>
          </w:p>
        </w:tc>
      </w:tr>
      <w:tr w14:paraId="6CC2F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5" w:hRule="atLeast"/>
          <w:jc w:val="center"/>
        </w:trPr>
        <w:tc>
          <w:tcPr>
            <w:tcW w:w="2437" w:type="dxa"/>
            <w:noWrap w:val="0"/>
            <w:vAlign w:val="center"/>
          </w:tcPr>
          <w:p w14:paraId="7534B9CB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开户银行名称</w:t>
            </w:r>
          </w:p>
        </w:tc>
        <w:tc>
          <w:tcPr>
            <w:tcW w:w="1890" w:type="dxa"/>
            <w:noWrap w:val="0"/>
            <w:vAlign w:val="center"/>
          </w:tcPr>
          <w:p w14:paraId="5EA09F6A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1C22E9">
            <w:pPr>
              <w:spacing w:line="360" w:lineRule="exact"/>
              <w:jc w:val="center"/>
              <w:rPr>
                <w:rFonts w:hint="eastAsia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银行帐号</w:t>
            </w:r>
          </w:p>
        </w:tc>
        <w:tc>
          <w:tcPr>
            <w:tcW w:w="2810" w:type="dxa"/>
            <w:noWrap w:val="0"/>
            <w:vAlign w:val="center"/>
          </w:tcPr>
          <w:p w14:paraId="240D9E98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</w:tc>
      </w:tr>
      <w:tr w14:paraId="1AB89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2437" w:type="dxa"/>
            <w:noWrap w:val="0"/>
            <w:vAlign w:val="center"/>
          </w:tcPr>
          <w:p w14:paraId="3B77B1C0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890" w:type="dxa"/>
            <w:noWrap w:val="0"/>
            <w:vAlign w:val="center"/>
          </w:tcPr>
          <w:p w14:paraId="5DBA03DD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4" w:name="见习管理负责人姓名"/>
            <w:bookmarkEnd w:id="4"/>
          </w:p>
        </w:tc>
        <w:tc>
          <w:tcPr>
            <w:tcW w:w="1440" w:type="dxa"/>
            <w:noWrap w:val="0"/>
            <w:vAlign w:val="center"/>
          </w:tcPr>
          <w:p w14:paraId="5CA908DE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联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系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2810" w:type="dxa"/>
            <w:noWrap w:val="0"/>
            <w:vAlign w:val="center"/>
          </w:tcPr>
          <w:p w14:paraId="2F7A68B8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5" w:name="见习管理负责人联系方式"/>
            <w:bookmarkEnd w:id="5"/>
          </w:p>
        </w:tc>
      </w:tr>
      <w:tr w14:paraId="690C8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jc w:val="center"/>
        </w:trPr>
        <w:tc>
          <w:tcPr>
            <w:tcW w:w="2437" w:type="dxa"/>
            <w:noWrap w:val="0"/>
            <w:vAlign w:val="center"/>
          </w:tcPr>
          <w:p w14:paraId="07149B53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电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子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邮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箱</w:t>
            </w:r>
          </w:p>
        </w:tc>
        <w:tc>
          <w:tcPr>
            <w:tcW w:w="1890" w:type="dxa"/>
            <w:noWrap w:val="0"/>
            <w:vAlign w:val="center"/>
          </w:tcPr>
          <w:p w14:paraId="46CA4E47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6" w:name="办公邮箱"/>
            <w:bookmarkEnd w:id="6"/>
          </w:p>
        </w:tc>
        <w:tc>
          <w:tcPr>
            <w:tcW w:w="1440" w:type="dxa"/>
            <w:noWrap w:val="0"/>
            <w:vAlign w:val="center"/>
          </w:tcPr>
          <w:p w14:paraId="269E574B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QQ号码</w:t>
            </w:r>
          </w:p>
        </w:tc>
        <w:tc>
          <w:tcPr>
            <w:tcW w:w="2810" w:type="dxa"/>
            <w:noWrap w:val="0"/>
            <w:vAlign w:val="center"/>
          </w:tcPr>
          <w:p w14:paraId="0277373C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7" w:name="传真"/>
            <w:bookmarkEnd w:id="7"/>
          </w:p>
        </w:tc>
      </w:tr>
      <w:tr w14:paraId="0E8E7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6" w:hRule="atLeast"/>
          <w:jc w:val="center"/>
        </w:trPr>
        <w:tc>
          <w:tcPr>
            <w:tcW w:w="2437" w:type="dxa"/>
            <w:noWrap w:val="0"/>
            <w:vAlign w:val="center"/>
          </w:tcPr>
          <w:p w14:paraId="4417684B">
            <w:pPr>
              <w:spacing w:line="50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可提供见习</w:t>
            </w:r>
          </w:p>
          <w:p w14:paraId="2ED7E171">
            <w:pPr>
              <w:spacing w:line="50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岗位情况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376BFF02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包括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岗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位名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称</w:t>
            </w:r>
            <w:bookmarkStart w:id="8" w:name="岗位名称"/>
            <w:bookmarkEnd w:id="8"/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、见习人数、</w:t>
            </w: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岗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位要求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  <w:lang w:eastAsia="zh-CN"/>
              </w:rPr>
              <w:t>、工资标准及见习时间</w:t>
            </w:r>
            <w:bookmarkStart w:id="9" w:name="岗位要求"/>
            <w:bookmarkEnd w:id="9"/>
            <w:r>
              <w:rPr>
                <w:rFonts w:hint="eastAsia" w:hAnsi="仿宋" w:eastAsia="仿宋_GB2312" w:cs="Dotum"/>
                <w:bCs/>
                <w:sz w:val="28"/>
                <w:szCs w:val="28"/>
                <w:lang w:eastAsia="zh-CN"/>
              </w:rPr>
              <w:t>等信息。</w:t>
            </w:r>
          </w:p>
        </w:tc>
      </w:tr>
      <w:tr w14:paraId="46257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3" w:hRule="atLeast"/>
          <w:jc w:val="center"/>
        </w:trPr>
        <w:tc>
          <w:tcPr>
            <w:tcW w:w="2437" w:type="dxa"/>
            <w:noWrap w:val="0"/>
            <w:vAlign w:val="center"/>
          </w:tcPr>
          <w:p w14:paraId="120DEBDB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  <w:t>申请单位</w:t>
            </w:r>
          </w:p>
          <w:p w14:paraId="327E93E9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  <w:t>意</w:t>
            </w:r>
            <w:r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仿宋" w:eastAsia="仿宋_GB2312"/>
                <w:bCs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7C03EBFE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申请单位负责人签字：</w:t>
            </w:r>
          </w:p>
          <w:p w14:paraId="35AA3338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</w:p>
          <w:p w14:paraId="0D507682">
            <w:pPr>
              <w:spacing w:line="360" w:lineRule="exact"/>
              <w:ind w:firstLine="3920" w:firstLineChars="1400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>（盖章）</w:t>
            </w:r>
          </w:p>
          <w:p w14:paraId="7C8D700F">
            <w:pPr>
              <w:spacing w:line="360" w:lineRule="exact"/>
              <w:ind w:firstLine="3640" w:firstLineChars="1300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</w:rPr>
              <w:t xml:space="preserve"> 年    月    日</w:t>
            </w:r>
          </w:p>
        </w:tc>
      </w:tr>
      <w:tr w14:paraId="4A605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2437" w:type="dxa"/>
            <w:noWrap w:val="0"/>
            <w:vAlign w:val="center"/>
          </w:tcPr>
          <w:p w14:paraId="6EE1BFE9">
            <w:pPr>
              <w:spacing w:line="360" w:lineRule="exact"/>
              <w:jc w:val="center"/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人社部门</w:t>
            </w:r>
          </w:p>
          <w:p w14:paraId="203D8BD2">
            <w:pPr>
              <w:spacing w:line="360" w:lineRule="exact"/>
              <w:jc w:val="center"/>
              <w:rPr>
                <w:rFonts w:hint="eastAsia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117321DF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47F17A52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</w:pPr>
          </w:p>
          <w:p w14:paraId="6109CD84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</w:pPr>
          </w:p>
          <w:p w14:paraId="407B279B">
            <w:pPr>
              <w:spacing w:line="360" w:lineRule="exact"/>
              <w:ind w:firstLine="3920" w:firstLineChars="1400"/>
              <w:jc w:val="left"/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  <w:t>（盖章）</w:t>
            </w:r>
          </w:p>
          <w:p w14:paraId="41AF1B1C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 w:val="28"/>
                <w:szCs w:val="28"/>
                <w:lang w:val="en-US" w:eastAsia="zh-CN"/>
              </w:rPr>
              <w:t xml:space="preserve">                           年    月    日</w:t>
            </w:r>
          </w:p>
        </w:tc>
      </w:tr>
      <w:tr w14:paraId="14471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6" w:hRule="atLeast"/>
          <w:jc w:val="center"/>
        </w:trPr>
        <w:tc>
          <w:tcPr>
            <w:tcW w:w="2437" w:type="dxa"/>
            <w:noWrap w:val="0"/>
            <w:vAlign w:val="center"/>
          </w:tcPr>
          <w:p w14:paraId="6CA19BB7">
            <w:pPr>
              <w:spacing w:line="360" w:lineRule="exact"/>
              <w:jc w:val="center"/>
              <w:rPr>
                <w:rFonts w:hint="eastAsia" w:hAnsi="仿宋" w:eastAsia="仿宋_GB2312"/>
                <w:bCs/>
                <w:sz w:val="28"/>
                <w:szCs w:val="28"/>
              </w:rPr>
            </w:pPr>
            <w:r>
              <w:rPr>
                <w:rFonts w:hint="eastAsia" w:hAnsi="仿宋" w:eastAsia="仿宋_GB2312" w:cs="宋体"/>
                <w:bCs/>
                <w:sz w:val="28"/>
                <w:szCs w:val="28"/>
              </w:rPr>
              <w:t>备</w:t>
            </w:r>
            <w:r>
              <w:rPr>
                <w:rFonts w:hint="eastAsia" w:hAnsi="仿宋" w:eastAsia="仿宋_GB2312" w:cs="Dotum"/>
                <w:bCs/>
                <w:sz w:val="28"/>
                <w:szCs w:val="28"/>
              </w:rPr>
              <w:t>注</w:t>
            </w:r>
          </w:p>
        </w:tc>
        <w:tc>
          <w:tcPr>
            <w:tcW w:w="6140" w:type="dxa"/>
            <w:gridSpan w:val="3"/>
            <w:noWrap w:val="0"/>
            <w:vAlign w:val="center"/>
          </w:tcPr>
          <w:p w14:paraId="6B9C6A11">
            <w:pPr>
              <w:spacing w:line="360" w:lineRule="exact"/>
              <w:jc w:val="left"/>
              <w:rPr>
                <w:rFonts w:hint="eastAsia" w:hAnsi="仿宋" w:eastAsia="仿宋_GB2312"/>
                <w:bCs/>
                <w:sz w:val="28"/>
                <w:szCs w:val="28"/>
              </w:rPr>
            </w:pPr>
            <w:bookmarkStart w:id="10" w:name="备注1"/>
            <w:bookmarkEnd w:id="10"/>
          </w:p>
        </w:tc>
      </w:tr>
    </w:tbl>
    <w:p w14:paraId="61CB4FBF">
      <w:pPr>
        <w:tabs>
          <w:tab w:val="left" w:pos="183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90EC3">
    <w:pPr>
      <w:pStyle w:val="2"/>
      <w:framePr w:wrap="around" w:vAnchor="text" w:hAnchor="margin" w:xAlign="outside" w:y="1"/>
      <w:ind w:left="480" w:leftChars="150" w:right="96" w:rightChars="3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- 15 -</w:t>
    </w:r>
    <w:r>
      <w:rPr>
        <w:rFonts w:ascii="宋体" w:hAnsi="宋体"/>
        <w:sz w:val="28"/>
        <w:szCs w:val="28"/>
      </w:rPr>
      <w:fldChar w:fldCharType="end"/>
    </w:r>
  </w:p>
  <w:p w14:paraId="125779C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GYwZjY3ZDNiYTBkZGMxZWU0MDQzNWYyOGI3ODQifQ=="/>
  </w:docVars>
  <w:rsids>
    <w:rsidRoot w:val="252C5589"/>
    <w:rsid w:val="02C92CE0"/>
    <w:rsid w:val="0AF379AD"/>
    <w:rsid w:val="1500252F"/>
    <w:rsid w:val="1C813A9B"/>
    <w:rsid w:val="1E5B639E"/>
    <w:rsid w:val="20332A74"/>
    <w:rsid w:val="252C5589"/>
    <w:rsid w:val="40866812"/>
    <w:rsid w:val="4A133FA1"/>
    <w:rsid w:val="4BB34FBB"/>
    <w:rsid w:val="5B3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173</Characters>
  <Lines>0</Lines>
  <Paragraphs>0</Paragraphs>
  <TotalTime>3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2020-03-04T03:05:00Z</dcterms:created>
  <dc:creator>随风</dc:creator>
  <cp:lastModifiedBy>Smile~晴＆天</cp:lastModifiedBy>
  <cp:lastPrinted>2026-04-20T07:55:53Z</cp:lastPrinted>
  <dcterms:modified xsi:type="dcterms:W3CDTF">2026-04-20T07:56:08Z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C1CD986100214C6ABB679201F82D4979</vt:lpwstr>
  </property>
  <property fmtid="{D5CDD505-2E9C-101B-9397-08002B2CF9AE}" pid="4" name="KSOTemplateDocerSaveRecord">
    <vt:lpwstr>eyJoZGlkIjoiMmQzOTY5N2VmMDI2MTQ1MTcyZWQ2YzdkYzZiODBiMmYiLCJ1c2VySWQiOiIyNzA2NTIxOTUifQ==</vt:lpwstr>
  </property>
</Properties>
</file>