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EE57D">
      <w:pPr>
        <w:spacing w:line="360" w:lineRule="auto"/>
        <w:rPr>
          <w:rFonts w:hint="eastAsia"/>
          <w:b/>
          <w:bCs/>
          <w:sz w:val="24"/>
          <w:szCs w:val="32"/>
        </w:rPr>
      </w:pPr>
      <w:r>
        <w:rPr>
          <w:rFonts w:hint="eastAsia"/>
          <w:b/>
          <w:bCs/>
          <w:sz w:val="32"/>
          <w:szCs w:val="40"/>
        </w:rPr>
        <w:t>报名材料（请考生按下列顺序装订提交）</w:t>
      </w:r>
    </w:p>
    <w:p w14:paraId="36E8ABFD">
      <w:pPr>
        <w:spacing w:line="360" w:lineRule="auto"/>
        <w:rPr>
          <w:rFonts w:hint="eastAsia"/>
          <w:sz w:val="24"/>
          <w:szCs w:val="32"/>
        </w:rPr>
      </w:pPr>
      <w:r>
        <w:rPr>
          <w:rFonts w:hint="eastAsia"/>
          <w:b/>
          <w:bCs/>
          <w:sz w:val="24"/>
          <w:szCs w:val="32"/>
        </w:rPr>
        <w:t>①</w:t>
      </w:r>
      <w:r>
        <w:rPr>
          <w:rFonts w:hint="eastAsia"/>
          <w:sz w:val="24"/>
          <w:szCs w:val="32"/>
        </w:rPr>
        <w:t>《珠海市斗门区卫生事业单位公开招聘聘用人员报名表》原件1份（详见附件3，贴相片，双面打印，报名人须在“承诺人签名”处亲笔签名）；</w:t>
      </w:r>
    </w:p>
    <w:p w14:paraId="6128A753">
      <w:pPr>
        <w:spacing w:line="360" w:lineRule="auto"/>
        <w:rPr>
          <w:rFonts w:hint="eastAsia"/>
          <w:sz w:val="24"/>
          <w:szCs w:val="32"/>
        </w:rPr>
      </w:pPr>
      <w:r>
        <w:rPr>
          <w:rFonts w:hint="eastAsia"/>
          <w:b/>
          <w:bCs/>
          <w:sz w:val="24"/>
          <w:szCs w:val="32"/>
        </w:rPr>
        <w:t>②</w:t>
      </w:r>
      <w:r>
        <w:rPr>
          <w:rFonts w:hint="eastAsia"/>
          <w:sz w:val="24"/>
          <w:szCs w:val="32"/>
        </w:rPr>
        <w:t>有效期内的二代身份证复印件（双面复印）；</w:t>
      </w:r>
    </w:p>
    <w:p w14:paraId="396399AC">
      <w:pPr>
        <w:spacing w:line="360" w:lineRule="auto"/>
        <w:rPr>
          <w:rFonts w:hint="eastAsia"/>
          <w:sz w:val="24"/>
          <w:szCs w:val="32"/>
        </w:rPr>
      </w:pPr>
      <w:r>
        <w:rPr>
          <w:rFonts w:hint="eastAsia"/>
          <w:b/>
          <w:bCs/>
          <w:sz w:val="24"/>
          <w:szCs w:val="32"/>
        </w:rPr>
        <w:t>③</w:t>
      </w:r>
      <w:r>
        <w:rPr>
          <w:rFonts w:hint="eastAsia"/>
          <w:sz w:val="24"/>
          <w:szCs w:val="32"/>
        </w:rPr>
        <w:t>学历、学位证书（包括全日制学历、在职学历）复印件，[国（境）外学历学生需要提供教育部留学服务中心出具的《国外学历学位认证书》、《香港、澳门特别行政区学历学位认证书》或《台湾地区学历学位认证书》复印件]；</w:t>
      </w:r>
    </w:p>
    <w:p w14:paraId="2D750E1E">
      <w:pPr>
        <w:spacing w:line="360" w:lineRule="auto"/>
        <w:rPr>
          <w:rFonts w:hint="eastAsia"/>
          <w:sz w:val="24"/>
          <w:szCs w:val="32"/>
        </w:rPr>
      </w:pPr>
      <w:r>
        <w:rPr>
          <w:rFonts w:hint="eastAsia"/>
          <w:b/>
          <w:bCs/>
          <w:sz w:val="24"/>
          <w:szCs w:val="32"/>
        </w:rPr>
        <w:t>④</w:t>
      </w:r>
      <w:r>
        <w:rPr>
          <w:rFonts w:hint="eastAsia"/>
          <w:sz w:val="24"/>
          <w:szCs w:val="32"/>
        </w:rPr>
        <w:t>根据岗位要求提供医师资格证、医师执业证、住院医师规范化培训合格证书、副高职称证书或专业技术资格证及岗位要求提供的相应证明材料的复印件（双面复印）；</w:t>
      </w:r>
    </w:p>
    <w:p w14:paraId="214F3922">
      <w:pPr>
        <w:spacing w:line="360" w:lineRule="auto"/>
        <w:rPr>
          <w:rFonts w:hint="eastAsia"/>
          <w:sz w:val="24"/>
          <w:szCs w:val="32"/>
        </w:rPr>
      </w:pPr>
      <w:r>
        <w:rPr>
          <w:rFonts w:hint="eastAsia"/>
          <w:b/>
          <w:bCs/>
          <w:sz w:val="24"/>
          <w:szCs w:val="32"/>
        </w:rPr>
        <w:t>⑤</w:t>
      </w:r>
      <w:r>
        <w:rPr>
          <w:rFonts w:hint="eastAsia"/>
          <w:sz w:val="24"/>
          <w:szCs w:val="32"/>
        </w:rPr>
        <w:t>社会人员除了提供①-④，还要提供相应岗位要求的工作经历证明（如工作证明与社保清单或劳动合同与社保清单）。护士岗位提供工作证明单位与缴纳社保单位要相一致，不包括劳务派遣人员；</w:t>
      </w:r>
    </w:p>
    <w:p w14:paraId="64B57C33">
      <w:pPr>
        <w:spacing w:line="360" w:lineRule="auto"/>
        <w:rPr>
          <w:rFonts w:hint="eastAsia"/>
          <w:sz w:val="24"/>
          <w:szCs w:val="32"/>
        </w:rPr>
      </w:pPr>
      <w:r>
        <w:rPr>
          <w:rFonts w:hint="eastAsia"/>
          <w:b/>
          <w:bCs/>
          <w:sz w:val="24"/>
          <w:szCs w:val="32"/>
        </w:rPr>
        <w:t>⑥</w:t>
      </w:r>
      <w:r>
        <w:rPr>
          <w:rFonts w:hint="eastAsia"/>
          <w:sz w:val="24"/>
          <w:szCs w:val="32"/>
        </w:rPr>
        <w:t>应届毕业生根据岗位要求提供①②④或①②，还要提供“教育部学籍在线验证报告”。暂未取得规培证的医生岗位提供“在培证明”、“个人承诺书”（承诺在2026年12月31日前取得住院医师规范化培训合格证书）；其他详见岗位表要求。</w:t>
      </w:r>
    </w:p>
    <w:p w14:paraId="3E5F376E">
      <w:pPr>
        <w:rPr>
          <w:rFonts w:hint="eastAsia"/>
        </w:rPr>
      </w:pPr>
    </w:p>
    <w:p w14:paraId="49BAC7CB">
      <w:pPr>
        <w:spacing w:line="360" w:lineRule="auto"/>
        <w:rPr>
          <w:rFonts w:hint="eastAsia"/>
          <w:sz w:val="24"/>
          <w:szCs w:val="32"/>
        </w:rPr>
      </w:pPr>
      <w:r>
        <w:rPr>
          <w:rFonts w:hint="eastAsia"/>
          <w:sz w:val="24"/>
          <w:szCs w:val="32"/>
        </w:rPr>
        <w:t>以上报名材料报名时均提交复印件，报名现场查验原件，报名资料必须真实准确，并与原件相符。</w:t>
      </w:r>
    </w:p>
    <w:p w14:paraId="5C714461">
      <w:pPr>
        <w:rPr>
          <w:rFonts w:hint="eastAsia"/>
        </w:rPr>
      </w:pPr>
    </w:p>
    <w:p w14:paraId="1F4CD233">
      <w:pPr>
        <w:spacing w:line="360" w:lineRule="auto"/>
        <w:rPr>
          <w:rFonts w:hint="eastAsia"/>
          <w:b/>
          <w:bCs/>
          <w:sz w:val="32"/>
          <w:szCs w:val="40"/>
        </w:rPr>
      </w:pPr>
      <w:r>
        <w:rPr>
          <w:rFonts w:hint="eastAsia"/>
          <w:b/>
          <w:bCs/>
          <w:sz w:val="32"/>
          <w:szCs w:val="40"/>
        </w:rPr>
        <w:t>报名注意事项</w:t>
      </w:r>
    </w:p>
    <w:p w14:paraId="315F09B5">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（1）</w:t>
      </w:r>
      <w:r>
        <w:rPr>
          <w:rFonts w:hint="eastAsia" w:asciiTheme="minorEastAsia" w:hAnsiTheme="minorEastAsia" w:eastAsiaTheme="minorEastAsia" w:cstheme="minorEastAsia"/>
          <w:sz w:val="24"/>
          <w:szCs w:val="32"/>
        </w:rPr>
        <w:t>此次招聘岗位参照《广东省2026年考试录用公务员专业参考目录》（附件2），报考人员应按专业目录中的名称选择相对应的岗位报考。报考人员所学专业以所获毕业证书上的专业为</w:t>
      </w:r>
      <w:bookmarkStart w:id="0" w:name="_GoBack"/>
      <w:bookmarkEnd w:id="0"/>
      <w:r>
        <w:rPr>
          <w:rFonts w:hint="eastAsia" w:asciiTheme="minorEastAsia" w:hAnsiTheme="minorEastAsia" w:eastAsiaTheme="minorEastAsia" w:cstheme="minorEastAsia"/>
          <w:sz w:val="24"/>
          <w:szCs w:val="32"/>
        </w:rPr>
        <w:t>准。</w:t>
      </w:r>
    </w:p>
    <w:p w14:paraId="009886A4">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（2）</w:t>
      </w:r>
      <w:r>
        <w:rPr>
          <w:rFonts w:hint="eastAsia" w:asciiTheme="minorEastAsia" w:hAnsiTheme="minorEastAsia" w:eastAsiaTheme="minorEastAsia" w:cstheme="minorEastAsia"/>
          <w:sz w:val="24"/>
          <w:szCs w:val="32"/>
        </w:rPr>
        <w:t>报考人员最高学历与招考职位要求的学历专业不同，可用符合招考职位专业要求的毕业证书、学位证书以及职位要求的其他资格条件的证明材料进行报考。港澳台学习、国外留学归来人员须取得教育部中国留学服务中心境外学历、学位认证函及有关证明材料方可报考。</w:t>
      </w:r>
    </w:p>
    <w:p w14:paraId="0F4D43D0">
      <w:pPr>
        <w:spacing w:line="360" w:lineRule="auto"/>
        <w:rPr>
          <w:rFonts w:hint="eastAsia" w:asciiTheme="minorEastAsia" w:hAnsiTheme="minorEastAsia" w:eastAsiaTheme="minorEastAsia" w:cstheme="minorEastAsia"/>
          <w:sz w:val="24"/>
          <w:szCs w:val="32"/>
        </w:rPr>
      </w:pPr>
    </w:p>
    <w:p w14:paraId="4CCE2674">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（3）</w:t>
      </w:r>
      <w:r>
        <w:rPr>
          <w:rFonts w:hint="eastAsia" w:asciiTheme="minorEastAsia" w:hAnsiTheme="minorEastAsia" w:eastAsiaTheme="minorEastAsia" w:cstheme="minorEastAsia"/>
          <w:sz w:val="24"/>
          <w:szCs w:val="32"/>
        </w:rPr>
        <w:t>报考人员只能选择一个岗位报考，多选无效。报名必须使用有效期内的二代身份证。凡提供虚假报考申请材料的，一经查实，即取消报考资格。对伪造、变造有关证件、材料、信息，骗取考试资格的，将按有关规定予以处理。涉嫌犯罪的，移送司法机关处理。</w:t>
      </w:r>
    </w:p>
    <w:p w14:paraId="0046482F">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（4）</w:t>
      </w:r>
      <w:r>
        <w:rPr>
          <w:rFonts w:hint="eastAsia" w:asciiTheme="minorEastAsia" w:hAnsiTheme="minorEastAsia" w:eastAsiaTheme="minorEastAsia" w:cstheme="minorEastAsia"/>
          <w:sz w:val="24"/>
          <w:szCs w:val="32"/>
        </w:rPr>
        <w:t>年龄计算截止日期为发布公告之日。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D18E5"/>
    <w:rsid w:val="21994709"/>
    <w:rsid w:val="291E1E54"/>
    <w:rsid w:val="4D3D18E5"/>
    <w:rsid w:val="60546516"/>
    <w:rsid w:val="7FEC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886</Words>
  <Characters>894</Characters>
  <Lines>0</Lines>
  <Paragraphs>0</Paragraphs>
  <TotalTime>8</TotalTime>
  <ScaleCrop>false</ScaleCrop>
  <LinksUpToDate>false</LinksUpToDate>
  <CharactersWithSpaces>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2025-08-15T09:42:00Z</dcterms:created>
  <dc:creator>梁哈哈</dc:creator>
  <cp:lastModifiedBy>梁哈哈</cp:lastModifiedBy>
  <dcterms:modified xsi:type="dcterms:W3CDTF">2026-03-13T06:55:26Z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68ACE2ECB7844B1EB0DB16C049DAC36A_13</vt:lpwstr>
  </property>
  <property fmtid="{D5CDD505-2E9C-101B-9397-08002B2CF9AE}" pid="4" name="KSOTemplateDocerSaveRecord">
    <vt:lpwstr>eyJoZGlkIjoiMWRlMzExYWY4NzNmYThhODI3YmQxMmZhNGZlYTBlMDYiLCJ1c2VySWQiOiIyNTM1MDIyMDgifQ==</vt:lpwstr>
  </property>
</Properties>
</file>