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tabs>
          <w:tab w:val="left" w:pos="4323"/>
        </w:tabs>
        <w:spacing w:after="156" w:afterLines="50" w:line="600" w:lineRule="exact"/>
        <w:jc w:val="center"/>
        <w:rPr>
          <w:rFonts w:hint="default" w:ascii="Times New Roman" w:hAnsi="Times New Roman" w:eastAsia="黑体" w:cs="黑体"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Times New Roman" w:hAnsi="Times New Roman" w:eastAsia="黑体" w:cs="黑体"/>
          <w:bCs/>
          <w:sz w:val="44"/>
          <w:szCs w:val="44"/>
        </w:rPr>
        <w:t>湖州市融资担保有限公司招聘</w:t>
      </w:r>
      <w:r>
        <w:rPr>
          <w:rFonts w:hint="eastAsia" w:ascii="Times New Roman" w:hAnsi="Times New Roman" w:eastAsia="黑体" w:cs="黑体"/>
          <w:bCs/>
          <w:sz w:val="44"/>
          <w:szCs w:val="44"/>
          <w:lang w:val="en-US" w:eastAsia="zh-CN"/>
        </w:rPr>
        <w:t>岗位需求表</w:t>
      </w:r>
      <w:bookmarkEnd w:id="0"/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722"/>
        <w:gridCol w:w="545"/>
        <w:gridCol w:w="1922"/>
        <w:gridCol w:w="1328"/>
        <w:gridCol w:w="2700"/>
        <w:gridCol w:w="3974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</w:trPr>
        <w:tc>
          <w:tcPr>
            <w:tcW w:w="379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序号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岗位名称</w:t>
            </w:r>
          </w:p>
        </w:tc>
        <w:tc>
          <w:tcPr>
            <w:tcW w:w="545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招聘人数</w:t>
            </w:r>
          </w:p>
        </w:tc>
        <w:tc>
          <w:tcPr>
            <w:tcW w:w="992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任职资格要求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7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年龄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仿宋"/>
                <w:kern w:val="0"/>
                <w:sz w:val="24"/>
              </w:rPr>
              <w:t>学历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专业</w:t>
            </w:r>
          </w:p>
        </w:tc>
        <w:tc>
          <w:tcPr>
            <w:tcW w:w="3974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岗位要求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客户经理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普通部员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岗 （工作地点： 湖州市范围内）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2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1"/>
                <w:lang w:val="en-US" w:eastAsia="zh-CN" w:bidi="ar-SA"/>
              </w:rPr>
              <w:t>（一）基础条件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1"/>
                <w:lang w:val="en-US" w:eastAsia="zh-CN" w:bidi="ar-SA"/>
              </w:rPr>
              <w:t>年龄35周岁以下（即1991年4月1日及以后出生）；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1"/>
                <w:lang w:val="en-US" w:eastAsia="zh-CN" w:bidi="ar-SA"/>
              </w:rPr>
              <w:t>（二）放宽条件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1"/>
                <w:lang w:val="en-US" w:eastAsia="zh-CN" w:bidi="ar-SA"/>
              </w:rPr>
              <w:t>具有1年及以上中层管理岗位工作经验者，年龄可放宽至40周岁以下（即1986年4月1日及以后出生）。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Cs/>
                <w:color w:val="0000FF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全日制本科及以上学历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不含专升本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不限（经济、金融、会计、财务等相关专业优先）</w:t>
            </w:r>
          </w:p>
        </w:tc>
        <w:tc>
          <w:tcPr>
            <w:tcW w:w="397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具有1年及以上银行信贷或融资担保相关工作经验，或具有3年及以上金融行业从业经验。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2.具备较强的风险识别、评估与防控能力，能独立完成项目初步审查及贷前/保前风险排查；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3.抗压与适应能力强，沟通协调能力佳，富有团队合作精神，服从组织安排；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4.本次招聘岗位工作地点涉及吴兴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lang w:val="en-US" w:eastAsia="zh-CN"/>
              </w:rPr>
              <w:t>区、南浔区、德清县、长兴县、安吉县。录用人员须服从公司统一的工作地点调配。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笔试+面试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1857"/>
    <w:rsid w:val="1F5A3230"/>
    <w:rsid w:val="3EE8623F"/>
    <w:rsid w:val="4FA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2026-03-26T08:44:00Z</dcterms:created>
  <dc:creator>Administrator.DESKTOP-F0819BH</dc:creator>
  <cp:lastModifiedBy>Administrator</cp:lastModifiedBy>
  <dcterms:modified xsi:type="dcterms:W3CDTF">2026-03-26T09:02:10Z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