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85807">
      <w:pPr>
        <w:jc w:val="center"/>
        <w:rPr>
          <w:rFonts w:hint="eastAsia" w:ascii="宋体" w:hAnsi="宋体" w:eastAsia="宋体" w:cs="宋体"/>
          <w:b/>
          <w:bCs/>
          <w:sz w:val="44"/>
          <w:szCs w:val="44"/>
        </w:rPr>
      </w:pPr>
      <w:r>
        <w:rPr>
          <w:rFonts w:hint="eastAsia" w:ascii="宋体" w:hAnsi="宋体" w:eastAsia="宋体" w:cs="宋体"/>
          <w:b/>
          <w:bCs/>
          <w:sz w:val="44"/>
          <w:szCs w:val="44"/>
        </w:rPr>
        <w:t>中电科发展规划研究院有限公司</w:t>
      </w:r>
    </w:p>
    <w:p w14:paraId="300ABC3F">
      <w:pPr>
        <w:jc w:val="center"/>
        <w:rPr>
          <w:rFonts w:hint="eastAsia" w:ascii="仿宋" w:hAnsi="仿宋" w:eastAsia="宋体" w:cs="仿宋"/>
          <w:sz w:val="28"/>
          <w:szCs w:val="28"/>
          <w:lang w:eastAsia="zh-CN"/>
        </w:rPr>
      </w:pPr>
      <w:r>
        <w:rPr>
          <w:rFonts w:hint="eastAsia" w:ascii="宋体" w:hAnsi="宋体" w:eastAsia="宋体" w:cs="宋体"/>
          <w:b/>
          <w:bCs/>
          <w:sz w:val="44"/>
          <w:szCs w:val="44"/>
          <w:lang w:val="en-US" w:eastAsia="zh-CN"/>
        </w:rPr>
        <w:t>2026届校园</w:t>
      </w:r>
      <w:r>
        <w:rPr>
          <w:rFonts w:hint="eastAsia" w:ascii="宋体" w:hAnsi="宋体" w:eastAsia="宋体" w:cs="宋体"/>
          <w:b/>
          <w:bCs/>
          <w:sz w:val="44"/>
          <w:szCs w:val="44"/>
        </w:rPr>
        <w:t>招聘公告</w:t>
      </w:r>
    </w:p>
    <w:p w14:paraId="697EE316">
      <w:pPr>
        <w:ind w:firstLine="560" w:firstLineChars="200"/>
        <w:rPr>
          <w:rFonts w:hint="eastAsia" w:ascii="仿宋" w:hAnsi="仿宋" w:eastAsia="仿宋" w:cs="仿宋"/>
          <w:sz w:val="28"/>
          <w:szCs w:val="28"/>
        </w:rPr>
      </w:pPr>
    </w:p>
    <w:p w14:paraId="307324D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电科发展规划研究院有限公司(简称“规划院”)是2022年12月在中国电科发展战略研究中心的基础上，成立的中国电科直属二级单位，办公地点在北京市石景山区中国电科智能科技园，与发展战略研究中心“一个机构，两块牌子”，是服务国家、军队、地方政府和集团公司发展的中央企业新型智库。</w:t>
      </w:r>
    </w:p>
    <w:p w14:paraId="47E68BD1">
      <w:pPr>
        <w:ind w:firstLine="560" w:firstLineChars="200"/>
        <w:rPr>
          <w:rFonts w:hint="eastAsia" w:ascii="仿宋" w:hAnsi="仿宋" w:eastAsia="仿宋" w:cs="仿宋"/>
          <w:color w:val="0000FF"/>
          <w:sz w:val="28"/>
          <w:szCs w:val="28"/>
          <w:lang w:val="en-US" w:eastAsia="zh-CN"/>
        </w:rPr>
      </w:pPr>
      <w:r>
        <w:rPr>
          <w:rFonts w:hint="eastAsia" w:ascii="仿宋" w:hAnsi="仿宋" w:eastAsia="仿宋" w:cs="仿宋"/>
          <w:sz w:val="28"/>
          <w:szCs w:val="28"/>
          <w:lang w:val="en-US" w:eastAsia="zh-CN"/>
        </w:rPr>
        <w:t>规划院以电子信息技术产业和军工电子行业的战略问题和创新发展为主要研究对象，围绕战略研究、情报研究、政策研究、管理与改革咨询等重点领域，开展战略性、前瞻性、针对性、储备性咨询研究，为国家和军队网信事业、集团公司改革发展提供决策咨询。规划院是中国工程院“信息与电子工程科技发展战略研究中心”依托单位，是国资国企科技创新智库专业委员会发起单位、金砖国家智库合作中方理事会成员、“全球南方”智库发起方之一、中国国防科学技术信息学会副理事长单位、国防科工局军工科技智库联盟成员等，在国内电子信息领域新兴智库中走在前列。</w:t>
      </w:r>
    </w:p>
    <w:p w14:paraId="242E98D7">
      <w:pPr>
        <w:numPr>
          <w:ilvl w:val="0"/>
          <w:numId w:val="1"/>
        </w:numPr>
        <w:ind w:firstLine="560" w:firstLineChars="200"/>
        <w:rPr>
          <w:rFonts w:hint="eastAsia" w:ascii="黑体" w:hAnsi="黑体" w:eastAsia="黑体" w:cs="黑体"/>
          <w:sz w:val="28"/>
          <w:szCs w:val="28"/>
        </w:rPr>
        <w:sectPr>
          <w:pgSz w:w="11906" w:h="16838"/>
          <w:pgMar w:top="1440" w:right="1746" w:bottom="1440" w:left="1746" w:header="851" w:footer="992" w:gutter="0"/>
          <w:cols w:space="425" w:num="1"/>
          <w:docGrid w:type="lines" w:linePitch="312" w:charSpace="0"/>
        </w:sectPr>
      </w:pPr>
      <w:r>
        <w:rPr>
          <w:rFonts w:hint="eastAsia" w:ascii="黑体" w:hAnsi="黑体" w:eastAsia="黑体" w:cs="黑体"/>
          <w:sz w:val="28"/>
          <w:szCs w:val="28"/>
          <w:lang w:val="en-US" w:eastAsia="zh-CN"/>
        </w:rPr>
        <w:t>校招</w:t>
      </w:r>
      <w:r>
        <w:rPr>
          <w:rFonts w:hint="eastAsia" w:ascii="黑体" w:hAnsi="黑体" w:eastAsia="黑体" w:cs="黑体"/>
          <w:sz w:val="28"/>
          <w:szCs w:val="28"/>
        </w:rPr>
        <w:t>岗位</w:t>
      </w:r>
    </w:p>
    <w:p w14:paraId="1E38B528">
      <w:pPr>
        <w:tabs>
          <w:tab w:val="left" w:pos="3934"/>
        </w:tabs>
        <w:ind w:firstLine="560" w:firstLineChars="200"/>
        <w:rPr>
          <w:rFonts w:hint="default" w:ascii="仿宋" w:hAnsi="仿宋" w:eastAsia="仿宋" w:cs="仿宋"/>
          <w:sz w:val="28"/>
          <w:szCs w:val="28"/>
          <w:lang w:val="en-US"/>
        </w:rPr>
        <w:sectPr>
          <w:type w:val="continuous"/>
          <w:pgSz w:w="11906" w:h="16838"/>
          <w:pgMar w:top="1440" w:right="1746" w:bottom="1440" w:left="1746" w:header="851" w:footer="992" w:gutter="0"/>
          <w:cols w:space="425" w:num="1"/>
          <w:docGrid w:type="lines" w:linePitch="312" w:charSpace="0"/>
        </w:sectPr>
      </w:pPr>
      <w:r>
        <w:rPr>
          <w:rFonts w:hint="eastAsia" w:ascii="仿宋" w:hAnsi="仿宋" w:eastAsia="仿宋" w:cs="仿宋"/>
          <w:sz w:val="28"/>
          <w:szCs w:val="28"/>
          <w:lang w:val="en-US" w:eastAsia="zh-CN"/>
        </w:rPr>
        <w:t xml:space="preserve">战略研究岗      管理研究岗      企业诊断岗         </w:t>
      </w:r>
    </w:p>
    <w:p w14:paraId="7AF6252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情报研究岗      新闻宣传岗 </w:t>
      </w:r>
    </w:p>
    <w:p w14:paraId="381454AD">
      <w:pPr>
        <w:ind w:firstLine="560" w:firstLineChars="200"/>
        <w:rPr>
          <w:rFonts w:hint="eastAsia" w:ascii="仿宋" w:hAnsi="仿宋" w:eastAsia="仿宋" w:cs="仿宋"/>
          <w:sz w:val="28"/>
          <w:szCs w:val="28"/>
        </w:rPr>
      </w:pPr>
      <w:r>
        <w:rPr>
          <w:rFonts w:hint="eastAsia" w:ascii="仿宋" w:hAnsi="仿宋" w:eastAsia="仿宋" w:cs="仿宋"/>
          <w:sz w:val="28"/>
          <w:szCs w:val="28"/>
        </w:rPr>
        <w:t>具体岗位职责及任职要求见附件1。</w:t>
      </w:r>
    </w:p>
    <w:p w14:paraId="7D3C406D">
      <w:pPr>
        <w:ind w:firstLine="560" w:firstLineChars="200"/>
        <w:rPr>
          <w:rFonts w:ascii="黑体" w:hAnsi="黑体" w:eastAsia="黑体" w:cs="黑体"/>
          <w:sz w:val="28"/>
          <w:szCs w:val="28"/>
        </w:rPr>
      </w:pPr>
      <w:r>
        <w:rPr>
          <w:rFonts w:hint="eastAsia" w:ascii="黑体" w:hAnsi="黑体" w:eastAsia="黑体" w:cs="黑体"/>
          <w:sz w:val="28"/>
          <w:szCs w:val="28"/>
        </w:rPr>
        <w:t>二、应聘条件</w:t>
      </w:r>
    </w:p>
    <w:p w14:paraId="0168545F">
      <w:pPr>
        <w:ind w:firstLine="562" w:firstLineChars="200"/>
        <w:rPr>
          <w:rFonts w:ascii="仿宋" w:hAnsi="仿宋" w:eastAsia="仿宋" w:cs="仿宋"/>
          <w:sz w:val="28"/>
          <w:szCs w:val="28"/>
        </w:rPr>
      </w:pPr>
      <w:r>
        <w:rPr>
          <w:rFonts w:hint="eastAsia" w:ascii="仿宋" w:hAnsi="仿宋" w:eastAsia="仿宋" w:cs="仿宋"/>
          <w:b/>
          <w:bCs/>
          <w:sz w:val="28"/>
          <w:szCs w:val="28"/>
        </w:rPr>
        <w:t>（一）基本条件</w:t>
      </w:r>
    </w:p>
    <w:p w14:paraId="7BF48D5C">
      <w:pPr>
        <w:ind w:firstLine="560" w:firstLineChars="200"/>
        <w:rPr>
          <w:rFonts w:ascii="仿宋" w:hAnsi="仿宋" w:eastAsia="仿宋" w:cs="仿宋"/>
          <w:sz w:val="28"/>
          <w:szCs w:val="28"/>
        </w:rPr>
      </w:pPr>
      <w:r>
        <w:rPr>
          <w:rFonts w:hint="eastAsia" w:ascii="仿宋" w:hAnsi="仿宋" w:eastAsia="仿宋" w:cs="仿宋"/>
          <w:sz w:val="28"/>
          <w:szCs w:val="28"/>
        </w:rPr>
        <w:t>1.具有较高的政治素质，政治立场坚定，拥护党的路线、方针、政策，遵纪守法，具有良好的道德品行和职业素养，作风严谨、勤勉敬业、团结合作，认同中国电科企业文化和价值观念。</w:t>
      </w:r>
    </w:p>
    <w:p w14:paraId="4FE20F98">
      <w:pPr>
        <w:ind w:firstLine="560" w:firstLineChars="200"/>
        <w:rPr>
          <w:rFonts w:ascii="仿宋" w:hAnsi="仿宋" w:eastAsia="仿宋" w:cs="仿宋"/>
          <w:sz w:val="28"/>
          <w:szCs w:val="28"/>
        </w:rPr>
      </w:pPr>
      <w:r>
        <w:rPr>
          <w:rFonts w:hint="eastAsia" w:ascii="仿宋" w:hAnsi="仿宋" w:eastAsia="仿宋" w:cs="仿宋"/>
          <w:sz w:val="28"/>
          <w:szCs w:val="28"/>
        </w:rPr>
        <w:t>2.与</w:t>
      </w:r>
      <w:r>
        <w:rPr>
          <w:rFonts w:hint="eastAsia" w:ascii="仿宋" w:hAnsi="仿宋" w:eastAsia="仿宋" w:cs="仿宋"/>
          <w:sz w:val="28"/>
          <w:szCs w:val="28"/>
          <w:lang w:val="en-US" w:eastAsia="zh-CN"/>
        </w:rPr>
        <w:t>其他</w:t>
      </w:r>
      <w:r>
        <w:rPr>
          <w:rFonts w:hint="eastAsia" w:ascii="仿宋" w:hAnsi="仿宋" w:eastAsia="仿宋" w:cs="仿宋"/>
          <w:sz w:val="28"/>
          <w:szCs w:val="28"/>
        </w:rPr>
        <w:t>单位不存在相关竞业限制及其他纠纷，廉洁从业，社会信用良好，无犯罪和违法违纪等不良记录。</w:t>
      </w:r>
    </w:p>
    <w:p w14:paraId="66F94B67">
      <w:pPr>
        <w:ind w:firstLine="560" w:firstLineChars="200"/>
        <w:rPr>
          <w:rFonts w:ascii="仿宋" w:hAnsi="仿宋" w:eastAsia="仿宋" w:cs="仿宋"/>
          <w:sz w:val="28"/>
          <w:szCs w:val="28"/>
        </w:rPr>
      </w:pPr>
      <w:r>
        <w:rPr>
          <w:rFonts w:hint="eastAsia" w:ascii="仿宋" w:hAnsi="仿宋" w:eastAsia="仿宋" w:cs="仿宋"/>
          <w:sz w:val="28"/>
          <w:szCs w:val="28"/>
        </w:rPr>
        <w:t>3.具备岗位要求的从业背景、知识技能和工作经验等，业务能力强。</w:t>
      </w:r>
    </w:p>
    <w:p w14:paraId="709BF650">
      <w:pPr>
        <w:ind w:firstLine="560" w:firstLineChars="200"/>
        <w:rPr>
          <w:rFonts w:ascii="仿宋" w:hAnsi="仿宋" w:eastAsia="仿宋" w:cs="仿宋"/>
          <w:sz w:val="28"/>
          <w:szCs w:val="28"/>
        </w:rPr>
      </w:pPr>
      <w:r>
        <w:rPr>
          <w:rFonts w:hint="eastAsia" w:ascii="仿宋" w:hAnsi="仿宋" w:eastAsia="仿宋" w:cs="仿宋"/>
          <w:sz w:val="28"/>
          <w:szCs w:val="28"/>
        </w:rPr>
        <w:t>4.具有较强的事业心和责任心，有较好的团队协作能力、沟通协调能力、分析判断能力、文字语言表达能力和改革创新能力等。</w:t>
      </w:r>
    </w:p>
    <w:p w14:paraId="402CC40A">
      <w:pPr>
        <w:ind w:firstLine="560" w:firstLineChars="200"/>
        <w:rPr>
          <w:rFonts w:ascii="仿宋" w:hAnsi="仿宋" w:eastAsia="仿宋" w:cs="仿宋"/>
          <w:sz w:val="28"/>
          <w:szCs w:val="28"/>
        </w:rPr>
      </w:pPr>
      <w:r>
        <w:rPr>
          <w:rFonts w:hint="eastAsia" w:ascii="仿宋" w:hAnsi="仿宋" w:eastAsia="仿宋" w:cs="仿宋"/>
          <w:sz w:val="28"/>
          <w:szCs w:val="28"/>
        </w:rPr>
        <w:t>5.具有履职所需的健康身体素质和良好心理素质。</w:t>
      </w:r>
    </w:p>
    <w:p w14:paraId="14B8D538">
      <w:pPr>
        <w:ind w:firstLine="562" w:firstLineChars="200"/>
        <w:rPr>
          <w:rFonts w:ascii="仿宋" w:hAnsi="仿宋" w:eastAsia="仿宋" w:cs="仿宋"/>
          <w:b/>
          <w:bCs/>
          <w:sz w:val="28"/>
          <w:szCs w:val="28"/>
        </w:rPr>
      </w:pPr>
      <w:r>
        <w:rPr>
          <w:rFonts w:hint="eastAsia" w:ascii="仿宋" w:hAnsi="仿宋" w:eastAsia="仿宋" w:cs="仿宋"/>
          <w:b/>
          <w:bCs/>
          <w:sz w:val="28"/>
          <w:szCs w:val="28"/>
        </w:rPr>
        <w:t>（二）任职条件</w:t>
      </w:r>
    </w:p>
    <w:p w14:paraId="0142030E">
      <w:pPr>
        <w:ind w:firstLine="560" w:firstLineChars="200"/>
        <w:rPr>
          <w:rFonts w:ascii="仿宋" w:hAnsi="仿宋" w:eastAsia="仿宋" w:cs="仿宋"/>
          <w:sz w:val="28"/>
          <w:szCs w:val="28"/>
        </w:rPr>
      </w:pPr>
      <w:r>
        <w:rPr>
          <w:rFonts w:hint="eastAsia" w:ascii="仿宋" w:hAnsi="仿宋" w:eastAsia="仿宋" w:cs="仿宋"/>
          <w:sz w:val="28"/>
          <w:szCs w:val="28"/>
        </w:rPr>
        <w:t>应具备应聘岗位的学历要求（详见附件1），所要求的历届学历教育学习形式应均为全日制，博士学历者优先。</w:t>
      </w:r>
    </w:p>
    <w:p w14:paraId="30200A96">
      <w:pPr>
        <w:ind w:firstLine="560" w:firstLineChars="200"/>
        <w:rPr>
          <w:rFonts w:ascii="黑体" w:hAnsi="黑体" w:eastAsia="黑体" w:cs="黑体"/>
          <w:sz w:val="28"/>
          <w:szCs w:val="28"/>
        </w:rPr>
      </w:pPr>
      <w:r>
        <w:rPr>
          <w:rFonts w:hint="eastAsia" w:ascii="黑体" w:hAnsi="黑体" w:eastAsia="黑体" w:cs="黑体"/>
          <w:sz w:val="28"/>
          <w:szCs w:val="28"/>
        </w:rPr>
        <w:t>三、招聘程序</w:t>
      </w:r>
    </w:p>
    <w:p w14:paraId="6CCFC3BF">
      <w:pPr>
        <w:ind w:firstLine="560" w:firstLineChars="200"/>
        <w:rPr>
          <w:rFonts w:ascii="仿宋" w:hAnsi="仿宋" w:eastAsia="仿宋" w:cs="仿宋"/>
          <w:sz w:val="28"/>
          <w:szCs w:val="28"/>
        </w:rPr>
      </w:pPr>
      <w:r>
        <w:rPr>
          <w:rFonts w:hint="eastAsia" w:ascii="楷体" w:hAnsi="楷体" w:eastAsia="楷体" w:cs="楷体"/>
          <w:sz w:val="28"/>
          <w:szCs w:val="28"/>
        </w:rPr>
        <w:t>（一）报名</w:t>
      </w:r>
    </w:p>
    <w:p w14:paraId="6DB212B0">
      <w:pPr>
        <w:ind w:firstLine="560" w:firstLineChars="200"/>
        <w:rPr>
          <w:rFonts w:ascii="仿宋" w:hAnsi="仿宋" w:eastAsia="仿宋" w:cs="仿宋"/>
          <w:sz w:val="28"/>
          <w:szCs w:val="28"/>
        </w:rPr>
      </w:pPr>
      <w:r>
        <w:rPr>
          <w:rFonts w:hint="eastAsia" w:ascii="仿宋" w:hAnsi="仿宋" w:eastAsia="仿宋" w:cs="仿宋"/>
          <w:sz w:val="28"/>
          <w:szCs w:val="28"/>
        </w:rPr>
        <w:t>应聘人员下载附件2《应聘人员登记表》，按要求填写相关信息，保证详尽,避免因信息不全等因素而影响录用。</w:t>
      </w:r>
    </w:p>
    <w:p w14:paraId="36EA3F4A">
      <w:pPr>
        <w:ind w:firstLine="560" w:firstLineChars="200"/>
        <w:rPr>
          <w:rFonts w:hint="eastAsia" w:ascii="仿宋" w:hAnsi="仿宋" w:eastAsia="仿宋" w:cs="仿宋"/>
          <w:sz w:val="28"/>
          <w:szCs w:val="28"/>
        </w:rPr>
      </w:pPr>
      <w:r>
        <w:rPr>
          <w:rFonts w:hint="eastAsia" w:ascii="仿宋" w:hAnsi="仿宋" w:eastAsia="仿宋" w:cs="仿宋"/>
          <w:sz w:val="28"/>
          <w:szCs w:val="28"/>
        </w:rPr>
        <w:t>将以下材料电子版原件或扫描件打包发送至邮箱</w:t>
      </w:r>
      <w:bookmarkStart w:id="0" w:name="_Hlk127549173"/>
      <w:r>
        <w:rPr>
          <w:rFonts w:hint="eastAsia" w:ascii="仿宋" w:hAnsi="仿宋" w:eastAsia="仿宋" w:cs="仿宋"/>
          <w:sz w:val="28"/>
          <w:szCs w:val="28"/>
        </w:rPr>
        <w:t>ghyhr@cetc.com.</w:t>
      </w:r>
      <w:r>
        <w:rPr>
          <w:rFonts w:ascii="仿宋" w:hAnsi="仿宋" w:eastAsia="仿宋" w:cs="仿宋"/>
          <w:sz w:val="28"/>
          <w:szCs w:val="28"/>
        </w:rPr>
        <w:t>cn</w:t>
      </w:r>
      <w:bookmarkEnd w:id="0"/>
      <w:r>
        <w:rPr>
          <w:rFonts w:hint="eastAsia" w:ascii="仿宋" w:hAnsi="仿宋" w:eastAsia="仿宋" w:cs="仿宋"/>
          <w:sz w:val="28"/>
          <w:szCs w:val="28"/>
        </w:rPr>
        <w:t>，文件名及邮件标题为“</w:t>
      </w:r>
      <w:r>
        <w:rPr>
          <w:rFonts w:hint="eastAsia" w:ascii="仿宋" w:hAnsi="仿宋" w:eastAsia="仿宋" w:cs="仿宋"/>
          <w:sz w:val="28"/>
          <w:szCs w:val="28"/>
          <w:lang w:val="en-US" w:eastAsia="zh-CN"/>
        </w:rPr>
        <w:t>应聘岗位+学历+学校+专业+姓名</w:t>
      </w:r>
      <w:r>
        <w:rPr>
          <w:rFonts w:hint="eastAsia" w:ascii="仿宋" w:hAnsi="仿宋" w:eastAsia="仿宋" w:cs="仿宋"/>
          <w:sz w:val="28"/>
          <w:szCs w:val="28"/>
        </w:rPr>
        <w:t>”。</w:t>
      </w:r>
    </w:p>
    <w:p w14:paraId="63AE25C7">
      <w:pPr>
        <w:pStyle w:val="9"/>
        <w:numPr>
          <w:ilvl w:val="0"/>
          <w:numId w:val="0"/>
        </w:numPr>
        <w:ind w:left="560" w:leftChars="0"/>
        <w:rPr>
          <w:rFonts w:ascii="仿宋" w:hAnsi="仿宋" w:eastAsia="仿宋" w:cs="仿宋"/>
          <w:sz w:val="28"/>
          <w:szCs w:val="28"/>
        </w:rPr>
      </w:pPr>
      <w:r>
        <w:rPr>
          <w:rFonts w:hint="eastAsia" w:ascii="仿宋" w:hAnsi="仿宋" w:eastAsia="仿宋" w:cs="仿宋"/>
          <w:sz w:val="28"/>
          <w:szCs w:val="28"/>
          <w:lang w:val="en-US" w:eastAsia="zh-CN"/>
        </w:rPr>
        <w:t>①</w:t>
      </w:r>
      <w:r>
        <w:rPr>
          <w:rFonts w:hint="eastAsia" w:ascii="仿宋" w:hAnsi="仿宋" w:eastAsia="仿宋" w:cs="仿宋"/>
          <w:sz w:val="28"/>
          <w:szCs w:val="28"/>
        </w:rPr>
        <w:t>个人简历（不限形式）</w:t>
      </w:r>
    </w:p>
    <w:p w14:paraId="3C17F680">
      <w:pPr>
        <w:ind w:firstLine="560" w:firstLineChars="200"/>
        <w:rPr>
          <w:rFonts w:ascii="仿宋" w:hAnsi="仿宋" w:eastAsia="仿宋" w:cs="仿宋"/>
          <w:sz w:val="28"/>
          <w:szCs w:val="28"/>
        </w:rPr>
      </w:pPr>
      <w:r>
        <w:rPr>
          <w:rFonts w:hint="eastAsia" w:ascii="仿宋" w:hAnsi="仿宋" w:eastAsia="仿宋" w:cs="仿宋"/>
          <w:sz w:val="28"/>
          <w:szCs w:val="28"/>
        </w:rPr>
        <w:t>②应聘人员登记表</w:t>
      </w:r>
    </w:p>
    <w:p w14:paraId="05621B19">
      <w:pPr>
        <w:ind w:firstLine="560" w:firstLineChars="200"/>
        <w:rPr>
          <w:rFonts w:hint="eastAsia" w:ascii="楷体" w:hAnsi="楷体" w:eastAsia="楷体" w:cs="楷体"/>
          <w:sz w:val="28"/>
          <w:szCs w:val="28"/>
        </w:rPr>
      </w:pPr>
      <w:r>
        <w:rPr>
          <w:rFonts w:hint="eastAsia" w:ascii="楷体" w:hAnsi="楷体" w:eastAsia="楷体" w:cs="楷体"/>
          <w:sz w:val="28"/>
          <w:szCs w:val="28"/>
        </w:rPr>
        <w:t>（二）资格审查</w:t>
      </w:r>
    </w:p>
    <w:p w14:paraId="1D2B8E39">
      <w:pPr>
        <w:ind w:firstLine="560" w:firstLineChars="200"/>
        <w:rPr>
          <w:rFonts w:ascii="仿宋" w:hAnsi="仿宋" w:eastAsia="仿宋" w:cs="仿宋"/>
          <w:sz w:val="28"/>
          <w:szCs w:val="28"/>
        </w:rPr>
      </w:pPr>
      <w:r>
        <w:rPr>
          <w:rFonts w:hint="eastAsia" w:ascii="仿宋" w:hAnsi="仿宋" w:eastAsia="仿宋" w:cs="仿宋"/>
          <w:sz w:val="28"/>
          <w:szCs w:val="28"/>
        </w:rPr>
        <w:t>规划院将对应聘人员的报名表及其他材料进行审查，确定符合资格人选。资格审查将贯穿公开招聘工作全过程，应聘人员对应聘信息及相关材料真实性负责，凡弄虚作假者，一经查实，取消应聘及录用资格。</w:t>
      </w:r>
    </w:p>
    <w:p w14:paraId="21C260BD">
      <w:pPr>
        <w:ind w:firstLine="560" w:firstLineChars="200"/>
        <w:rPr>
          <w:rFonts w:hint="eastAsia" w:ascii="楷体" w:hAnsi="楷体" w:eastAsia="楷体" w:cs="楷体"/>
          <w:sz w:val="28"/>
          <w:szCs w:val="28"/>
        </w:rPr>
      </w:pPr>
      <w:r>
        <w:rPr>
          <w:rFonts w:hint="eastAsia" w:ascii="楷体" w:hAnsi="楷体" w:eastAsia="楷体" w:cs="楷体"/>
          <w:sz w:val="28"/>
          <w:szCs w:val="28"/>
        </w:rPr>
        <w:t>（三）综合测评</w:t>
      </w:r>
    </w:p>
    <w:p w14:paraId="630C5499">
      <w:pPr>
        <w:ind w:firstLine="560" w:firstLineChars="200"/>
        <w:rPr>
          <w:rFonts w:ascii="仿宋" w:hAnsi="仿宋" w:eastAsia="仿宋" w:cs="仿宋"/>
          <w:sz w:val="28"/>
          <w:szCs w:val="28"/>
        </w:rPr>
      </w:pPr>
      <w:r>
        <w:rPr>
          <w:rFonts w:hint="eastAsia" w:ascii="仿宋" w:hAnsi="仿宋" w:eastAsia="仿宋" w:cs="仿宋"/>
          <w:sz w:val="28"/>
          <w:szCs w:val="28"/>
        </w:rPr>
        <w:t>通过笔试、面试等形式对符合资格人选开展综合测评，择优确定拟录用人员。</w:t>
      </w:r>
    </w:p>
    <w:p w14:paraId="38859244">
      <w:pPr>
        <w:ind w:firstLine="560" w:firstLineChars="200"/>
        <w:rPr>
          <w:rFonts w:hint="eastAsia" w:ascii="楷体" w:hAnsi="楷体" w:eastAsia="楷体" w:cs="楷体"/>
          <w:sz w:val="28"/>
          <w:szCs w:val="28"/>
        </w:rPr>
      </w:pPr>
      <w:r>
        <w:rPr>
          <w:rFonts w:hint="eastAsia" w:ascii="楷体" w:hAnsi="楷体" w:eastAsia="楷体" w:cs="楷体"/>
          <w:sz w:val="28"/>
          <w:szCs w:val="28"/>
        </w:rPr>
        <w:t>（四）体检与考察</w:t>
      </w:r>
    </w:p>
    <w:p w14:paraId="5F652AD9">
      <w:pPr>
        <w:ind w:firstLine="560" w:firstLineChars="200"/>
        <w:rPr>
          <w:rFonts w:ascii="仿宋" w:hAnsi="仿宋" w:eastAsia="仿宋" w:cs="仿宋"/>
          <w:sz w:val="28"/>
          <w:szCs w:val="28"/>
        </w:rPr>
      </w:pPr>
      <w:r>
        <w:rPr>
          <w:rFonts w:hint="eastAsia" w:ascii="仿宋" w:hAnsi="仿宋" w:eastAsia="仿宋" w:cs="仿宋"/>
          <w:sz w:val="28"/>
          <w:szCs w:val="28"/>
        </w:rPr>
        <w:t>对拟录用人员开展体检报告审核、政治审查、档案核查、背景调查等考察工作，考察通过者进入后续录用程序。</w:t>
      </w:r>
    </w:p>
    <w:p w14:paraId="7183C59E">
      <w:pPr>
        <w:ind w:firstLine="560" w:firstLineChars="200"/>
        <w:rPr>
          <w:rFonts w:hint="eastAsia" w:ascii="楷体" w:hAnsi="楷体" w:eastAsia="楷体" w:cs="楷体"/>
          <w:sz w:val="28"/>
          <w:szCs w:val="28"/>
        </w:rPr>
      </w:pPr>
      <w:r>
        <w:rPr>
          <w:rFonts w:hint="eastAsia" w:ascii="楷体" w:hAnsi="楷体" w:eastAsia="楷体" w:cs="楷体"/>
          <w:sz w:val="28"/>
          <w:szCs w:val="28"/>
        </w:rPr>
        <w:t>（五）确定录用</w:t>
      </w:r>
    </w:p>
    <w:p w14:paraId="6CEED852">
      <w:pPr>
        <w:ind w:firstLine="560" w:firstLineChars="200"/>
        <w:rPr>
          <w:rFonts w:hint="eastAsia" w:ascii="仿宋" w:hAnsi="仿宋" w:eastAsia="仿宋" w:cs="仿宋"/>
          <w:sz w:val="28"/>
          <w:szCs w:val="28"/>
        </w:rPr>
      </w:pPr>
      <w:r>
        <w:rPr>
          <w:rFonts w:hint="eastAsia" w:ascii="仿宋" w:hAnsi="仿宋" w:eastAsia="仿宋" w:cs="仿宋"/>
          <w:sz w:val="28"/>
          <w:szCs w:val="28"/>
        </w:rPr>
        <w:t>规划院将按照规定程序履行组织决策及其他录用程序。</w:t>
      </w:r>
    </w:p>
    <w:p w14:paraId="7961A305">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四、福利</w:t>
      </w:r>
      <w:r>
        <w:rPr>
          <w:rFonts w:hint="eastAsia" w:ascii="黑体" w:hAnsi="黑体" w:eastAsia="黑体" w:cs="黑体"/>
          <w:sz w:val="28"/>
          <w:szCs w:val="28"/>
          <w:lang w:val="en-US" w:eastAsia="zh-CN"/>
        </w:rPr>
        <w:t>薪酬</w:t>
      </w:r>
    </w:p>
    <w:p w14:paraId="4B5CEA26">
      <w:pPr>
        <w:numPr>
          <w:ilvl w:val="0"/>
          <w:numId w:val="2"/>
        </w:numPr>
        <w:rPr>
          <w:rFonts w:ascii="仿宋" w:hAnsi="仿宋" w:eastAsia="仿宋" w:cs="仿宋"/>
          <w:b/>
          <w:bCs/>
          <w:sz w:val="28"/>
          <w:szCs w:val="28"/>
        </w:rPr>
      </w:pPr>
      <w:r>
        <w:rPr>
          <w:rFonts w:hint="eastAsia" w:ascii="仿宋" w:hAnsi="仿宋" w:eastAsia="仿宋" w:cs="仿宋"/>
          <w:b/>
          <w:bCs/>
          <w:sz w:val="28"/>
          <w:szCs w:val="28"/>
        </w:rPr>
        <w:t>提供行业内具有竞争力的福利待遇</w:t>
      </w:r>
    </w:p>
    <w:p w14:paraId="44A4B2A6">
      <w:pPr>
        <w:ind w:firstLine="560" w:firstLineChars="200"/>
        <w:rPr>
          <w:rFonts w:ascii="仿宋" w:hAnsi="仿宋" w:eastAsia="仿宋" w:cs="仿宋"/>
          <w:sz w:val="28"/>
          <w:szCs w:val="28"/>
        </w:rPr>
      </w:pPr>
      <w:r>
        <w:rPr>
          <w:rFonts w:hint="eastAsia" w:ascii="仿宋" w:hAnsi="仿宋" w:eastAsia="仿宋" w:cs="仿宋"/>
          <w:sz w:val="28"/>
          <w:szCs w:val="28"/>
        </w:rPr>
        <w:t>为达到相应条件特别优秀的应届博士</w:t>
      </w:r>
      <w:r>
        <w:rPr>
          <w:rFonts w:hint="eastAsia" w:ascii="仿宋" w:hAnsi="仿宋" w:eastAsia="仿宋" w:cs="仿宋"/>
          <w:sz w:val="28"/>
          <w:szCs w:val="28"/>
          <w:lang w:eastAsia="zh-CN"/>
        </w:rPr>
        <w:t>、</w:t>
      </w:r>
      <w:r>
        <w:rPr>
          <w:rFonts w:hint="eastAsia" w:ascii="仿宋" w:hAnsi="仿宋" w:eastAsia="仿宋" w:cs="仿宋"/>
          <w:sz w:val="28"/>
          <w:szCs w:val="28"/>
        </w:rPr>
        <w:t>应届硕士解决北京市户口，为符合相应条件者发放安家费。</w:t>
      </w:r>
    </w:p>
    <w:p w14:paraId="0533A0AF">
      <w:pPr>
        <w:numPr>
          <w:ilvl w:val="0"/>
          <w:numId w:val="2"/>
        </w:numPr>
        <w:rPr>
          <w:rFonts w:ascii="仿宋" w:hAnsi="仿宋" w:eastAsia="仿宋" w:cs="仿宋"/>
          <w:sz w:val="28"/>
          <w:szCs w:val="28"/>
        </w:rPr>
      </w:pPr>
      <w:r>
        <w:rPr>
          <w:rFonts w:hint="eastAsia" w:ascii="仿宋" w:hAnsi="仿宋" w:eastAsia="仿宋" w:cs="仿宋"/>
          <w:b/>
          <w:bCs/>
          <w:sz w:val="28"/>
          <w:szCs w:val="28"/>
        </w:rPr>
        <w:t>提供丰富的津补贴福利保险</w:t>
      </w:r>
    </w:p>
    <w:p w14:paraId="41CA152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√六险</w:t>
      </w:r>
      <w:r>
        <w:rPr>
          <w:rFonts w:hint="eastAsia" w:ascii="仿宋" w:hAnsi="仿宋" w:eastAsia="仿宋" w:cs="仿宋"/>
          <w:sz w:val="28"/>
          <w:szCs w:val="28"/>
          <w:lang w:val="en-US" w:eastAsia="zh-CN"/>
        </w:rPr>
        <w:t>二</w:t>
      </w:r>
      <w:r>
        <w:rPr>
          <w:rFonts w:hint="eastAsia" w:ascii="仿宋" w:hAnsi="仿宋" w:eastAsia="仿宋" w:cs="仿宋"/>
          <w:sz w:val="28"/>
          <w:szCs w:val="28"/>
        </w:rPr>
        <w:t>金</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√带薪年假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√高温假</w:t>
      </w:r>
      <w:r>
        <w:rPr>
          <w:rFonts w:hint="eastAsia" w:ascii="仿宋" w:hAnsi="仿宋" w:eastAsia="仿宋" w:cs="仿宋"/>
          <w:sz w:val="28"/>
          <w:szCs w:val="28"/>
          <w:lang w:val="en-US" w:eastAsia="zh-CN"/>
        </w:rPr>
        <w:t xml:space="preserve">                </w:t>
      </w:r>
    </w:p>
    <w:p w14:paraId="7670D49F">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√年度体检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√交通补贴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通讯</w:t>
      </w:r>
      <w:r>
        <w:rPr>
          <w:rFonts w:hint="eastAsia" w:ascii="仿宋" w:hAnsi="仿宋" w:eastAsia="仿宋" w:cs="仿宋"/>
          <w:sz w:val="28"/>
          <w:szCs w:val="28"/>
        </w:rPr>
        <w:t>补贴</w:t>
      </w:r>
    </w:p>
    <w:p w14:paraId="250C2142">
      <w:pPr>
        <w:ind w:firstLine="560" w:firstLineChars="200"/>
        <w:rPr>
          <w:rFonts w:hint="eastAsia" w:ascii="仿宋" w:hAnsi="仿宋" w:eastAsia="仿宋" w:cs="仿宋"/>
          <w:sz w:val="28"/>
          <w:szCs w:val="28"/>
        </w:rPr>
      </w:pPr>
      <w:r>
        <w:rPr>
          <w:rFonts w:hint="eastAsia" w:ascii="仿宋" w:hAnsi="仿宋" w:eastAsia="仿宋" w:cs="仿宋"/>
          <w:sz w:val="28"/>
          <w:szCs w:val="28"/>
        </w:rPr>
        <w:t>√职工食堂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√午餐补助</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√节日慰问</w:t>
      </w:r>
    </w:p>
    <w:p w14:paraId="3EA37DE6">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五、</w:t>
      </w:r>
      <w:r>
        <w:rPr>
          <w:rFonts w:hint="eastAsia" w:ascii="黑体" w:hAnsi="黑体" w:eastAsia="黑体" w:cs="黑体"/>
          <w:sz w:val="28"/>
          <w:szCs w:val="28"/>
          <w:lang w:val="en-US" w:eastAsia="zh-CN"/>
        </w:rPr>
        <w:t>职业发展</w:t>
      </w:r>
    </w:p>
    <w:p w14:paraId="373FFAD4">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具有畅通的职业发展通道，为优秀员工提供国家部委、中国电科总部等上级单位以及行业协会学会等的交流培养机会</w:t>
      </w:r>
      <w:r>
        <w:rPr>
          <w:rFonts w:hint="eastAsia" w:ascii="仿宋" w:hAnsi="仿宋" w:eastAsia="仿宋" w:cs="仿宋"/>
          <w:sz w:val="28"/>
          <w:szCs w:val="28"/>
        </w:rPr>
        <w:t>。</w:t>
      </w:r>
    </w:p>
    <w:p w14:paraId="6CD855BB">
      <w:pPr>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联系方式</w:t>
      </w:r>
    </w:p>
    <w:p w14:paraId="7F92BB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  址：北京市石景山区金府路29号院5号楼</w:t>
      </w:r>
      <w:r>
        <w:rPr>
          <w:rFonts w:hint="eastAsia" w:ascii="仿宋" w:hAnsi="仿宋" w:eastAsia="仿宋" w:cs="仿宋"/>
          <w:sz w:val="28"/>
          <w:szCs w:val="28"/>
          <w:lang w:val="en-US" w:eastAsia="zh-CN"/>
        </w:rPr>
        <w:t>3-4层</w:t>
      </w:r>
    </w:p>
    <w:p w14:paraId="5AD845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b/>
          <w:bCs/>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010-50911386 王老师</w:t>
      </w:r>
    </w:p>
    <w:p w14:paraId="64304637">
      <w:pPr>
        <w:rPr>
          <w:rFonts w:ascii="仿宋" w:hAnsi="仿宋" w:eastAsia="仿宋" w:cs="仿宋"/>
          <w:sz w:val="28"/>
          <w:szCs w:val="28"/>
        </w:rPr>
      </w:pPr>
    </w:p>
    <w:p w14:paraId="3E330DFD">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sz w:val="28"/>
          <w:szCs w:val="28"/>
        </w:rPr>
      </w:pPr>
      <w:r>
        <w:rPr>
          <w:rFonts w:hint="eastAsia" w:ascii="仿宋" w:hAnsi="仿宋" w:eastAsia="仿宋" w:cs="仿宋"/>
          <w:sz w:val="28"/>
          <w:szCs w:val="28"/>
        </w:rPr>
        <w:t>诚挚欢迎热情敬业、责任心强的有识之士前来应聘!</w:t>
      </w:r>
    </w:p>
    <w:p w14:paraId="2AB081B6">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sz w:val="28"/>
          <w:szCs w:val="28"/>
        </w:rPr>
      </w:pPr>
      <w:r>
        <w:rPr>
          <w:rFonts w:hint="eastAsia" w:ascii="仿宋" w:hAnsi="仿宋" w:eastAsia="仿宋" w:cs="仿宋"/>
          <w:sz w:val="28"/>
          <w:szCs w:val="28"/>
        </w:rPr>
        <w:t>海阔凭鱼跃，天高任鸟飞，规划院“职”等你来！</w:t>
      </w:r>
    </w:p>
    <w:p w14:paraId="49EC4E19">
      <w:pPr>
        <w:rPr>
          <w:rFonts w:ascii="仿宋" w:hAnsi="仿宋" w:eastAsia="仿宋" w:cs="仿宋"/>
          <w:sz w:val="28"/>
          <w:szCs w:val="28"/>
        </w:rPr>
      </w:pPr>
    </w:p>
    <w:p w14:paraId="6C15A4A6">
      <w:pPr>
        <w:ind w:firstLine="560" w:firstLineChars="200"/>
        <w:rPr>
          <w:rFonts w:hint="eastAsia" w:ascii="仿宋" w:hAnsi="仿宋" w:eastAsia="仿宋" w:cs="仿宋"/>
          <w:sz w:val="28"/>
          <w:szCs w:val="28"/>
        </w:rPr>
      </w:pPr>
      <w:r>
        <w:rPr>
          <w:rFonts w:hint="eastAsia" w:ascii="仿宋" w:hAnsi="仿宋" w:eastAsia="仿宋" w:cs="仿宋"/>
          <w:sz w:val="28"/>
          <w:szCs w:val="28"/>
        </w:rPr>
        <w:t>附件：1.招聘岗位职责及任职要求</w:t>
      </w:r>
    </w:p>
    <w:p w14:paraId="7124D801">
      <w:pPr>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rPr>
        <w:t>2.应聘人员登记</w:t>
      </w:r>
      <w:r>
        <w:rPr>
          <w:rFonts w:hint="eastAsia" w:ascii="仿宋" w:hAnsi="仿宋" w:eastAsia="仿宋" w:cs="仿宋"/>
          <w:sz w:val="28"/>
          <w:szCs w:val="28"/>
          <w:lang w:val="en-US" w:eastAsia="zh-CN"/>
        </w:rPr>
        <w:t>表</w:t>
      </w:r>
    </w:p>
    <w:p w14:paraId="5CD1E6E5">
      <w:pPr>
        <w:ind w:firstLine="1400" w:firstLineChars="500"/>
        <w:rPr>
          <w:rFonts w:hint="eastAsia" w:ascii="仿宋" w:hAnsi="仿宋" w:eastAsia="仿宋" w:cs="仿宋"/>
          <w:sz w:val="28"/>
          <w:szCs w:val="28"/>
          <w:lang w:val="en-US" w:eastAsia="zh-CN"/>
        </w:rPr>
      </w:pPr>
    </w:p>
    <w:p w14:paraId="0D4ACDA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8"/>
          <w:szCs w:val="28"/>
          <w:lang w:val="en-US" w:eastAsia="zh-CN"/>
        </w:rPr>
      </w:pPr>
      <w:r>
        <w:rPr>
          <w:rFonts w:hint="eastAsia" w:ascii="等线" w:hAnsi="等线" w:eastAsia="等线" w:cs="等线"/>
          <w:b/>
          <w:bCs/>
          <w:sz w:val="32"/>
          <w:szCs w:val="32"/>
          <w:lang w:val="en-US" w:eastAsia="zh-CN"/>
        </w:rPr>
        <w:t>扫码下载附件</w:t>
      </w:r>
      <w:bookmarkStart w:id="1" w:name="_GoBack"/>
      <w:bookmarkEnd w:id="1"/>
    </w:p>
    <w:p w14:paraId="380184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1604010" cy="1604010"/>
            <wp:effectExtent l="0" t="0" r="5715" b="5715"/>
            <wp:docPr id="1" name="图片 1" descr="C:/Users/86182/Desktop/中电科发展规划研究院有限公司2026届校园招聘.png中电科发展规划研究院有限公司2026届校园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82/Desktop/中电科发展规划研究院有限公司2026届校园招聘.png中电科发展规划研究院有限公司2026届校园招聘"/>
                    <pic:cNvPicPr>
                      <a:picLocks noChangeAspect="1"/>
                    </pic:cNvPicPr>
                  </pic:nvPicPr>
                  <pic:blipFill>
                    <a:blip r:embed="rId6"/>
                    <a:srcRect/>
                    <a:stretch>
                      <a:fillRect/>
                    </a:stretch>
                  </pic:blipFill>
                  <pic:spPr>
                    <a:xfrm>
                      <a:off x="0" y="0"/>
                      <a:ext cx="1604010" cy="1604010"/>
                    </a:xfrm>
                    <a:prstGeom prst="rect">
                      <a:avLst/>
                    </a:prstGeom>
                  </pic:spPr>
                </pic:pic>
              </a:graphicData>
            </a:graphic>
          </wp:inline>
        </w:drawing>
      </w:r>
    </w:p>
    <w:sectPr>
      <w:headerReference r:id="rId3" w:type="default"/>
      <w:footerReference r:id="rId4" w:type="default"/>
      <w:type w:val="continuous"/>
      <w:pgSz w:w="11906" w:h="16838"/>
      <w:pgMar w:top="1440" w:right="1746" w:bottom="1440" w:left="1746" w:header="17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EDBA">
    <w:pPr>
      <w:pStyle w:val="3"/>
      <w:rPr>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D4E9">
    <w:pPr>
      <w:pStyle w:val="4"/>
      <w:pBdr>
        <w:bottom w:val="none" w:color="auto" w:sz="0" w:space="0"/>
      </w:pBdr>
      <w:tabs>
        <w:tab w:val="left" w:pos="332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4F298"/>
    <w:multiLevelType w:val="singleLevel"/>
    <w:tmpl w:val="5164F298"/>
    <w:lvl w:ilvl="0" w:tentative="0">
      <w:start w:val="1"/>
      <w:numFmt w:val="bullet"/>
      <w:lvlText w:val=""/>
      <w:lvlJc w:val="left"/>
      <w:pPr>
        <w:ind w:left="1050" w:hanging="420"/>
      </w:pPr>
      <w:rPr>
        <w:rFonts w:hint="default" w:ascii="Wingdings" w:hAnsi="Wingdings"/>
      </w:rPr>
    </w:lvl>
  </w:abstractNum>
  <w:abstractNum w:abstractNumId="1">
    <w:nsid w:val="63C8712A"/>
    <w:multiLevelType w:val="singleLevel"/>
    <w:tmpl w:val="63C8712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MzMjMyMDE1ZjlmNTI4MjFhNDBmNjhkYzdkZTIifQ=="/>
    <w:docVar w:name="KSO_WPS_MARK_KEY" w:val="f8f7de5b-0dd5-422a-b98d-6065098a5983"/>
  </w:docVars>
  <w:rsids>
    <w:rsidRoot w:val="46BD1D1E"/>
    <w:rsid w:val="00185DED"/>
    <w:rsid w:val="007877B4"/>
    <w:rsid w:val="00852FDE"/>
    <w:rsid w:val="008D0D83"/>
    <w:rsid w:val="00C3756D"/>
    <w:rsid w:val="012062D9"/>
    <w:rsid w:val="01D90162"/>
    <w:rsid w:val="030643AA"/>
    <w:rsid w:val="0A067AB9"/>
    <w:rsid w:val="0A176E17"/>
    <w:rsid w:val="0C7F68F2"/>
    <w:rsid w:val="0CB804B1"/>
    <w:rsid w:val="0FD0518C"/>
    <w:rsid w:val="10640279"/>
    <w:rsid w:val="107734BE"/>
    <w:rsid w:val="108263D6"/>
    <w:rsid w:val="10C02587"/>
    <w:rsid w:val="11F0538E"/>
    <w:rsid w:val="133D443F"/>
    <w:rsid w:val="13761405"/>
    <w:rsid w:val="14645529"/>
    <w:rsid w:val="14B418D4"/>
    <w:rsid w:val="179A3F72"/>
    <w:rsid w:val="18046A86"/>
    <w:rsid w:val="18FB0D60"/>
    <w:rsid w:val="19605B77"/>
    <w:rsid w:val="1B2618ED"/>
    <w:rsid w:val="1C097906"/>
    <w:rsid w:val="1C8C45BD"/>
    <w:rsid w:val="1E237BA0"/>
    <w:rsid w:val="1E576AA1"/>
    <w:rsid w:val="1EB9110C"/>
    <w:rsid w:val="1EE9278E"/>
    <w:rsid w:val="1F7C1E85"/>
    <w:rsid w:val="211125C4"/>
    <w:rsid w:val="216916DE"/>
    <w:rsid w:val="234611FA"/>
    <w:rsid w:val="24410790"/>
    <w:rsid w:val="24FF2AA0"/>
    <w:rsid w:val="260A14C7"/>
    <w:rsid w:val="270428A7"/>
    <w:rsid w:val="27EF317B"/>
    <w:rsid w:val="2878289C"/>
    <w:rsid w:val="29ED5393"/>
    <w:rsid w:val="29F603CF"/>
    <w:rsid w:val="2B3B1B72"/>
    <w:rsid w:val="2D02433C"/>
    <w:rsid w:val="307061C7"/>
    <w:rsid w:val="328006BE"/>
    <w:rsid w:val="342E169D"/>
    <w:rsid w:val="348E61DB"/>
    <w:rsid w:val="391B43D6"/>
    <w:rsid w:val="3A42622D"/>
    <w:rsid w:val="3AEA0F71"/>
    <w:rsid w:val="3AFC295C"/>
    <w:rsid w:val="3F2470BB"/>
    <w:rsid w:val="44AE2A18"/>
    <w:rsid w:val="45837615"/>
    <w:rsid w:val="46BD1D1E"/>
    <w:rsid w:val="4718213E"/>
    <w:rsid w:val="4B16773E"/>
    <w:rsid w:val="4DE7494D"/>
    <w:rsid w:val="4EB50704"/>
    <w:rsid w:val="4ED11A10"/>
    <w:rsid w:val="50B03EFD"/>
    <w:rsid w:val="50F52B65"/>
    <w:rsid w:val="52924F54"/>
    <w:rsid w:val="53487DC7"/>
    <w:rsid w:val="543827A9"/>
    <w:rsid w:val="54DC4A59"/>
    <w:rsid w:val="579C5CD9"/>
    <w:rsid w:val="57AA298A"/>
    <w:rsid w:val="57F14319"/>
    <w:rsid w:val="57FF0A8E"/>
    <w:rsid w:val="58C167A8"/>
    <w:rsid w:val="58EA53DA"/>
    <w:rsid w:val="5A0336CC"/>
    <w:rsid w:val="5BAD3F50"/>
    <w:rsid w:val="6018004D"/>
    <w:rsid w:val="61050B5F"/>
    <w:rsid w:val="61970898"/>
    <w:rsid w:val="63E80D17"/>
    <w:rsid w:val="64DE6B21"/>
    <w:rsid w:val="66097A7F"/>
    <w:rsid w:val="67127993"/>
    <w:rsid w:val="69324C0F"/>
    <w:rsid w:val="697128AE"/>
    <w:rsid w:val="69EF275F"/>
    <w:rsid w:val="6AE50827"/>
    <w:rsid w:val="6D2732FA"/>
    <w:rsid w:val="6D496146"/>
    <w:rsid w:val="6D7543E8"/>
    <w:rsid w:val="6E9D20F5"/>
    <w:rsid w:val="6ED76D9D"/>
    <w:rsid w:val="6F0C0713"/>
    <w:rsid w:val="6FAC1ED1"/>
    <w:rsid w:val="6FE86762"/>
    <w:rsid w:val="71AC2C92"/>
    <w:rsid w:val="730F28FA"/>
    <w:rsid w:val="79C46355"/>
    <w:rsid w:val="7DDF72F7"/>
    <w:rsid w:val="7EC81C39"/>
    <w:rsid w:val="7F1539AB"/>
    <w:rsid w:val="7F633684"/>
    <w:rsid w:val="7FB1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paragraph" w:customStyle="1" w:styleId="10">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1405</Words>
  <Characters>1449</Characters>
  <Lines>74</Lines>
  <Paragraphs>21</Paragraphs>
  <TotalTime>0</TotalTime>
  <ScaleCrop>false</ScaleCrop>
  <LinksUpToDate>false</LinksUpToDate>
  <CharactersWithSpaces>1544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2023-02-13T02:32:00Z</dcterms:created>
  <dc:creator>梁奕涵</dc:creator>
  <cp:lastModifiedBy>王亚萌</cp:lastModifiedBy>
  <dcterms:modified xsi:type="dcterms:W3CDTF">2025-11-19T02:29:53Z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D9D9828ABCB8412A84A5A33EBA2DC329_13</vt:lpwstr>
  </property>
  <property fmtid="{D5CDD505-2E9C-101B-9397-08002B2CF9AE}" pid="4" name="KSOTemplateDocerSaveRecord">
    <vt:lpwstr>eyJoZGlkIjoiMmQzYTRkMGZjOWNjMDlkYjIxNjJhM2FiNjc3ZjMwM2QiLCJ1c2VySWQiOiI0MTkyOTMzMDMifQ==</vt:lpwstr>
  </property>
</Properties>
</file>