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黑体" w:hAnsi="黑体" w:eastAsia="黑体" w:cs="宋体"/>
          <w:b/>
          <w:sz w:val="36"/>
          <w:szCs w:val="36"/>
        </w:rPr>
        <w:t>惠州市中心人民医院应聘登记表</w:t>
      </w:r>
    </w:p>
    <w:p>
      <w:pPr>
        <w:wordWrap w:val="0"/>
        <w:spacing w:line="480" w:lineRule="auto"/>
        <w:ind w:left="-426" w:leftChars="-203" w:right="-483" w:rightChars="-230"/>
        <w:jc w:val="right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应聘岗位：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8"/>
          <w:szCs w:val="28"/>
        </w:rPr>
        <w:t>填写日期：   年   月   日</w:t>
      </w:r>
    </w:p>
    <w:tbl>
      <w:tblPr>
        <w:tblStyle w:val="5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1440"/>
        <w:gridCol w:w="720"/>
        <w:gridCol w:w="1440"/>
        <w:gridCol w:w="2023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202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202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2023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子女情况（几个）</w:t>
            </w:r>
          </w:p>
        </w:tc>
        <w:tc>
          <w:tcPr>
            <w:tcW w:w="202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02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69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69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取得专业技术资格名称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取得专业技术资格时间</w:t>
            </w:r>
          </w:p>
        </w:tc>
        <w:tc>
          <w:tcPr>
            <w:tcW w:w="369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（从初中开始填写）</w:t>
            </w:r>
          </w:p>
        </w:tc>
        <w:tc>
          <w:tcPr>
            <w:tcW w:w="8739" w:type="dxa"/>
            <w:gridSpan w:val="6"/>
            <w:noWrap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工作经历（按时间顺序填写）</w:t>
            </w:r>
          </w:p>
        </w:tc>
        <w:tc>
          <w:tcPr>
            <w:tcW w:w="8739" w:type="dxa"/>
            <w:gridSpan w:val="6"/>
            <w:noWrap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  <w:r>
              <w:rPr>
                <w:rFonts w:hint="eastAsia" w:ascii="仿宋_GB2312"/>
                <w:sz w:val="24"/>
                <w:lang w:val="en-US" w:eastAsia="zh-CN"/>
              </w:rPr>
              <w:t>主</w:t>
            </w:r>
            <w:r>
              <w:rPr>
                <w:rFonts w:hint="eastAsia" w:ascii="仿宋_GB2312"/>
                <w:sz w:val="24"/>
              </w:rPr>
              <w:t>要社会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859" w:type="dxa"/>
            <w:gridSpan w:val="4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147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5859" w:type="dxa"/>
            <w:gridSpan w:val="4"/>
            <w:noWrap/>
          </w:tcPr>
          <w:p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7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739" w:type="dxa"/>
            <w:gridSpan w:val="6"/>
            <w:noWrap/>
          </w:tcPr>
          <w:p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备注：凡与我院职工有夫妻关系、直系血亲关系、三代以内旁系血亲关系、近姻亲关系或其他亲属关系的应聘人员，在家庭成员及主要社会关系中应写清楚。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有何特长、突出业绩及奖惩情况</w:t>
            </w:r>
          </w:p>
        </w:tc>
        <w:tc>
          <w:tcPr>
            <w:tcW w:w="8739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pStyle w:val="2"/>
        <w:spacing w:before="71" w:beforeLines="23" w:line="260" w:lineRule="exact"/>
        <w:jc w:val="left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方正黑体_GBK" w:cs="Times New Roman"/>
          <w:color w:val="auto"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此表须如实填写，提供虚假报名材料的，一经查实，取消报考资格或聘用资格。</w:t>
      </w:r>
    </w:p>
    <w:sectPr>
      <w:headerReference r:id="rId3" w:type="default"/>
      <w:footerReference r:id="rId4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0F2B"/>
    <w:rsid w:val="00003306"/>
    <w:rsid w:val="002D1682"/>
    <w:rsid w:val="003C3D5C"/>
    <w:rsid w:val="0040745B"/>
    <w:rsid w:val="006728D0"/>
    <w:rsid w:val="0075478A"/>
    <w:rsid w:val="007C295F"/>
    <w:rsid w:val="009A13A5"/>
    <w:rsid w:val="00AD14E8"/>
    <w:rsid w:val="00E2109A"/>
    <w:rsid w:val="11A256DD"/>
    <w:rsid w:val="14890F2B"/>
    <w:rsid w:val="396925EB"/>
    <w:rsid w:val="411464DD"/>
    <w:rsid w:val="4B4D1420"/>
    <w:rsid w:val="51DF28CE"/>
    <w:rsid w:val="693D1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qFormat/>
    <w:uiPriority w:val="99"/>
    <w:pPr>
      <w:widowControl w:val="0"/>
      <w:jc w:val="both"/>
    </w:pPr>
    <w:rPr>
      <w:rFonts w:ascii="宋体" w:hAnsi="Courier New" w:eastAsia="宋体" w:cs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214</Words>
  <Characters>214</Characters>
  <Lines>2</Lines>
  <Paragraphs>1</Paragraphs>
  <TotalTime>8</TotalTime>
  <ScaleCrop>false</ScaleCrop>
  <LinksUpToDate>false</LinksUpToDate>
  <CharactersWithSpaces>282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2021-04-01T03:28:00Z</dcterms:created>
  <dc:creator>钟倩怡</dc:creator>
  <cp:lastModifiedBy>钟倩怡</cp:lastModifiedBy>
  <cp:lastPrinted>2024-09-18T08:58:00Z</cp:lastPrinted>
  <dcterms:modified xsi:type="dcterms:W3CDTF">2024-09-19T03:28:57Z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