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1086E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</w:t>
      </w:r>
      <w:bookmarkStart w:id="0" w:name="_GoBack"/>
      <w:bookmarkEnd w:id="0"/>
    </w:p>
    <w:p w14:paraId="5A018F2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2026年新宁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县医疗保障稽核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中心公开选调工作人员岗位计划表</w:t>
      </w:r>
    </w:p>
    <w:tbl>
      <w:tblPr>
        <w:tblStyle w:val="4"/>
        <w:tblW w:w="139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880"/>
        <w:gridCol w:w="1200"/>
        <w:gridCol w:w="860"/>
        <w:gridCol w:w="740"/>
        <w:gridCol w:w="2520"/>
        <w:gridCol w:w="920"/>
        <w:gridCol w:w="1183"/>
        <w:gridCol w:w="1260"/>
        <w:gridCol w:w="1257"/>
        <w:gridCol w:w="2440"/>
      </w:tblGrid>
      <w:tr w14:paraId="13237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29BB1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sz w:val="24"/>
              </w:rPr>
            </w:pPr>
            <w:r>
              <w:rPr>
                <w:rFonts w:ascii="楷体_GB2312" w:hAnsi="宋体" w:eastAsia="楷体_GB2312" w:cs="楷体_GB2312"/>
                <w:b/>
                <w:bCs/>
                <w:kern w:val="0"/>
                <w:sz w:val="24"/>
                <w:lang w:bidi="ar"/>
              </w:rPr>
              <w:t>岗位</w:t>
            </w:r>
            <w:r>
              <w:rPr>
                <w:rFonts w:ascii="楷体_GB2312" w:hAnsi="宋体" w:eastAsia="楷体_GB2312" w:cs="楷体_GB2312"/>
                <w:b/>
                <w:bCs/>
                <w:kern w:val="0"/>
                <w:sz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b/>
                <w:bCs/>
                <w:kern w:val="0"/>
                <w:sz w:val="24"/>
                <w:lang w:bidi="ar"/>
              </w:rPr>
              <w:t>编码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DED67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sz w:val="24"/>
              </w:rPr>
            </w:pPr>
            <w:r>
              <w:rPr>
                <w:rFonts w:ascii="楷体_GB2312" w:hAnsi="宋体" w:eastAsia="楷体_GB2312" w:cs="楷体_GB2312"/>
                <w:b/>
                <w:bCs/>
                <w:kern w:val="0"/>
                <w:sz w:val="24"/>
                <w:lang w:bidi="ar"/>
              </w:rPr>
              <w:t>主管单位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7BF13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sz w:val="24"/>
              </w:rPr>
            </w:pPr>
            <w:r>
              <w:rPr>
                <w:rFonts w:ascii="楷体_GB2312" w:hAnsi="宋体" w:eastAsia="楷体_GB2312" w:cs="楷体_GB2312"/>
                <w:b/>
                <w:bCs/>
                <w:kern w:val="0"/>
                <w:sz w:val="24"/>
                <w:lang w:bidi="ar"/>
              </w:rPr>
              <w:t>选调单位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4607C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sz w:val="24"/>
              </w:rPr>
            </w:pPr>
            <w:r>
              <w:rPr>
                <w:rFonts w:ascii="楷体_GB2312" w:hAnsi="宋体" w:eastAsia="楷体_GB2312" w:cs="楷体_GB2312"/>
                <w:b/>
                <w:bCs/>
                <w:kern w:val="0"/>
                <w:sz w:val="24"/>
                <w:lang w:bidi="ar"/>
              </w:rPr>
              <w:t>选调岗位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598A8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sz w:val="24"/>
              </w:rPr>
            </w:pPr>
            <w:r>
              <w:rPr>
                <w:rFonts w:ascii="楷体_GB2312" w:hAnsi="宋体" w:eastAsia="楷体_GB2312" w:cs="楷体_GB2312"/>
                <w:b/>
                <w:bCs/>
                <w:kern w:val="0"/>
                <w:sz w:val="24"/>
                <w:lang w:bidi="ar"/>
              </w:rPr>
              <w:t>选调人数</w:t>
            </w:r>
          </w:p>
        </w:tc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0A489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sz w:val="24"/>
              </w:rPr>
            </w:pPr>
            <w:r>
              <w:rPr>
                <w:rFonts w:ascii="楷体_GB2312" w:hAnsi="宋体" w:eastAsia="楷体_GB2312" w:cs="楷体_GB2312"/>
                <w:b/>
                <w:bCs/>
                <w:kern w:val="0"/>
                <w:sz w:val="24"/>
                <w:lang w:bidi="ar"/>
              </w:rPr>
              <w:t>选调</w:t>
            </w:r>
            <w:r>
              <w:rPr>
                <w:rFonts w:ascii="楷体_GB2312" w:hAnsi="宋体" w:eastAsia="楷体_GB2312" w:cs="楷体_GB2312"/>
                <w:b/>
                <w:bCs/>
                <w:kern w:val="0"/>
                <w:sz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b/>
                <w:bCs/>
                <w:kern w:val="0"/>
                <w:sz w:val="24"/>
                <w:lang w:bidi="ar"/>
              </w:rPr>
              <w:t>范围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C2783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sz w:val="24"/>
              </w:rPr>
            </w:pPr>
            <w:r>
              <w:rPr>
                <w:rFonts w:ascii="楷体_GB2312" w:hAnsi="宋体" w:eastAsia="楷体_GB2312" w:cs="楷体_GB2312"/>
                <w:b/>
                <w:bCs/>
                <w:kern w:val="0"/>
                <w:sz w:val="24"/>
                <w:lang w:bidi="ar"/>
              </w:rPr>
              <w:t>性别要求</w:t>
            </w:r>
          </w:p>
        </w:tc>
        <w:tc>
          <w:tcPr>
            <w:tcW w:w="3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A1E76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sz w:val="24"/>
              </w:rPr>
            </w:pPr>
            <w:r>
              <w:rPr>
                <w:rFonts w:ascii="楷体_GB2312" w:hAnsi="宋体" w:eastAsia="楷体_GB2312" w:cs="楷体_GB2312"/>
                <w:b/>
                <w:bCs/>
                <w:kern w:val="0"/>
                <w:sz w:val="24"/>
                <w:lang w:bidi="ar"/>
              </w:rPr>
              <w:t>岗位资格条件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51DF1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sz w:val="24"/>
              </w:rPr>
            </w:pPr>
            <w:r>
              <w:rPr>
                <w:rFonts w:ascii="楷体_GB2312" w:hAnsi="宋体" w:eastAsia="楷体_GB2312" w:cs="楷体_GB2312"/>
                <w:b/>
                <w:bCs/>
                <w:kern w:val="0"/>
                <w:sz w:val="24"/>
                <w:lang w:bidi="ar"/>
              </w:rPr>
              <w:t>报名地点及咨询电话</w:t>
            </w:r>
          </w:p>
        </w:tc>
      </w:tr>
      <w:tr w14:paraId="033F9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FAD27">
            <w:pPr>
              <w:jc w:val="center"/>
              <w:rPr>
                <w:rFonts w:ascii="楷体_GB2312" w:hAnsi="宋体" w:eastAsia="楷体_GB2312" w:cs="楷体_GB2312"/>
                <w:b/>
                <w:bCs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C926E">
            <w:pPr>
              <w:jc w:val="center"/>
              <w:rPr>
                <w:rFonts w:ascii="楷体_GB2312" w:hAnsi="宋体" w:eastAsia="楷体_GB2312" w:cs="楷体_GB2312"/>
                <w:b/>
                <w:bCs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01916">
            <w:pPr>
              <w:jc w:val="center"/>
              <w:rPr>
                <w:rFonts w:ascii="楷体_GB2312" w:hAnsi="宋体" w:eastAsia="楷体_GB2312" w:cs="楷体_GB2312"/>
                <w:b/>
                <w:bCs/>
                <w:sz w:val="24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4735A">
            <w:pPr>
              <w:jc w:val="center"/>
              <w:rPr>
                <w:rFonts w:ascii="楷体_GB2312" w:hAnsi="宋体" w:eastAsia="楷体_GB2312" w:cs="楷体_GB2312"/>
                <w:b/>
                <w:bCs/>
                <w:sz w:val="24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EC71E">
            <w:pPr>
              <w:jc w:val="center"/>
              <w:rPr>
                <w:rFonts w:ascii="楷体_GB2312" w:hAnsi="宋体" w:eastAsia="楷体_GB2312" w:cs="楷体_GB2312"/>
                <w:b/>
                <w:bCs/>
                <w:sz w:val="24"/>
              </w:rPr>
            </w:pP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15D43">
            <w:pPr>
              <w:jc w:val="center"/>
              <w:rPr>
                <w:rFonts w:ascii="楷体_GB2312" w:hAnsi="宋体" w:eastAsia="楷体_GB2312" w:cs="楷体_GB2312"/>
                <w:b/>
                <w:bCs/>
                <w:sz w:val="24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57E0C">
            <w:pPr>
              <w:jc w:val="center"/>
              <w:rPr>
                <w:rFonts w:ascii="楷体_GB2312" w:hAnsi="宋体" w:eastAsia="楷体_GB2312" w:cs="楷体_GB2312"/>
                <w:b/>
                <w:bCs/>
                <w:sz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59146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sz w:val="24"/>
              </w:rPr>
            </w:pPr>
            <w:r>
              <w:rPr>
                <w:rFonts w:ascii="楷体_GB2312" w:hAnsi="宋体" w:eastAsia="楷体_GB2312" w:cs="楷体_GB2312"/>
                <w:b/>
                <w:bCs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9B789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sz w:val="24"/>
              </w:rPr>
            </w:pPr>
            <w:r>
              <w:rPr>
                <w:rFonts w:ascii="楷体_GB2312" w:hAnsi="宋体" w:eastAsia="楷体_GB2312" w:cs="楷体_GB2312"/>
                <w:b/>
                <w:bCs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E8E00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sz w:val="24"/>
              </w:rPr>
            </w:pPr>
            <w:r>
              <w:rPr>
                <w:rFonts w:ascii="楷体_GB2312" w:hAnsi="宋体" w:eastAsia="楷体_GB2312" w:cs="楷体_GB2312"/>
                <w:b/>
                <w:bCs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67435">
            <w:pPr>
              <w:jc w:val="center"/>
              <w:rPr>
                <w:rFonts w:ascii="楷体_GB2312" w:hAnsi="宋体" w:eastAsia="楷体_GB2312" w:cs="楷体_GB2312"/>
                <w:b/>
                <w:bCs/>
                <w:sz w:val="24"/>
              </w:rPr>
            </w:pPr>
          </w:p>
        </w:tc>
      </w:tr>
      <w:tr w14:paraId="5A652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DC3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E5B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中共新宁县医疗保障局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5317F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新宁县医疗保障稽核中心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9D0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专技岗位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092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CFF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新宁县在编在岗全额拨款事业单位专技岗位或管理岗位人员。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DA2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243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临床医学专业、医学检验技术专业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699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本科及以上学历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9F2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1990年1月1日以后出生。（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取得相应专业 中级及以上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职称的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可放宽到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1983年1月1日出生）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E33A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新宁县医疗保障局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办公室(县农业银行二楼)，电话：0739-</w:t>
            </w:r>
            <w:r>
              <w:rPr>
                <w:rFonts w:ascii="仿宋_GB2312" w:hAnsi="仿宋_GB2312" w:eastAsia="仿宋_GB2312" w:cs="仿宋_GB2312"/>
                <w:sz w:val="24"/>
              </w:rPr>
              <w:t>4830799。</w:t>
            </w:r>
          </w:p>
        </w:tc>
      </w:tr>
    </w:tbl>
    <w:p w14:paraId="12054327">
      <w:pPr>
        <w:spacing w:line="360" w:lineRule="auto"/>
        <w:rPr>
          <w:rFonts w:ascii="仿宋" w:eastAsia="仿宋"/>
          <w:kern w:val="0"/>
          <w:sz w:val="32"/>
          <w:szCs w:val="32"/>
          <w:shd w:val="clear" w:color="auto" w:fill="FFFFFF"/>
        </w:rPr>
        <w:sectPr>
          <w:pgSz w:w="16838" w:h="11906" w:orient="landscape"/>
          <w:pgMar w:top="1531" w:right="1440" w:bottom="1304" w:left="1440" w:header="851" w:footer="992" w:gutter="0"/>
          <w:cols w:space="720" w:num="1"/>
          <w:docGrid w:type="lines" w:linePitch="312" w:charSpace="0"/>
        </w:sectPr>
      </w:pPr>
    </w:p>
    <w:p w14:paraId="10BC65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A1458"/>
    <w:rsid w:val="29A0570F"/>
    <w:rsid w:val="31467985"/>
    <w:rsid w:val="346D2933"/>
    <w:rsid w:val="3E4D271C"/>
    <w:rsid w:val="4E0B16C9"/>
    <w:rsid w:val="58382E22"/>
    <w:rsid w:val="70D73458"/>
    <w:rsid w:val="7B43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公文小标宋" w:cs="Times New Roman"/>
      <w:spacing w:val="6"/>
      <w:kern w:val="44"/>
      <w:sz w:val="44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6">
    <w:name w:val="_Style 13"/>
    <w:qFormat/>
    <w:uiPriority w:val="0"/>
    <w:pPr>
      <w:spacing w:before="120" w:after="120" w:line="560" w:lineRule="exact"/>
      <w:ind w:left="0" w:firstLine="643" w:firstLineChars="20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2025-07-30T01:27:00Z</dcterms:created>
  <dc:creator>Administrator</dc:creator>
  <cp:lastModifiedBy>是她说</cp:lastModifiedBy>
  <dcterms:modified xsi:type="dcterms:W3CDTF">2026-01-16T08:59:07Z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4D0C369B253F451199550C5D9D0E848B_12</vt:lpwstr>
  </property>
  <property fmtid="{D5CDD505-2E9C-101B-9397-08002B2CF9AE}" pid="4" name="KSOTemplateDocerSaveRecord">
    <vt:lpwstr>eyJoZGlkIjoiYzBkOTUxMzJmOGExNzMyY2Q2OWNjNjU2NWM2YzZmZWEiLCJ1c2VySWQiOiIxMDIzNDY0NTAwIn0=</vt:lpwstr>
  </property>
</Properties>
</file>