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default" w:eastAsia="宋体"/>
          <w:lang w:val="en-US" w:eastAsia="zh-CN"/>
        </w:rPr>
      </w:pPr>
      <w:r>
        <w:rPr>
          <w:rFonts w:hint="eastAsia"/>
          <w:lang w:val="en-US" w:eastAsia="zh-CN"/>
        </w:rPr>
        <w:t>岗位说明书</w:t>
      </w:r>
    </w:p>
    <w:tbl>
      <w:tblPr>
        <w:tblStyle w:val="3"/>
        <w:tblW w:w="500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28" w:type="dxa"/>
          <w:bottom w:w="0" w:type="dxa"/>
          <w:right w:w="28" w:type="dxa"/>
        </w:tblCellMar>
      </w:tblPr>
      <w:tblGrid>
        <w:gridCol w:w="494"/>
        <w:gridCol w:w="676"/>
        <w:gridCol w:w="264"/>
        <w:gridCol w:w="537"/>
        <w:gridCol w:w="2111"/>
        <w:gridCol w:w="2111"/>
        <w:gridCol w:w="216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54" w:hRule="atLeast"/>
          <w:jc w:val="center"/>
        </w:trPr>
        <w:tc>
          <w:tcPr>
            <w:tcW w:w="1179" w:type="pct"/>
            <w:gridSpan w:val="4"/>
            <w:tcBorders>
              <w:top w:val="single" w:color="auto" w:sz="12" w:space="0"/>
              <w:left w:val="single" w:color="auto" w:sz="12" w:space="0"/>
              <w:bottom w:val="single" w:color="auto" w:sz="4" w:space="0"/>
              <w:right w:val="single" w:color="auto" w:sz="4" w:space="0"/>
            </w:tcBorders>
            <w:vAlign w:val="center"/>
          </w:tcPr>
          <w:p>
            <w:r>
              <w:rPr>
                <w:rFonts w:hint="eastAsia"/>
              </w:rPr>
              <w:t>岗位名称</w:t>
            </w:r>
          </w:p>
        </w:tc>
        <w:tc>
          <w:tcPr>
            <w:tcW w:w="3820" w:type="pct"/>
            <w:gridSpan w:val="3"/>
            <w:tcBorders>
              <w:top w:val="single" w:color="auto" w:sz="12" w:space="0"/>
              <w:left w:val="single" w:color="auto" w:sz="4" w:space="0"/>
              <w:bottom w:val="single" w:color="auto" w:sz="4" w:space="0"/>
              <w:right w:val="single" w:color="auto" w:sz="12" w:space="0"/>
            </w:tcBorders>
            <w:vAlign w:val="center"/>
          </w:tcPr>
          <w:p>
            <w:pPr>
              <w:pStyle w:val="2"/>
              <w:rPr>
                <w:rFonts w:eastAsiaTheme="minorEastAsia"/>
              </w:rPr>
            </w:pPr>
            <w:bookmarkStart w:id="0" w:name="OLE_LINK1"/>
            <w:r>
              <w:t>市场开发</w:t>
            </w:r>
            <w:r>
              <w:rPr>
                <w:rFonts w:hint="eastAsia"/>
              </w:rPr>
              <w:t>岗</w:t>
            </w:r>
            <w:bookmarkEnd w:id="0"/>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314" w:hRule="atLeast"/>
          <w:jc w:val="center"/>
        </w:trPr>
        <w:tc>
          <w:tcPr>
            <w:tcW w:w="1179" w:type="pct"/>
            <w:gridSpan w:val="4"/>
            <w:tcBorders>
              <w:top w:val="single" w:color="auto" w:sz="4" w:space="0"/>
              <w:left w:val="single" w:color="auto" w:sz="12" w:space="0"/>
              <w:bottom w:val="single" w:color="auto" w:sz="4" w:space="0"/>
              <w:right w:val="single" w:color="auto" w:sz="4" w:space="0"/>
            </w:tcBorders>
            <w:vAlign w:val="center"/>
          </w:tcPr>
          <w:p>
            <w:r>
              <w:rPr>
                <w:rFonts w:hint="eastAsia"/>
              </w:rPr>
              <w:t>所在部室</w:t>
            </w:r>
          </w:p>
        </w:tc>
        <w:tc>
          <w:tcPr>
            <w:tcW w:w="1262" w:type="pct"/>
            <w:tcBorders>
              <w:top w:val="single" w:color="auto" w:sz="4" w:space="0"/>
              <w:left w:val="single" w:color="auto" w:sz="4" w:space="0"/>
              <w:bottom w:val="single" w:color="auto" w:sz="4" w:space="0"/>
              <w:right w:val="single" w:color="auto" w:sz="4" w:space="0"/>
            </w:tcBorders>
            <w:vAlign w:val="center"/>
          </w:tcPr>
          <w:p>
            <w:r>
              <w:rPr>
                <w:rFonts w:hint="eastAsia"/>
              </w:rPr>
              <w:t>市场部</w:t>
            </w:r>
          </w:p>
        </w:tc>
        <w:tc>
          <w:tcPr>
            <w:tcW w:w="1262" w:type="pct"/>
            <w:tcBorders>
              <w:top w:val="single" w:color="auto" w:sz="4" w:space="0"/>
              <w:left w:val="single" w:color="auto" w:sz="4" w:space="0"/>
              <w:bottom w:val="single" w:color="auto" w:sz="4" w:space="0"/>
              <w:right w:val="single" w:color="auto" w:sz="4" w:space="0"/>
            </w:tcBorders>
            <w:vAlign w:val="center"/>
          </w:tcPr>
          <w:p>
            <w:r>
              <w:rPr>
                <w:rFonts w:hint="eastAsia"/>
              </w:rPr>
              <w:t>岗位定员</w:t>
            </w:r>
          </w:p>
        </w:tc>
        <w:tc>
          <w:tcPr>
            <w:tcW w:w="1295" w:type="pct"/>
            <w:tcBorders>
              <w:top w:val="single" w:color="auto" w:sz="4" w:space="0"/>
              <w:left w:val="single" w:color="auto" w:sz="4" w:space="0"/>
              <w:bottom w:val="single" w:color="auto" w:sz="4" w:space="0"/>
              <w:right w:val="single" w:color="auto" w:sz="12" w:space="0"/>
            </w:tcBorders>
            <w:vAlign w:val="center"/>
          </w:tcPr>
          <w:p>
            <w:r>
              <w:rPr>
                <w:rFonts w:hint="eastAsia"/>
              </w:rPr>
              <w:t>1人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85" w:hRule="atLeast"/>
          <w:jc w:val="center"/>
        </w:trPr>
        <w:tc>
          <w:tcPr>
            <w:tcW w:w="1179" w:type="pct"/>
            <w:gridSpan w:val="4"/>
            <w:tcBorders>
              <w:top w:val="single" w:color="auto" w:sz="4" w:space="0"/>
              <w:left w:val="single" w:color="auto" w:sz="12" w:space="0"/>
              <w:bottom w:val="single" w:color="auto" w:sz="12" w:space="0"/>
              <w:right w:val="single" w:color="auto" w:sz="4" w:space="0"/>
            </w:tcBorders>
            <w:vAlign w:val="center"/>
          </w:tcPr>
          <w:p>
            <w:r>
              <w:rPr>
                <w:rFonts w:hint="eastAsia"/>
              </w:rPr>
              <w:t>直接上级</w:t>
            </w:r>
          </w:p>
        </w:tc>
        <w:tc>
          <w:tcPr>
            <w:tcW w:w="1262" w:type="pct"/>
            <w:tcBorders>
              <w:top w:val="single" w:color="auto" w:sz="4" w:space="0"/>
              <w:left w:val="single" w:color="auto" w:sz="4" w:space="0"/>
              <w:bottom w:val="single" w:color="auto" w:sz="12" w:space="0"/>
              <w:right w:val="single" w:color="auto" w:sz="4" w:space="0"/>
            </w:tcBorders>
            <w:vAlign w:val="center"/>
          </w:tcPr>
          <w:p>
            <w:r>
              <w:rPr>
                <w:rFonts w:hint="eastAsia"/>
              </w:rPr>
              <w:t>经理</w:t>
            </w:r>
          </w:p>
        </w:tc>
        <w:tc>
          <w:tcPr>
            <w:tcW w:w="1262" w:type="pct"/>
            <w:tcBorders>
              <w:top w:val="single" w:color="auto" w:sz="4" w:space="0"/>
              <w:left w:val="single" w:color="auto" w:sz="4" w:space="0"/>
              <w:bottom w:val="single" w:color="auto" w:sz="12" w:space="0"/>
              <w:right w:val="single" w:color="auto" w:sz="4" w:space="0"/>
            </w:tcBorders>
            <w:vAlign w:val="center"/>
          </w:tcPr>
          <w:p>
            <w:r>
              <w:rPr>
                <w:rFonts w:hint="eastAsia"/>
              </w:rPr>
              <w:t>直接下级</w:t>
            </w:r>
          </w:p>
        </w:tc>
        <w:tc>
          <w:tcPr>
            <w:tcW w:w="1295" w:type="pct"/>
            <w:tcBorders>
              <w:top w:val="single" w:color="auto" w:sz="4" w:space="0"/>
              <w:left w:val="single" w:color="auto" w:sz="4" w:space="0"/>
              <w:bottom w:val="single" w:color="auto" w:sz="12" w:space="0"/>
              <w:right w:val="single" w:color="auto" w:sz="12" w:space="0"/>
            </w:tcBorders>
            <w:vAlign w:val="center"/>
          </w:tcPr>
          <w:p>
            <w:r>
              <w:rPr>
                <w:rFonts w:hint="eastAsia"/>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54" w:hRule="atLeast"/>
          <w:jc w:val="center"/>
        </w:trPr>
        <w:tc>
          <w:tcPr>
            <w:tcW w:w="5000" w:type="pct"/>
            <w:gridSpan w:val="7"/>
            <w:tcBorders>
              <w:top w:val="single" w:color="auto" w:sz="12" w:space="0"/>
              <w:left w:val="single" w:color="auto" w:sz="12" w:space="0"/>
              <w:bottom w:val="single" w:color="auto" w:sz="8" w:space="0"/>
              <w:right w:val="single" w:color="auto" w:sz="12" w:space="0"/>
            </w:tcBorders>
            <w:vAlign w:val="center"/>
          </w:tcPr>
          <w:p>
            <w:r>
              <w:rPr>
                <w:rFonts w:hint="eastAsia"/>
                <w:b/>
                <w:bCs/>
                <w:shd w:val="pct10" w:color="auto" w:fill="FFFFFF"/>
              </w:rPr>
              <w:t>关键职责概述：</w:t>
            </w:r>
            <w:bookmarkStart w:id="1" w:name="OLE_LINK2"/>
            <w:r>
              <w:rPr>
                <w:rFonts w:hint="eastAsia"/>
              </w:rPr>
              <w:t>依据国家有关的各项政策法规，及公司市场开发、两类用户管理相关制度，确保公司在北京市的车用气项目发展、CNG/LNG点供项目市场开发，管理两类用户及户内安全。</w:t>
            </w:r>
            <w:bookmarkEnd w:id="1"/>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54" w:hRule="atLeast"/>
          <w:jc w:val="center"/>
        </w:trPr>
        <w:tc>
          <w:tcPr>
            <w:tcW w:w="5000" w:type="pct"/>
            <w:gridSpan w:val="7"/>
            <w:tcBorders>
              <w:top w:val="single" w:color="auto" w:sz="8" w:space="0"/>
              <w:left w:val="single" w:color="auto" w:sz="12" w:space="0"/>
              <w:bottom w:val="single" w:color="auto" w:sz="8" w:space="0"/>
              <w:right w:val="single" w:color="auto" w:sz="12" w:space="0"/>
            </w:tcBorders>
            <w:vAlign w:val="center"/>
          </w:tcPr>
          <w:p>
            <w:r>
              <w:rPr>
                <w:rFonts w:hint="eastAsia"/>
                <w:shd w:val="pct10" w:color="auto" w:fill="FFFFFF"/>
              </w:rPr>
              <w:t>职责与工作任务：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cantSplit/>
          <w:trHeight w:val="454" w:hRule="atLeast"/>
          <w:jc w:val="center"/>
        </w:trPr>
        <w:tc>
          <w:tcPr>
            <w:tcW w:w="296" w:type="pct"/>
            <w:vMerge w:val="restart"/>
            <w:tcBorders>
              <w:top w:val="single" w:color="auto" w:sz="8" w:space="0"/>
              <w:left w:val="single" w:color="auto" w:sz="12" w:space="0"/>
              <w:right w:val="single" w:color="auto" w:sz="8" w:space="0"/>
            </w:tcBorders>
            <w:vAlign w:val="center"/>
          </w:tcPr>
          <w:p>
            <w:r>
              <w:rPr>
                <w:rFonts w:hint="eastAsia"/>
              </w:rPr>
              <w:t>职</w:t>
            </w:r>
          </w:p>
          <w:p>
            <w:r>
              <w:rPr>
                <w:rFonts w:hint="eastAsia"/>
              </w:rPr>
              <w:t>责</w:t>
            </w:r>
          </w:p>
          <w:p>
            <w:r>
              <w:rPr>
                <w:rFonts w:hint="eastAsia"/>
              </w:rPr>
              <w:t>一</w:t>
            </w:r>
          </w:p>
        </w:tc>
        <w:tc>
          <w:tcPr>
            <w:tcW w:w="4703" w:type="pct"/>
            <w:gridSpan w:val="6"/>
            <w:tcBorders>
              <w:top w:val="single" w:color="auto" w:sz="8" w:space="0"/>
              <w:left w:val="single" w:color="auto" w:sz="8" w:space="0"/>
              <w:bottom w:val="single" w:color="auto" w:sz="8" w:space="0"/>
              <w:right w:val="single" w:color="auto" w:sz="12" w:space="0"/>
            </w:tcBorders>
            <w:vAlign w:val="center"/>
          </w:tcPr>
          <w:p>
            <w:r>
              <w:rPr>
                <w:rFonts w:hint="eastAsia"/>
              </w:rPr>
              <w:t>职责表述： 负责市场开发与两类用户管理相关制度及流程的制定、修订</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cantSplit/>
          <w:trHeight w:val="454" w:hRule="atLeast"/>
          <w:jc w:val="center"/>
        </w:trPr>
        <w:tc>
          <w:tcPr>
            <w:tcW w:w="296" w:type="pct"/>
            <w:vMerge w:val="continue"/>
            <w:tcBorders>
              <w:left w:val="single" w:color="auto" w:sz="12" w:space="0"/>
              <w:right w:val="single" w:color="auto" w:sz="8" w:space="0"/>
            </w:tcBorders>
            <w:vAlign w:val="center"/>
          </w:tcPr>
          <w:p/>
        </w:tc>
        <w:tc>
          <w:tcPr>
            <w:tcW w:w="404" w:type="pct"/>
            <w:vMerge w:val="restart"/>
            <w:tcBorders>
              <w:top w:val="single" w:color="auto" w:sz="8" w:space="0"/>
              <w:left w:val="single" w:color="auto" w:sz="8" w:space="0"/>
              <w:right w:val="single" w:color="auto" w:sz="8" w:space="0"/>
            </w:tcBorders>
            <w:vAlign w:val="center"/>
          </w:tcPr>
          <w:p>
            <w:r>
              <w:rPr>
                <w:rFonts w:hint="eastAsia"/>
              </w:rPr>
              <w:t>工作</w:t>
            </w:r>
          </w:p>
          <w:p>
            <w:r>
              <w:rPr>
                <w:rFonts w:hint="eastAsia"/>
              </w:rPr>
              <w:t>任务</w:t>
            </w:r>
          </w:p>
        </w:tc>
        <w:tc>
          <w:tcPr>
            <w:tcW w:w="4299" w:type="pct"/>
            <w:gridSpan w:val="5"/>
            <w:tcBorders>
              <w:top w:val="single" w:color="auto" w:sz="8" w:space="0"/>
              <w:left w:val="single" w:color="auto" w:sz="8" w:space="0"/>
              <w:bottom w:val="single" w:color="auto" w:sz="8" w:space="0"/>
              <w:right w:val="single" w:color="auto" w:sz="12" w:space="0"/>
            </w:tcBorders>
            <w:vAlign w:val="center"/>
          </w:tcPr>
          <w:p>
            <w:r>
              <w:rPr>
                <w:rFonts w:hint="eastAsia"/>
              </w:rPr>
              <w:t>根据国家有关的各项政策法规制定及修订公司关于市场开发及两类用户管理相关的各项规章制度。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cantSplit/>
          <w:trHeight w:val="419" w:hRule="atLeast"/>
          <w:jc w:val="center"/>
        </w:trPr>
        <w:tc>
          <w:tcPr>
            <w:tcW w:w="296" w:type="pct"/>
            <w:vMerge w:val="continue"/>
            <w:tcBorders>
              <w:left w:val="single" w:color="auto" w:sz="12" w:space="0"/>
              <w:right w:val="single" w:color="auto" w:sz="8" w:space="0"/>
            </w:tcBorders>
            <w:vAlign w:val="center"/>
          </w:tcPr>
          <w:p/>
        </w:tc>
        <w:tc>
          <w:tcPr>
            <w:tcW w:w="404" w:type="pct"/>
            <w:vMerge w:val="continue"/>
            <w:tcBorders>
              <w:left w:val="single" w:color="auto" w:sz="8" w:space="0"/>
              <w:right w:val="single" w:color="auto" w:sz="8" w:space="0"/>
            </w:tcBorders>
            <w:vAlign w:val="center"/>
          </w:tcPr>
          <w:p/>
        </w:tc>
        <w:tc>
          <w:tcPr>
            <w:tcW w:w="4299" w:type="pct"/>
            <w:gridSpan w:val="5"/>
            <w:tcBorders>
              <w:top w:val="single" w:color="auto" w:sz="8" w:space="0"/>
              <w:left w:val="single" w:color="auto" w:sz="8" w:space="0"/>
              <w:bottom w:val="single" w:color="auto" w:sz="8" w:space="0"/>
              <w:right w:val="single" w:color="auto" w:sz="12" w:space="0"/>
            </w:tcBorders>
            <w:vAlign w:val="center"/>
          </w:tcPr>
          <w:p>
            <w:r>
              <w:rPr>
                <w:rFonts w:hint="eastAsia"/>
              </w:rPr>
              <w:t>负责制定、修订关于市场开发及两类用户管理相关涉及各项工作流程。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cantSplit/>
          <w:trHeight w:val="454" w:hRule="atLeast"/>
          <w:jc w:val="center"/>
        </w:trPr>
        <w:tc>
          <w:tcPr>
            <w:tcW w:w="296" w:type="pct"/>
            <w:vMerge w:val="restart"/>
            <w:tcBorders>
              <w:top w:val="single" w:color="auto" w:sz="8" w:space="0"/>
              <w:left w:val="single" w:color="auto" w:sz="12" w:space="0"/>
              <w:right w:val="single" w:color="auto" w:sz="8" w:space="0"/>
            </w:tcBorders>
            <w:vAlign w:val="center"/>
          </w:tcPr>
          <w:p>
            <w:r>
              <w:rPr>
                <w:rFonts w:hint="eastAsia"/>
              </w:rPr>
              <w:t>职</w:t>
            </w:r>
          </w:p>
          <w:p>
            <w:r>
              <w:rPr>
                <w:rFonts w:hint="eastAsia"/>
              </w:rPr>
              <w:t>责</w:t>
            </w:r>
          </w:p>
          <w:p>
            <w:r>
              <w:rPr>
                <w:rFonts w:hint="eastAsia"/>
              </w:rPr>
              <w:t>二</w:t>
            </w:r>
          </w:p>
        </w:tc>
        <w:tc>
          <w:tcPr>
            <w:tcW w:w="4703" w:type="pct"/>
            <w:gridSpan w:val="6"/>
            <w:tcBorders>
              <w:top w:val="single" w:color="auto" w:sz="8" w:space="0"/>
              <w:left w:val="single" w:color="auto" w:sz="8" w:space="0"/>
              <w:bottom w:val="single" w:color="auto" w:sz="8" w:space="0"/>
              <w:right w:val="single" w:color="auto" w:sz="12" w:space="0"/>
            </w:tcBorders>
            <w:vAlign w:val="center"/>
          </w:tcPr>
          <w:p>
            <w:pPr>
              <w:rPr>
                <w:bCs/>
              </w:rPr>
            </w:pPr>
            <w:r>
              <w:rPr>
                <w:rFonts w:hint="eastAsia"/>
              </w:rPr>
              <w:t>职责表述：项目开发及建设管理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cantSplit/>
          <w:trHeight w:val="459" w:hRule="atLeast"/>
          <w:jc w:val="center"/>
        </w:trPr>
        <w:tc>
          <w:tcPr>
            <w:tcW w:w="296" w:type="pct"/>
            <w:vMerge w:val="continue"/>
            <w:tcBorders>
              <w:left w:val="single" w:color="auto" w:sz="12" w:space="0"/>
              <w:right w:val="single" w:color="auto" w:sz="8" w:space="0"/>
            </w:tcBorders>
            <w:vAlign w:val="center"/>
          </w:tcPr>
          <w:p/>
        </w:tc>
        <w:tc>
          <w:tcPr>
            <w:tcW w:w="404" w:type="pct"/>
            <w:vMerge w:val="restart"/>
            <w:tcBorders>
              <w:top w:val="single" w:color="auto" w:sz="8" w:space="0"/>
              <w:left w:val="single" w:color="auto" w:sz="8" w:space="0"/>
              <w:right w:val="single" w:color="auto" w:sz="8" w:space="0"/>
            </w:tcBorders>
            <w:vAlign w:val="center"/>
          </w:tcPr>
          <w:p>
            <w:r>
              <w:rPr>
                <w:rFonts w:hint="eastAsia"/>
              </w:rPr>
              <w:t>工作</w:t>
            </w:r>
          </w:p>
          <w:p>
            <w:pPr>
              <w:rPr>
                <w:highlight w:val="yellow"/>
              </w:rPr>
            </w:pPr>
            <w:r>
              <w:rPr>
                <w:rFonts w:hint="eastAsia"/>
              </w:rPr>
              <w:t>任务</w:t>
            </w:r>
          </w:p>
        </w:tc>
        <w:tc>
          <w:tcPr>
            <w:tcW w:w="4299" w:type="pct"/>
            <w:gridSpan w:val="5"/>
            <w:tcBorders>
              <w:top w:val="single" w:color="auto" w:sz="8" w:space="0"/>
              <w:left w:val="single" w:color="auto" w:sz="8" w:space="0"/>
              <w:bottom w:val="single" w:color="auto" w:sz="8" w:space="0"/>
              <w:right w:val="single" w:color="auto" w:sz="12" w:space="0"/>
            </w:tcBorders>
            <w:vAlign w:val="center"/>
          </w:tcPr>
          <w:p>
            <w:pPr>
              <w:rPr>
                <w:highlight w:val="yellow"/>
              </w:rPr>
            </w:pPr>
            <w:r>
              <w:rPr>
                <w:rFonts w:hint="eastAsia"/>
              </w:rPr>
              <w:t>编制项目可行性方案及合同签署工作</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cantSplit/>
          <w:trHeight w:val="454" w:hRule="atLeast"/>
          <w:jc w:val="center"/>
        </w:trPr>
        <w:tc>
          <w:tcPr>
            <w:tcW w:w="296" w:type="pct"/>
            <w:vMerge w:val="continue"/>
            <w:tcBorders>
              <w:left w:val="single" w:color="auto" w:sz="12" w:space="0"/>
              <w:right w:val="single" w:color="auto" w:sz="8" w:space="0"/>
            </w:tcBorders>
            <w:vAlign w:val="center"/>
          </w:tcPr>
          <w:p>
            <w:pPr>
              <w:rPr>
                <w:highlight w:val="yellow"/>
              </w:rPr>
            </w:pPr>
          </w:p>
        </w:tc>
        <w:tc>
          <w:tcPr>
            <w:tcW w:w="404" w:type="pct"/>
            <w:vMerge w:val="continue"/>
            <w:tcBorders>
              <w:left w:val="single" w:color="auto" w:sz="8" w:space="0"/>
              <w:right w:val="single" w:color="auto" w:sz="8" w:space="0"/>
            </w:tcBorders>
            <w:vAlign w:val="center"/>
          </w:tcPr>
          <w:p>
            <w:pPr>
              <w:rPr>
                <w:highlight w:val="yellow"/>
              </w:rPr>
            </w:pPr>
          </w:p>
        </w:tc>
        <w:tc>
          <w:tcPr>
            <w:tcW w:w="4299" w:type="pct"/>
            <w:gridSpan w:val="5"/>
            <w:tcBorders>
              <w:top w:val="single" w:color="auto" w:sz="8" w:space="0"/>
              <w:left w:val="single" w:color="auto" w:sz="8" w:space="0"/>
              <w:bottom w:val="single" w:color="auto" w:sz="8" w:space="0"/>
              <w:right w:val="single" w:color="auto" w:sz="12" w:space="0"/>
            </w:tcBorders>
            <w:vAlign w:val="center"/>
          </w:tcPr>
          <w:p>
            <w:pPr>
              <w:rPr>
                <w:highlight w:val="yellow"/>
              </w:rPr>
            </w:pPr>
            <w:r>
              <w:rPr>
                <w:rFonts w:hint="eastAsia"/>
              </w:rPr>
              <w:t>项目投标工作</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cantSplit/>
          <w:trHeight w:val="454" w:hRule="atLeast"/>
          <w:jc w:val="center"/>
        </w:trPr>
        <w:tc>
          <w:tcPr>
            <w:tcW w:w="296" w:type="pct"/>
            <w:vMerge w:val="restart"/>
            <w:tcBorders>
              <w:top w:val="single" w:color="auto" w:sz="8" w:space="0"/>
              <w:left w:val="single" w:color="auto" w:sz="12" w:space="0"/>
              <w:right w:val="single" w:color="auto" w:sz="8" w:space="0"/>
            </w:tcBorders>
            <w:vAlign w:val="center"/>
          </w:tcPr>
          <w:p>
            <w:r>
              <w:rPr>
                <w:rFonts w:hint="eastAsia"/>
              </w:rPr>
              <w:t>职</w:t>
            </w:r>
          </w:p>
          <w:p>
            <w:r>
              <w:rPr>
                <w:rFonts w:hint="eastAsia"/>
              </w:rPr>
              <w:t>责</w:t>
            </w:r>
          </w:p>
          <w:p>
            <w:r>
              <w:rPr>
                <w:rFonts w:hint="eastAsia"/>
              </w:rPr>
              <w:t>三</w:t>
            </w:r>
          </w:p>
        </w:tc>
        <w:tc>
          <w:tcPr>
            <w:tcW w:w="4703" w:type="pct"/>
            <w:gridSpan w:val="6"/>
            <w:tcBorders>
              <w:top w:val="single" w:color="auto" w:sz="8" w:space="0"/>
              <w:left w:val="single" w:color="auto" w:sz="8" w:space="0"/>
              <w:bottom w:val="single" w:color="auto" w:sz="8" w:space="0"/>
              <w:right w:val="single" w:color="auto" w:sz="12" w:space="0"/>
            </w:tcBorders>
            <w:vAlign w:val="center"/>
          </w:tcPr>
          <w:p>
            <w:r>
              <w:rPr>
                <w:rFonts w:hint="eastAsia"/>
              </w:rPr>
              <w:t>职责表述： 客户关系维护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cantSplit/>
          <w:trHeight w:val="491" w:hRule="atLeast"/>
          <w:jc w:val="center"/>
        </w:trPr>
        <w:tc>
          <w:tcPr>
            <w:tcW w:w="296" w:type="pct"/>
            <w:vMerge w:val="continue"/>
            <w:tcBorders>
              <w:left w:val="single" w:color="auto" w:sz="12" w:space="0"/>
              <w:right w:val="single" w:color="auto" w:sz="8" w:space="0"/>
            </w:tcBorders>
            <w:vAlign w:val="center"/>
          </w:tcPr>
          <w:p>
            <w:pPr>
              <w:rPr>
                <w:highlight w:val="yellow"/>
              </w:rPr>
            </w:pPr>
          </w:p>
        </w:tc>
        <w:tc>
          <w:tcPr>
            <w:tcW w:w="404" w:type="pct"/>
            <w:vMerge w:val="restart"/>
            <w:tcBorders>
              <w:top w:val="single" w:color="auto" w:sz="8" w:space="0"/>
              <w:left w:val="single" w:color="auto" w:sz="8" w:space="0"/>
              <w:right w:val="single" w:color="auto" w:sz="8" w:space="0"/>
            </w:tcBorders>
            <w:vAlign w:val="center"/>
          </w:tcPr>
          <w:p>
            <w:r>
              <w:rPr>
                <w:rFonts w:hint="eastAsia"/>
              </w:rPr>
              <w:t>工作</w:t>
            </w:r>
          </w:p>
          <w:p>
            <w:pPr>
              <w:rPr>
                <w:highlight w:val="yellow"/>
              </w:rPr>
            </w:pPr>
            <w:r>
              <w:rPr>
                <w:rFonts w:hint="eastAsia"/>
              </w:rPr>
              <w:t>任务</w:t>
            </w:r>
          </w:p>
        </w:tc>
        <w:tc>
          <w:tcPr>
            <w:tcW w:w="4299" w:type="pct"/>
            <w:gridSpan w:val="5"/>
            <w:tcBorders>
              <w:top w:val="single" w:color="auto" w:sz="8" w:space="0"/>
              <w:left w:val="single" w:color="auto" w:sz="8" w:space="0"/>
              <w:bottom w:val="single" w:color="auto" w:sz="8" w:space="0"/>
              <w:right w:val="single" w:color="auto" w:sz="12" w:space="0"/>
            </w:tcBorders>
            <w:vAlign w:val="center"/>
          </w:tcPr>
          <w:p>
            <w:pPr>
              <w:rPr>
                <w:highlight w:val="yellow"/>
              </w:rPr>
            </w:pPr>
            <w:r>
              <w:rPr>
                <w:rFonts w:hint="eastAsia"/>
              </w:rPr>
              <w:t>负责公司客户关系维护的统一管理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cantSplit/>
          <w:trHeight w:val="521" w:hRule="atLeast"/>
          <w:jc w:val="center"/>
        </w:trPr>
        <w:tc>
          <w:tcPr>
            <w:tcW w:w="296" w:type="pct"/>
            <w:vMerge w:val="continue"/>
            <w:tcBorders>
              <w:left w:val="single" w:color="auto" w:sz="12" w:space="0"/>
              <w:right w:val="single" w:color="auto" w:sz="8" w:space="0"/>
            </w:tcBorders>
            <w:vAlign w:val="center"/>
          </w:tcPr>
          <w:p>
            <w:pPr>
              <w:rPr>
                <w:highlight w:val="yellow"/>
              </w:rPr>
            </w:pPr>
          </w:p>
        </w:tc>
        <w:tc>
          <w:tcPr>
            <w:tcW w:w="404" w:type="pct"/>
            <w:vMerge w:val="continue"/>
            <w:tcBorders>
              <w:left w:val="single" w:color="auto" w:sz="8" w:space="0"/>
              <w:right w:val="single" w:color="auto" w:sz="8" w:space="0"/>
            </w:tcBorders>
            <w:vAlign w:val="center"/>
          </w:tcPr>
          <w:p>
            <w:pPr>
              <w:rPr>
                <w:highlight w:val="yellow"/>
              </w:rPr>
            </w:pPr>
          </w:p>
        </w:tc>
        <w:tc>
          <w:tcPr>
            <w:tcW w:w="4299" w:type="pct"/>
            <w:gridSpan w:val="5"/>
            <w:tcBorders>
              <w:top w:val="single" w:color="auto" w:sz="8" w:space="0"/>
              <w:left w:val="single" w:color="auto" w:sz="8" w:space="0"/>
              <w:bottom w:val="single" w:color="auto" w:sz="8" w:space="0"/>
              <w:right w:val="single" w:color="auto" w:sz="12" w:space="0"/>
            </w:tcBorders>
            <w:vAlign w:val="center"/>
          </w:tcPr>
          <w:p>
            <w:pPr>
              <w:rPr>
                <w:highlight w:val="yellow"/>
              </w:rPr>
            </w:pPr>
            <w:r>
              <w:rPr>
                <w:rFonts w:hint="eastAsia"/>
              </w:rPr>
              <w:t>负责客户的意见、建议和需求动态及其它相关信息的收集与汇总、整理与分析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cantSplit/>
          <w:trHeight w:val="486" w:hRule="atLeast"/>
          <w:jc w:val="center"/>
        </w:trPr>
        <w:tc>
          <w:tcPr>
            <w:tcW w:w="296" w:type="pct"/>
            <w:vMerge w:val="continue"/>
            <w:tcBorders>
              <w:left w:val="single" w:color="auto" w:sz="12" w:space="0"/>
              <w:right w:val="single" w:color="auto" w:sz="8" w:space="0"/>
            </w:tcBorders>
            <w:vAlign w:val="center"/>
          </w:tcPr>
          <w:p>
            <w:pPr>
              <w:rPr>
                <w:highlight w:val="yellow"/>
              </w:rPr>
            </w:pPr>
          </w:p>
        </w:tc>
        <w:tc>
          <w:tcPr>
            <w:tcW w:w="404" w:type="pct"/>
            <w:vMerge w:val="continue"/>
            <w:tcBorders>
              <w:left w:val="single" w:color="auto" w:sz="8" w:space="0"/>
              <w:right w:val="single" w:color="auto" w:sz="8" w:space="0"/>
            </w:tcBorders>
            <w:vAlign w:val="center"/>
          </w:tcPr>
          <w:p>
            <w:pPr>
              <w:rPr>
                <w:highlight w:val="yellow"/>
              </w:rPr>
            </w:pPr>
          </w:p>
        </w:tc>
        <w:tc>
          <w:tcPr>
            <w:tcW w:w="4299" w:type="pct"/>
            <w:gridSpan w:val="5"/>
            <w:tcBorders>
              <w:top w:val="single" w:color="auto" w:sz="8" w:space="0"/>
              <w:left w:val="single" w:color="auto" w:sz="8" w:space="0"/>
              <w:bottom w:val="single" w:color="auto" w:sz="8" w:space="0"/>
              <w:right w:val="single" w:color="auto" w:sz="12" w:space="0"/>
            </w:tcBorders>
            <w:vAlign w:val="center"/>
          </w:tcPr>
          <w:p>
            <w:pPr>
              <w:rPr>
                <w:highlight w:val="yellow"/>
              </w:rPr>
            </w:pPr>
            <w:r>
              <w:rPr>
                <w:rFonts w:hint="eastAsia"/>
              </w:rPr>
              <w:t>负责收集、整理和分析客户的信息，开展对客户的业务咨询</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cantSplit/>
          <w:trHeight w:val="454" w:hRule="atLeast"/>
          <w:jc w:val="center"/>
        </w:trPr>
        <w:tc>
          <w:tcPr>
            <w:tcW w:w="296" w:type="pct"/>
            <w:vMerge w:val="restart"/>
            <w:tcBorders>
              <w:top w:val="single" w:color="auto" w:sz="8" w:space="0"/>
              <w:left w:val="single" w:color="auto" w:sz="12" w:space="0"/>
              <w:right w:val="single" w:color="auto" w:sz="8" w:space="0"/>
            </w:tcBorders>
            <w:vAlign w:val="center"/>
          </w:tcPr>
          <w:p>
            <w:r>
              <w:rPr>
                <w:rFonts w:hint="eastAsia"/>
              </w:rPr>
              <w:t>职</w:t>
            </w:r>
          </w:p>
          <w:p>
            <w:r>
              <w:rPr>
                <w:rFonts w:hint="eastAsia"/>
              </w:rPr>
              <w:t>责</w:t>
            </w:r>
          </w:p>
          <w:p>
            <w:r>
              <w:rPr>
                <w:rFonts w:hint="eastAsia"/>
              </w:rPr>
              <w:t>四</w:t>
            </w:r>
          </w:p>
        </w:tc>
        <w:tc>
          <w:tcPr>
            <w:tcW w:w="4703" w:type="pct"/>
            <w:gridSpan w:val="6"/>
            <w:tcBorders>
              <w:top w:val="single" w:color="auto" w:sz="8" w:space="0"/>
              <w:left w:val="single" w:color="auto" w:sz="8" w:space="0"/>
              <w:bottom w:val="single" w:color="auto" w:sz="8" w:space="0"/>
              <w:right w:val="single" w:color="auto" w:sz="12" w:space="0"/>
            </w:tcBorders>
            <w:vAlign w:val="center"/>
          </w:tcPr>
          <w:p>
            <w:r>
              <w:rPr>
                <w:rFonts w:hint="eastAsia"/>
              </w:rPr>
              <w:t>职责表述：欠费及违约风险管控</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cantSplit/>
          <w:trHeight w:val="477" w:hRule="atLeast"/>
          <w:jc w:val="center"/>
        </w:trPr>
        <w:tc>
          <w:tcPr>
            <w:tcW w:w="296" w:type="pct"/>
            <w:vMerge w:val="continue"/>
            <w:tcBorders>
              <w:left w:val="single" w:color="auto" w:sz="12" w:space="0"/>
              <w:right w:val="single" w:color="auto" w:sz="8" w:space="0"/>
            </w:tcBorders>
            <w:vAlign w:val="center"/>
          </w:tcPr>
          <w:p/>
        </w:tc>
        <w:tc>
          <w:tcPr>
            <w:tcW w:w="404" w:type="pct"/>
            <w:vMerge w:val="restart"/>
            <w:tcBorders>
              <w:top w:val="single" w:color="auto" w:sz="8" w:space="0"/>
              <w:left w:val="single" w:color="auto" w:sz="8" w:space="0"/>
              <w:right w:val="single" w:color="auto" w:sz="8" w:space="0"/>
            </w:tcBorders>
            <w:vAlign w:val="center"/>
          </w:tcPr>
          <w:p>
            <w:r>
              <w:rPr>
                <w:rFonts w:hint="eastAsia"/>
              </w:rPr>
              <w:t>工作</w:t>
            </w:r>
          </w:p>
          <w:p>
            <w:r>
              <w:rPr>
                <w:rFonts w:hint="eastAsia"/>
              </w:rPr>
              <w:t>任务</w:t>
            </w:r>
          </w:p>
        </w:tc>
        <w:tc>
          <w:tcPr>
            <w:tcW w:w="4299" w:type="pct"/>
            <w:gridSpan w:val="5"/>
            <w:tcBorders>
              <w:top w:val="single" w:color="auto" w:sz="8" w:space="0"/>
              <w:left w:val="single" w:color="auto" w:sz="8" w:space="0"/>
              <w:bottom w:val="single" w:color="auto" w:sz="8" w:space="0"/>
              <w:right w:val="single" w:color="auto" w:sz="12" w:space="0"/>
            </w:tcBorders>
            <w:vAlign w:val="center"/>
          </w:tcPr>
          <w:p>
            <w:pPr>
              <w:rPr>
                <w:highlight w:val="yellow"/>
              </w:rPr>
            </w:pPr>
            <w:r>
              <w:rPr>
                <w:rFonts w:hint="eastAsia"/>
              </w:rPr>
              <w:t>负责保持与各相关方的有效沟通与交流，掌握客户业务合同情况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cantSplit/>
          <w:trHeight w:val="454" w:hRule="atLeast"/>
          <w:jc w:val="center"/>
        </w:trPr>
        <w:tc>
          <w:tcPr>
            <w:tcW w:w="296" w:type="pct"/>
            <w:vMerge w:val="continue"/>
            <w:tcBorders>
              <w:left w:val="single" w:color="auto" w:sz="12" w:space="0"/>
              <w:right w:val="single" w:color="auto" w:sz="8" w:space="0"/>
            </w:tcBorders>
            <w:vAlign w:val="center"/>
          </w:tcPr>
          <w:p>
            <w:pPr>
              <w:rPr>
                <w:highlight w:val="yellow"/>
              </w:rPr>
            </w:pPr>
          </w:p>
        </w:tc>
        <w:tc>
          <w:tcPr>
            <w:tcW w:w="404" w:type="pct"/>
            <w:vMerge w:val="continue"/>
            <w:tcBorders>
              <w:left w:val="single" w:color="auto" w:sz="8" w:space="0"/>
              <w:right w:val="single" w:color="auto" w:sz="8" w:space="0"/>
            </w:tcBorders>
            <w:vAlign w:val="center"/>
          </w:tcPr>
          <w:p>
            <w:pPr>
              <w:rPr>
                <w:highlight w:val="yellow"/>
              </w:rPr>
            </w:pPr>
          </w:p>
        </w:tc>
        <w:tc>
          <w:tcPr>
            <w:tcW w:w="4299" w:type="pct"/>
            <w:gridSpan w:val="5"/>
            <w:tcBorders>
              <w:top w:val="single" w:color="auto" w:sz="8" w:space="0"/>
              <w:left w:val="single" w:color="auto" w:sz="8" w:space="0"/>
              <w:bottom w:val="single" w:color="auto" w:sz="8" w:space="0"/>
              <w:right w:val="single" w:color="auto" w:sz="12" w:space="0"/>
            </w:tcBorders>
            <w:vAlign w:val="center"/>
          </w:tcPr>
          <w:p>
            <w:pPr>
              <w:rPr>
                <w:highlight w:val="yellow"/>
              </w:rPr>
            </w:pPr>
            <w:r>
              <w:rPr>
                <w:rFonts w:hint="eastAsia"/>
              </w:rPr>
              <w:t>组织开展对欠费客户的催缴工作，明确和落实欠费催收责任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cantSplit/>
          <w:trHeight w:val="459" w:hRule="atLeast"/>
          <w:jc w:val="center"/>
        </w:trPr>
        <w:tc>
          <w:tcPr>
            <w:tcW w:w="296" w:type="pct"/>
            <w:vMerge w:val="continue"/>
            <w:tcBorders>
              <w:left w:val="single" w:color="auto" w:sz="12" w:space="0"/>
              <w:right w:val="single" w:color="auto" w:sz="8" w:space="0"/>
            </w:tcBorders>
            <w:vAlign w:val="center"/>
          </w:tcPr>
          <w:p>
            <w:pPr>
              <w:rPr>
                <w:highlight w:val="yellow"/>
              </w:rPr>
            </w:pPr>
          </w:p>
        </w:tc>
        <w:tc>
          <w:tcPr>
            <w:tcW w:w="404" w:type="pct"/>
            <w:vMerge w:val="continue"/>
            <w:tcBorders>
              <w:left w:val="single" w:color="auto" w:sz="8" w:space="0"/>
              <w:right w:val="single" w:color="auto" w:sz="8" w:space="0"/>
            </w:tcBorders>
            <w:vAlign w:val="center"/>
          </w:tcPr>
          <w:p>
            <w:pPr>
              <w:rPr>
                <w:highlight w:val="yellow"/>
              </w:rPr>
            </w:pPr>
          </w:p>
        </w:tc>
        <w:tc>
          <w:tcPr>
            <w:tcW w:w="4299" w:type="pct"/>
            <w:gridSpan w:val="5"/>
            <w:tcBorders>
              <w:top w:val="single" w:color="auto" w:sz="8" w:space="0"/>
              <w:left w:val="single" w:color="auto" w:sz="8" w:space="0"/>
              <w:bottom w:val="single" w:color="auto" w:sz="8" w:space="0"/>
              <w:right w:val="single" w:color="auto" w:sz="12" w:space="0"/>
            </w:tcBorders>
            <w:vAlign w:val="center"/>
          </w:tcPr>
          <w:p>
            <w:pPr>
              <w:rPr>
                <w:highlight w:val="yellow"/>
              </w:rPr>
            </w:pPr>
            <w:r>
              <w:rPr>
                <w:rFonts w:hint="eastAsia"/>
              </w:rPr>
              <w:t>负责对客户违约或欠费的证据及证明的收集、整理、分析、保全和提交工作</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cantSplit/>
          <w:trHeight w:val="454" w:hRule="atLeast"/>
          <w:jc w:val="center"/>
        </w:trPr>
        <w:tc>
          <w:tcPr>
            <w:tcW w:w="296" w:type="pct"/>
            <w:vMerge w:val="continue"/>
            <w:tcBorders>
              <w:left w:val="single" w:color="auto" w:sz="12" w:space="0"/>
              <w:right w:val="single" w:color="auto" w:sz="8" w:space="0"/>
            </w:tcBorders>
            <w:vAlign w:val="center"/>
          </w:tcPr>
          <w:p>
            <w:pPr>
              <w:rPr>
                <w:highlight w:val="yellow"/>
              </w:rPr>
            </w:pPr>
          </w:p>
        </w:tc>
        <w:tc>
          <w:tcPr>
            <w:tcW w:w="404" w:type="pct"/>
            <w:vMerge w:val="continue"/>
            <w:tcBorders>
              <w:left w:val="single" w:color="auto" w:sz="8" w:space="0"/>
              <w:right w:val="single" w:color="auto" w:sz="8" w:space="0"/>
            </w:tcBorders>
            <w:vAlign w:val="center"/>
          </w:tcPr>
          <w:p>
            <w:pPr>
              <w:rPr>
                <w:highlight w:val="yellow"/>
              </w:rPr>
            </w:pPr>
          </w:p>
        </w:tc>
        <w:tc>
          <w:tcPr>
            <w:tcW w:w="4299" w:type="pct"/>
            <w:gridSpan w:val="5"/>
            <w:tcBorders>
              <w:top w:val="single" w:color="auto" w:sz="8" w:space="0"/>
              <w:left w:val="single" w:color="auto" w:sz="8" w:space="0"/>
              <w:bottom w:val="single" w:color="auto" w:sz="8" w:space="0"/>
              <w:right w:val="single" w:color="auto" w:sz="12" w:space="0"/>
            </w:tcBorders>
            <w:vAlign w:val="center"/>
          </w:tcPr>
          <w:p>
            <w:pPr>
              <w:rPr>
                <w:highlight w:val="yellow"/>
              </w:rPr>
            </w:pPr>
            <w:r>
              <w:rPr>
                <w:rFonts w:hint="eastAsia"/>
              </w:rPr>
              <w:t>配合合同、法务主管单位及企业法律顾问，开展合同违约纠纷和欠费追缴工作</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cantSplit/>
          <w:trHeight w:val="505" w:hRule="atLeast"/>
          <w:jc w:val="center"/>
        </w:trPr>
        <w:tc>
          <w:tcPr>
            <w:tcW w:w="296" w:type="pct"/>
            <w:tcBorders>
              <w:top w:val="single" w:color="auto" w:sz="8" w:space="0"/>
              <w:left w:val="single" w:color="auto" w:sz="12" w:space="0"/>
              <w:bottom w:val="single" w:color="auto" w:sz="8" w:space="0"/>
              <w:right w:val="single" w:color="auto" w:sz="8" w:space="0"/>
            </w:tcBorders>
            <w:vAlign w:val="center"/>
          </w:tcPr>
          <w:p>
            <w:r>
              <w:rPr>
                <w:rFonts w:hint="eastAsia"/>
              </w:rPr>
              <w:t>职</w:t>
            </w:r>
          </w:p>
          <w:p>
            <w:r>
              <w:rPr>
                <w:rFonts w:hint="eastAsia"/>
              </w:rPr>
              <w:t>责</w:t>
            </w:r>
          </w:p>
          <w:p>
            <w:r>
              <w:rPr>
                <w:rFonts w:hint="eastAsia"/>
              </w:rPr>
              <w:t>五</w:t>
            </w:r>
          </w:p>
        </w:tc>
        <w:tc>
          <w:tcPr>
            <w:tcW w:w="4703" w:type="pct"/>
            <w:gridSpan w:val="6"/>
            <w:tcBorders>
              <w:top w:val="single" w:color="auto" w:sz="8" w:space="0"/>
              <w:left w:val="single" w:color="auto" w:sz="8" w:space="0"/>
              <w:bottom w:val="single" w:color="auto" w:sz="8" w:space="0"/>
              <w:right w:val="single" w:color="auto" w:sz="12" w:space="0"/>
            </w:tcBorders>
            <w:vAlign w:val="center"/>
          </w:tcPr>
          <w:p>
            <w:r>
              <w:rPr>
                <w:rFonts w:hint="eastAsia"/>
              </w:rPr>
              <w:t>职责表述：领导临时交代的任务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54" w:hRule="atLeast"/>
          <w:jc w:val="center"/>
        </w:trPr>
        <w:tc>
          <w:tcPr>
            <w:tcW w:w="5000" w:type="pct"/>
            <w:gridSpan w:val="7"/>
            <w:tcBorders>
              <w:top w:val="single" w:color="auto" w:sz="12" w:space="0"/>
              <w:left w:val="single" w:color="auto" w:sz="12" w:space="0"/>
              <w:bottom w:val="single" w:color="auto" w:sz="8" w:space="0"/>
              <w:right w:val="single" w:color="auto" w:sz="12" w:space="0"/>
            </w:tcBorders>
            <w:vAlign w:val="center"/>
          </w:tcPr>
          <w:p>
            <w:r>
              <w:rPr>
                <w:rFonts w:hint="eastAsia"/>
                <w:shd w:val="pct10" w:color="auto" w:fill="FFFFFF"/>
              </w:rPr>
              <w:t>工作协作关系：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54" w:hRule="atLeast"/>
          <w:jc w:val="center"/>
        </w:trPr>
        <w:tc>
          <w:tcPr>
            <w:tcW w:w="858" w:type="pct"/>
            <w:gridSpan w:val="3"/>
            <w:tcBorders>
              <w:top w:val="single" w:color="auto" w:sz="8" w:space="0"/>
              <w:left w:val="single" w:color="auto" w:sz="12" w:space="0"/>
              <w:bottom w:val="single" w:color="auto" w:sz="8" w:space="0"/>
              <w:right w:val="single" w:color="auto" w:sz="4" w:space="0"/>
            </w:tcBorders>
            <w:vAlign w:val="center"/>
          </w:tcPr>
          <w:p>
            <w:r>
              <w:rPr>
                <w:rFonts w:hint="eastAsia"/>
              </w:rPr>
              <w:t>内部协调关系</w:t>
            </w:r>
          </w:p>
        </w:tc>
        <w:tc>
          <w:tcPr>
            <w:tcW w:w="4141" w:type="pct"/>
            <w:gridSpan w:val="4"/>
            <w:tcBorders>
              <w:top w:val="single" w:color="auto" w:sz="8" w:space="0"/>
              <w:left w:val="single" w:color="auto" w:sz="4" w:space="0"/>
              <w:bottom w:val="single" w:color="auto" w:sz="8" w:space="0"/>
              <w:right w:val="single" w:color="auto" w:sz="12" w:space="0"/>
            </w:tcBorders>
            <w:vAlign w:val="center"/>
          </w:tcPr>
          <w:p>
            <w:r>
              <w:rPr>
                <w:rFonts w:hint="eastAsia"/>
              </w:rPr>
              <w:t>公司各部室、基层单位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54" w:hRule="atLeast"/>
          <w:jc w:val="center"/>
        </w:trPr>
        <w:tc>
          <w:tcPr>
            <w:tcW w:w="858" w:type="pct"/>
            <w:gridSpan w:val="3"/>
            <w:tcBorders>
              <w:top w:val="single" w:color="auto" w:sz="8" w:space="0"/>
              <w:left w:val="single" w:color="auto" w:sz="12" w:space="0"/>
              <w:bottom w:val="single" w:color="auto" w:sz="12" w:space="0"/>
              <w:right w:val="single" w:color="auto" w:sz="4" w:space="0"/>
            </w:tcBorders>
            <w:vAlign w:val="center"/>
          </w:tcPr>
          <w:p>
            <w:r>
              <w:rPr>
                <w:rFonts w:hint="eastAsia"/>
              </w:rPr>
              <w:t>外部协调关系</w:t>
            </w:r>
          </w:p>
        </w:tc>
        <w:tc>
          <w:tcPr>
            <w:tcW w:w="4141" w:type="pct"/>
            <w:gridSpan w:val="4"/>
            <w:tcBorders>
              <w:top w:val="single" w:color="auto" w:sz="8" w:space="0"/>
              <w:left w:val="single" w:color="auto" w:sz="4" w:space="0"/>
              <w:bottom w:val="single" w:color="auto" w:sz="12" w:space="0"/>
              <w:right w:val="single" w:color="auto" w:sz="12" w:space="0"/>
            </w:tcBorders>
            <w:vAlign w:val="center"/>
          </w:tcPr>
          <w:p>
            <w:r>
              <w:rPr>
                <w:rFonts w:hint="eastAsia"/>
              </w:rPr>
              <w:t>集团</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54" w:hRule="atLeast"/>
          <w:jc w:val="center"/>
        </w:trPr>
        <w:tc>
          <w:tcPr>
            <w:tcW w:w="5000" w:type="pct"/>
            <w:gridSpan w:val="7"/>
            <w:tcBorders>
              <w:top w:val="single" w:color="auto" w:sz="12" w:space="0"/>
              <w:left w:val="single" w:color="auto" w:sz="12" w:space="0"/>
              <w:bottom w:val="single" w:color="auto" w:sz="4" w:space="0"/>
              <w:right w:val="single" w:color="auto" w:sz="12" w:space="0"/>
            </w:tcBorders>
            <w:vAlign w:val="center"/>
          </w:tcPr>
          <w:p>
            <w:pPr>
              <w:rPr>
                <w:highlight w:val="yellow"/>
              </w:rPr>
            </w:pPr>
            <w:r>
              <w:rPr>
                <w:rFonts w:hint="eastAsia"/>
                <w:shd w:val="pct10" w:color="auto" w:fill="FFFFFF"/>
              </w:rPr>
              <w:t>基本任职资格：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54" w:hRule="atLeast"/>
          <w:jc w:val="center"/>
        </w:trPr>
        <w:tc>
          <w:tcPr>
            <w:tcW w:w="858" w:type="pct"/>
            <w:gridSpan w:val="3"/>
            <w:tcBorders>
              <w:top w:val="single" w:color="auto" w:sz="4" w:space="0"/>
              <w:left w:val="single" w:color="auto" w:sz="12" w:space="0"/>
              <w:bottom w:val="single" w:color="auto" w:sz="4" w:space="0"/>
              <w:right w:val="single" w:color="auto" w:sz="4" w:space="0"/>
            </w:tcBorders>
            <w:vAlign w:val="center"/>
          </w:tcPr>
          <w:p>
            <w:r>
              <w:rPr>
                <w:rFonts w:hint="eastAsia"/>
              </w:rPr>
              <w:t>教育水平</w:t>
            </w:r>
          </w:p>
        </w:tc>
        <w:tc>
          <w:tcPr>
            <w:tcW w:w="4141" w:type="pct"/>
            <w:gridSpan w:val="4"/>
            <w:tcBorders>
              <w:top w:val="single" w:color="auto" w:sz="4" w:space="0"/>
              <w:left w:val="single" w:color="auto" w:sz="4" w:space="0"/>
              <w:bottom w:val="single" w:color="auto" w:sz="4" w:space="0"/>
              <w:right w:val="single" w:color="auto" w:sz="12" w:space="0"/>
            </w:tcBorders>
            <w:vAlign w:val="center"/>
          </w:tcPr>
          <w:p>
            <w:r>
              <w:rPr>
                <w:rFonts w:hint="eastAsia"/>
              </w:rPr>
              <w:t>大学本科及以上学历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54" w:hRule="atLeast"/>
          <w:jc w:val="center"/>
        </w:trPr>
        <w:tc>
          <w:tcPr>
            <w:tcW w:w="858" w:type="pct"/>
            <w:gridSpan w:val="3"/>
            <w:tcBorders>
              <w:top w:val="single" w:color="auto" w:sz="4" w:space="0"/>
              <w:left w:val="single" w:color="auto" w:sz="12" w:space="0"/>
              <w:bottom w:val="single" w:color="auto" w:sz="4" w:space="0"/>
              <w:right w:val="single" w:color="auto" w:sz="4" w:space="0"/>
            </w:tcBorders>
            <w:vAlign w:val="center"/>
          </w:tcPr>
          <w:p>
            <w:r>
              <w:rPr>
                <w:rFonts w:hint="eastAsia"/>
              </w:rPr>
              <w:t>专业</w:t>
            </w:r>
          </w:p>
        </w:tc>
        <w:tc>
          <w:tcPr>
            <w:tcW w:w="4141" w:type="pct"/>
            <w:gridSpan w:val="4"/>
            <w:tcBorders>
              <w:top w:val="single" w:color="auto" w:sz="4" w:space="0"/>
              <w:left w:val="single" w:color="auto" w:sz="4" w:space="0"/>
              <w:bottom w:val="single" w:color="auto" w:sz="4" w:space="0"/>
              <w:right w:val="single" w:color="auto" w:sz="12" w:space="0"/>
            </w:tcBorders>
            <w:vAlign w:val="center"/>
          </w:tcPr>
          <w:p>
            <w:r>
              <w:rPr>
                <w:rFonts w:hint="eastAsia"/>
              </w:rPr>
              <w:t>专业不限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54" w:hRule="atLeast"/>
          <w:jc w:val="center"/>
        </w:trPr>
        <w:tc>
          <w:tcPr>
            <w:tcW w:w="858" w:type="pct"/>
            <w:gridSpan w:val="3"/>
            <w:tcBorders>
              <w:top w:val="single" w:color="auto" w:sz="4" w:space="0"/>
              <w:left w:val="single" w:color="auto" w:sz="12" w:space="0"/>
              <w:bottom w:val="single" w:color="auto" w:sz="4" w:space="0"/>
              <w:right w:val="single" w:color="auto" w:sz="4" w:space="0"/>
            </w:tcBorders>
            <w:vAlign w:val="center"/>
          </w:tcPr>
          <w:p>
            <w:r>
              <w:rPr>
                <w:rFonts w:hint="eastAsia"/>
              </w:rPr>
              <w:t>年龄</w:t>
            </w:r>
          </w:p>
        </w:tc>
        <w:tc>
          <w:tcPr>
            <w:tcW w:w="4141" w:type="pct"/>
            <w:gridSpan w:val="4"/>
            <w:tcBorders>
              <w:top w:val="single" w:color="auto" w:sz="4" w:space="0"/>
              <w:left w:val="single" w:color="auto" w:sz="4" w:space="0"/>
              <w:bottom w:val="single" w:color="auto" w:sz="4" w:space="0"/>
              <w:right w:val="single" w:color="auto" w:sz="12" w:space="0"/>
            </w:tcBorders>
            <w:vAlign w:val="center"/>
          </w:tcPr>
          <w:p>
            <w:r>
              <w:rPr>
                <w:rFonts w:hint="eastAsia"/>
              </w:rPr>
              <w:t>35岁及以下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54" w:hRule="atLeast"/>
          <w:jc w:val="center"/>
        </w:trPr>
        <w:tc>
          <w:tcPr>
            <w:tcW w:w="858" w:type="pct"/>
            <w:gridSpan w:val="3"/>
            <w:tcBorders>
              <w:top w:val="single" w:color="auto" w:sz="4" w:space="0"/>
              <w:left w:val="single" w:color="auto" w:sz="12" w:space="0"/>
              <w:bottom w:val="single" w:color="auto" w:sz="4" w:space="0"/>
              <w:right w:val="single" w:color="auto" w:sz="4" w:space="0"/>
            </w:tcBorders>
            <w:vAlign w:val="center"/>
          </w:tcPr>
          <w:p>
            <w:r>
              <w:rPr>
                <w:rFonts w:hint="eastAsia"/>
              </w:rPr>
              <w:t>工作经验</w:t>
            </w:r>
          </w:p>
        </w:tc>
        <w:tc>
          <w:tcPr>
            <w:tcW w:w="4141" w:type="pct"/>
            <w:gridSpan w:val="4"/>
            <w:tcBorders>
              <w:top w:val="single" w:color="auto" w:sz="4" w:space="0"/>
              <w:left w:val="single" w:color="auto" w:sz="4" w:space="0"/>
              <w:bottom w:val="single" w:color="auto" w:sz="4" w:space="0"/>
              <w:right w:val="single" w:color="auto" w:sz="12" w:space="0"/>
            </w:tcBorders>
            <w:vAlign w:val="center"/>
          </w:tcPr>
          <w:p>
            <w:bookmarkStart w:id="2" w:name="OLE_LINK4"/>
            <w:r>
              <w:rPr>
                <w:rFonts w:hint="eastAsia"/>
              </w:rPr>
              <w:t>10年及以上</w:t>
            </w:r>
            <w:bookmarkEnd w:id="2"/>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54" w:hRule="atLeast"/>
          <w:jc w:val="center"/>
        </w:trPr>
        <w:tc>
          <w:tcPr>
            <w:tcW w:w="858" w:type="pct"/>
            <w:gridSpan w:val="3"/>
            <w:tcBorders>
              <w:top w:val="single" w:color="auto" w:sz="4" w:space="0"/>
              <w:left w:val="single" w:color="auto" w:sz="12" w:space="0"/>
              <w:bottom w:val="single" w:color="auto" w:sz="4" w:space="0"/>
              <w:right w:val="single" w:color="auto" w:sz="8" w:space="0"/>
            </w:tcBorders>
            <w:vAlign w:val="center"/>
          </w:tcPr>
          <w:p>
            <w:r>
              <w:rPr>
                <w:rFonts w:hint="eastAsia"/>
              </w:rPr>
              <w:t>相关知识</w:t>
            </w:r>
          </w:p>
        </w:tc>
        <w:tc>
          <w:tcPr>
            <w:tcW w:w="4141" w:type="pct"/>
            <w:gridSpan w:val="4"/>
            <w:tcBorders>
              <w:top w:val="single" w:color="auto" w:sz="4" w:space="0"/>
              <w:left w:val="single" w:color="auto" w:sz="8" w:space="0"/>
              <w:bottom w:val="single" w:color="auto" w:sz="4" w:space="0"/>
              <w:right w:val="single" w:color="auto" w:sz="12" w:space="0"/>
            </w:tcBorders>
            <w:vAlign w:val="center"/>
          </w:tcPr>
          <w:p>
            <w:r>
              <w:rPr>
                <w:rFonts w:hint="eastAsia"/>
                <w:lang w:bidi="ar"/>
              </w:rPr>
              <w:t>有相关工作经历者优先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65" w:hRule="atLeast"/>
          <w:jc w:val="center"/>
        </w:trPr>
        <w:tc>
          <w:tcPr>
            <w:tcW w:w="858" w:type="pct"/>
            <w:gridSpan w:val="3"/>
            <w:tcBorders>
              <w:top w:val="single" w:color="auto" w:sz="4" w:space="0"/>
              <w:left w:val="single" w:color="auto" w:sz="12" w:space="0"/>
              <w:bottom w:val="single" w:color="auto" w:sz="4" w:space="0"/>
              <w:right w:val="single" w:color="auto" w:sz="8" w:space="0"/>
            </w:tcBorders>
            <w:vAlign w:val="center"/>
          </w:tcPr>
          <w:p>
            <w:r>
              <w:rPr>
                <w:rFonts w:hint="eastAsia"/>
              </w:rPr>
              <w:t>技能技巧</w:t>
            </w:r>
          </w:p>
        </w:tc>
        <w:tc>
          <w:tcPr>
            <w:tcW w:w="4141" w:type="pct"/>
            <w:gridSpan w:val="4"/>
            <w:tcBorders>
              <w:top w:val="single" w:color="auto" w:sz="4" w:space="0"/>
              <w:left w:val="single" w:color="auto" w:sz="8" w:space="0"/>
              <w:bottom w:val="single" w:color="auto" w:sz="4" w:space="0"/>
              <w:right w:val="single" w:color="auto" w:sz="12" w:space="0"/>
            </w:tcBorders>
            <w:vAlign w:val="center"/>
          </w:tcPr>
          <w:p>
            <w:r>
              <w:rPr>
                <w:rFonts w:hint="eastAsia" w:eastAsia="宋体" w:cs="宋体"/>
                <w:lang w:bidi="ar"/>
              </w:rPr>
              <w:t>熟练使用</w:t>
            </w:r>
            <w:r>
              <w:rPr>
                <w:lang w:bidi="ar"/>
              </w:rPr>
              <w:t>Word</w:t>
            </w:r>
            <w:r>
              <w:rPr>
                <w:rFonts w:hint="eastAsia" w:eastAsia="宋体" w:cs="宋体"/>
                <w:lang w:bidi="ar"/>
              </w:rPr>
              <w:t>、</w:t>
            </w:r>
            <w:r>
              <w:rPr>
                <w:lang w:bidi="ar"/>
              </w:rPr>
              <w:t>Excel</w:t>
            </w:r>
            <w:r>
              <w:rPr>
                <w:rFonts w:hint="eastAsia" w:eastAsia="宋体" w:cs="宋体"/>
                <w:lang w:bidi="ar"/>
              </w:rPr>
              <w:t>、</w:t>
            </w:r>
            <w:r>
              <w:rPr>
                <w:lang w:bidi="ar"/>
              </w:rPr>
              <w:t xml:space="preserve">PowerPoint </w:t>
            </w:r>
            <w:r>
              <w:rPr>
                <w:rFonts w:hint="eastAsia" w:eastAsia="宋体" w:cs="宋体"/>
                <w:lang w:bidi="ar"/>
              </w:rPr>
              <w:t>等办公软件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54" w:hRule="atLeast"/>
          <w:jc w:val="center"/>
        </w:trPr>
        <w:tc>
          <w:tcPr>
            <w:tcW w:w="858" w:type="pct"/>
            <w:gridSpan w:val="3"/>
            <w:tcBorders>
              <w:top w:val="single" w:color="auto" w:sz="4" w:space="0"/>
              <w:left w:val="single" w:color="auto" w:sz="12" w:space="0"/>
              <w:bottom w:val="single" w:color="auto" w:sz="4" w:space="0"/>
              <w:right w:val="single" w:color="auto" w:sz="8" w:space="0"/>
            </w:tcBorders>
            <w:vAlign w:val="center"/>
          </w:tcPr>
          <w:p>
            <w:r>
              <w:rPr>
                <w:rFonts w:hint="eastAsia"/>
              </w:rPr>
              <w:t>其他要求</w:t>
            </w:r>
          </w:p>
        </w:tc>
        <w:tc>
          <w:tcPr>
            <w:tcW w:w="4141" w:type="pct"/>
            <w:gridSpan w:val="4"/>
            <w:tcBorders>
              <w:top w:val="single" w:color="auto" w:sz="4" w:space="0"/>
              <w:left w:val="single" w:color="auto" w:sz="8" w:space="0"/>
              <w:bottom w:val="single" w:color="auto" w:sz="4" w:space="0"/>
              <w:right w:val="single" w:color="auto" w:sz="12" w:space="0"/>
            </w:tcBorders>
            <w:vAlign w:val="center"/>
          </w:tcPr>
          <w:p>
            <w:r>
              <w:rPr>
                <w:rFonts w:hint="eastAsia"/>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54" w:hRule="atLeast"/>
          <w:jc w:val="center"/>
        </w:trPr>
        <w:tc>
          <w:tcPr>
            <w:tcW w:w="5000" w:type="pct"/>
            <w:gridSpan w:val="7"/>
            <w:tcBorders>
              <w:top w:val="single" w:color="auto" w:sz="12" w:space="0"/>
              <w:left w:val="single" w:color="auto" w:sz="12" w:space="0"/>
              <w:bottom w:val="single" w:color="auto" w:sz="8" w:space="0"/>
              <w:right w:val="single" w:color="auto" w:sz="12" w:space="0"/>
            </w:tcBorders>
            <w:vAlign w:val="center"/>
          </w:tcPr>
          <w:p>
            <w:bookmarkStart w:id="3" w:name="OLE_LINK3"/>
            <w:r>
              <w:rPr>
                <w:rFonts w:hint="eastAsia"/>
                <w:shd w:val="pct10" w:color="auto" w:fill="FFFFFF"/>
              </w:rPr>
              <w:t>其它：</w:t>
            </w:r>
            <w:bookmarkEnd w:id="3"/>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54" w:hRule="atLeast"/>
          <w:jc w:val="center"/>
        </w:trPr>
        <w:tc>
          <w:tcPr>
            <w:tcW w:w="858" w:type="pct"/>
            <w:gridSpan w:val="3"/>
            <w:tcBorders>
              <w:top w:val="single" w:color="auto" w:sz="8" w:space="0"/>
              <w:left w:val="single" w:color="auto" w:sz="12" w:space="0"/>
              <w:bottom w:val="single" w:color="auto" w:sz="8" w:space="0"/>
              <w:right w:val="single" w:color="auto" w:sz="4" w:space="0"/>
            </w:tcBorders>
            <w:vAlign w:val="center"/>
          </w:tcPr>
          <w:p>
            <w:r>
              <w:rPr>
                <w:rFonts w:hint="eastAsia"/>
              </w:rPr>
              <w:t>使用工具设备</w:t>
            </w:r>
          </w:p>
        </w:tc>
        <w:tc>
          <w:tcPr>
            <w:tcW w:w="4141" w:type="pct"/>
            <w:gridSpan w:val="4"/>
            <w:tcBorders>
              <w:top w:val="single" w:color="auto" w:sz="8" w:space="0"/>
              <w:left w:val="single" w:color="auto" w:sz="4" w:space="0"/>
              <w:bottom w:val="single" w:color="auto" w:sz="8" w:space="0"/>
              <w:right w:val="single" w:color="auto" w:sz="12" w:space="0"/>
            </w:tcBorders>
            <w:vAlign w:val="center"/>
          </w:tcPr>
          <w:p>
            <w:r>
              <w:rPr>
                <w:rFonts w:hint="eastAsia"/>
              </w:rPr>
              <w:t>办公自动化设备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54" w:hRule="atLeast"/>
          <w:jc w:val="center"/>
        </w:trPr>
        <w:tc>
          <w:tcPr>
            <w:tcW w:w="858" w:type="pct"/>
            <w:gridSpan w:val="3"/>
            <w:tcBorders>
              <w:top w:val="single" w:color="auto" w:sz="8" w:space="0"/>
              <w:left w:val="single" w:color="auto" w:sz="12" w:space="0"/>
              <w:bottom w:val="single" w:color="auto" w:sz="8" w:space="0"/>
              <w:right w:val="single" w:color="auto" w:sz="4" w:space="0"/>
            </w:tcBorders>
            <w:vAlign w:val="center"/>
          </w:tcPr>
          <w:p>
            <w:r>
              <w:rPr>
                <w:rFonts w:hint="eastAsia"/>
              </w:rPr>
              <w:t>工作环境</w:t>
            </w:r>
          </w:p>
        </w:tc>
        <w:tc>
          <w:tcPr>
            <w:tcW w:w="4141" w:type="pct"/>
            <w:gridSpan w:val="4"/>
            <w:tcBorders>
              <w:top w:val="single" w:color="auto" w:sz="8" w:space="0"/>
              <w:left w:val="single" w:color="auto" w:sz="4" w:space="0"/>
              <w:bottom w:val="single" w:color="auto" w:sz="8" w:space="0"/>
              <w:right w:val="single" w:color="auto" w:sz="12" w:space="0"/>
            </w:tcBorders>
            <w:vAlign w:val="center"/>
          </w:tcPr>
          <w:p>
            <w:bookmarkStart w:id="4" w:name="_GoBack"/>
            <w:r>
              <w:rPr>
                <w:rFonts w:hint="eastAsia"/>
              </w:rPr>
              <w:t>室内及室外</w:t>
            </w:r>
            <w:bookmarkEnd w:id="4"/>
          </w:p>
        </w:tc>
      </w:tr>
    </w:tbl>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FB799D"/>
    <w:rsid w:val="0A6F6461"/>
    <w:rsid w:val="374530BA"/>
    <w:rsid w:val="73FB79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tabs>
        <w:tab w:val="left" w:pos="630"/>
      </w:tabs>
      <w:adjustRightInd w:val="0"/>
      <w:snapToGrid w:val="0"/>
      <w:spacing w:line="320" w:lineRule="exact"/>
    </w:pPr>
    <w:rPr>
      <w:rFonts w:ascii="宋体" w:hAnsi="宋体" w:eastAsiaTheme="minorEastAsia" w:cstheme="minorBidi"/>
      <w:kern w:val="2"/>
      <w:sz w:val="21"/>
      <w:szCs w:val="21"/>
      <w:lang w:val="en-US" w:eastAsia="zh-CN" w:bidi="ar-SA"/>
    </w:rPr>
  </w:style>
  <w:style w:type="paragraph" w:styleId="2">
    <w:name w:val="heading 2"/>
    <w:basedOn w:val="1"/>
    <w:next w:val="1"/>
    <w:unhideWhenUsed/>
    <w:qFormat/>
    <w:uiPriority w:val="0"/>
    <w:pPr>
      <w:spacing w:beforeAutospacing="1" w:afterAutospacing="1"/>
      <w:jc w:val="center"/>
      <w:outlineLvl w:val="1"/>
    </w:pPr>
    <w:rPr>
      <w:rFonts w:eastAsia="宋体" w:cs="Times New Roman"/>
      <w:b/>
      <w:bCs/>
      <w:kern w:val="0"/>
      <w:sz w:val="24"/>
      <w:szCs w:val="24"/>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3</TotalTime>
  <ScaleCrop>false</ScaleCrop>
  <LinksUpToDate>false</LinksUpToDate>
  <CharactersWithSpaces>0</CharactersWithSpaces>
  <Application>WPS Office_11.8.6.11719_F1E327BC-269C-435d-A152-05C5408002CA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2025-11-12T01:54:00Z</dcterms:created>
  <dc:creator>刘励</dc:creator>
  <cp:lastModifiedBy>admin</cp:lastModifiedBy>
  <dcterms:modified xsi:type="dcterms:W3CDTF">2025-11-14T08:55:57Z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2052-11.8.6.11719</vt:lpwstr>
  </property>
  <property fmtid="{D5CDD505-2E9C-101B-9397-08002B2CF9AE}" pid="3" name="ICV">
    <vt:lpwstr>9B57A685F0D64413BC414E3C16D344E6_11</vt:lpwstr>
  </property>
  <property fmtid="{D5CDD505-2E9C-101B-9397-08002B2CF9AE}" pid="4" name="KSOTemplateDocerSaveRecord">
    <vt:lpwstr>eyJoZGlkIjoiMzc2MDFhNjFiODQxZDJmZjI0MDE3NTkwYmU4MzhhZjUiLCJ1c2VySWQiOiIxNjQyNzAyMDA0In0=</vt:lpwstr>
  </property>
</Properties>
</file>