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0E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方正小标宋_GBK" w:hAnsi="华文中宋" w:eastAsia="方正小标宋_GBK" w:cs="华文中宋"/>
          <w:bCs/>
          <w:color w:val="auto"/>
          <w:sz w:val="28"/>
          <w:szCs w:val="28"/>
          <w:highlight w:val="none"/>
          <w:shd w:val="clear" w:color="auto" w:fill="FFFFFF"/>
          <w:lang w:val="en-US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2</w:t>
      </w:r>
    </w:p>
    <w:p w14:paraId="2D1BC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eastAsia="zh-CN"/>
        </w:rPr>
        <w:t>科左中旗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</w:rPr>
        <w:t>政府专职消防员招聘</w:t>
      </w:r>
    </w:p>
    <w:p w14:paraId="15214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</w:rPr>
        <w:t>体能测试、技能测试项目及标准</w:t>
      </w:r>
      <w:bookmarkEnd w:id="0"/>
    </w:p>
    <w:p w14:paraId="01904BC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rPr>
          <w:rFonts w:ascii="Times New Roman" w:hAnsi="Times New Roman" w:eastAsia="黑体"/>
          <w:color w:val="auto"/>
          <w:szCs w:val="21"/>
          <w:highlight w:val="none"/>
        </w:rPr>
      </w:pPr>
    </w:p>
    <w:tbl>
      <w:tblPr>
        <w:tblStyle w:val="2"/>
        <w:tblW w:w="91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291"/>
        <w:gridCol w:w="7"/>
        <w:gridCol w:w="732"/>
        <w:gridCol w:w="32"/>
        <w:gridCol w:w="21"/>
        <w:gridCol w:w="683"/>
        <w:gridCol w:w="29"/>
        <w:gridCol w:w="712"/>
        <w:gridCol w:w="711"/>
        <w:gridCol w:w="25"/>
        <w:gridCol w:w="687"/>
        <w:gridCol w:w="48"/>
        <w:gridCol w:w="11"/>
        <w:gridCol w:w="724"/>
        <w:gridCol w:w="69"/>
        <w:gridCol w:w="666"/>
        <w:gridCol w:w="47"/>
        <w:gridCol w:w="689"/>
        <w:gridCol w:w="23"/>
        <w:gridCol w:w="698"/>
        <w:gridCol w:w="17"/>
        <w:gridCol w:w="748"/>
      </w:tblGrid>
      <w:tr w14:paraId="3ABCD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  <w:jc w:val="center"/>
        </w:trPr>
        <w:tc>
          <w:tcPr>
            <w:tcW w:w="9124" w:type="dxa"/>
            <w:gridSpan w:val="2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3D95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8"/>
                <w:szCs w:val="28"/>
                <w:highlight w:val="none"/>
              </w:rPr>
              <w:t>一、</w:t>
            </w:r>
            <w:r>
              <w:rPr>
                <w:rFonts w:ascii="Times New Roman" w:hAnsi="宋体"/>
                <w:color w:val="auto"/>
                <w:kern w:val="0"/>
                <w:sz w:val="28"/>
                <w:szCs w:val="28"/>
                <w:highlight w:val="none"/>
              </w:rPr>
              <w:t>体能</w:t>
            </w:r>
            <w:r>
              <w:rPr>
                <w:rFonts w:hint="eastAsia" w:ascii="Times New Roman" w:hAnsi="宋体"/>
                <w:color w:val="auto"/>
                <w:kern w:val="0"/>
                <w:sz w:val="28"/>
                <w:szCs w:val="28"/>
                <w:highlight w:val="none"/>
              </w:rPr>
              <w:t>、技能</w:t>
            </w:r>
            <w:r>
              <w:rPr>
                <w:rFonts w:ascii="Times New Roman" w:hAnsi="宋体"/>
                <w:color w:val="auto"/>
                <w:kern w:val="0"/>
                <w:sz w:val="28"/>
                <w:szCs w:val="28"/>
                <w:highlight w:val="none"/>
              </w:rPr>
              <w:t>测试项目</w:t>
            </w:r>
            <w:r>
              <w:rPr>
                <w:rFonts w:hint="eastAsia" w:ascii="Times New Roman" w:hAnsi="宋体"/>
                <w:color w:val="auto"/>
                <w:kern w:val="0"/>
                <w:sz w:val="28"/>
                <w:szCs w:val="28"/>
                <w:highlight w:val="none"/>
              </w:rPr>
              <w:t>及</w:t>
            </w:r>
            <w:r>
              <w:rPr>
                <w:rFonts w:ascii="Times New Roman" w:hAnsi="宋体"/>
                <w:color w:val="auto"/>
                <w:kern w:val="0"/>
                <w:sz w:val="28"/>
                <w:szCs w:val="28"/>
                <w:highlight w:val="none"/>
              </w:rPr>
              <w:t>标准</w:t>
            </w:r>
          </w:p>
        </w:tc>
      </w:tr>
      <w:tr w14:paraId="3181A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  <w:jc w:val="center"/>
        </w:trPr>
        <w:tc>
          <w:tcPr>
            <w:tcW w:w="454" w:type="dxa"/>
            <w:vMerge w:val="restart"/>
            <w:noWrap w:val="0"/>
            <w:vAlign w:val="center"/>
          </w:tcPr>
          <w:p w14:paraId="19A4A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298" w:type="dxa"/>
            <w:gridSpan w:val="2"/>
            <w:vMerge w:val="restart"/>
            <w:noWrap w:val="0"/>
            <w:vAlign w:val="center"/>
          </w:tcPr>
          <w:p w14:paraId="60C04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2"/>
                <w:szCs w:val="22"/>
                <w:highlight w:val="none"/>
              </w:rPr>
              <w:t>项目</w:t>
            </w:r>
          </w:p>
        </w:tc>
        <w:tc>
          <w:tcPr>
            <w:tcW w:w="7372" w:type="dxa"/>
            <w:gridSpan w:val="20"/>
            <w:tcBorders>
              <w:right w:val="single" w:color="auto" w:sz="12" w:space="0"/>
            </w:tcBorders>
            <w:noWrap w:val="0"/>
            <w:vAlign w:val="center"/>
          </w:tcPr>
          <w:p w14:paraId="7FBDE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2"/>
                <w:szCs w:val="22"/>
                <w:highlight w:val="none"/>
              </w:rPr>
              <w:t>测试成绩对应分值、测试办法</w:t>
            </w:r>
          </w:p>
        </w:tc>
      </w:tr>
      <w:tr w14:paraId="21B9D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" w:hRule="atLeast"/>
          <w:jc w:val="center"/>
        </w:trPr>
        <w:tc>
          <w:tcPr>
            <w:tcW w:w="454" w:type="dxa"/>
            <w:vMerge w:val="continue"/>
            <w:noWrap w:val="0"/>
            <w:vAlign w:val="center"/>
          </w:tcPr>
          <w:p w14:paraId="0993C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98" w:type="dxa"/>
            <w:gridSpan w:val="2"/>
            <w:vMerge w:val="continue"/>
            <w:noWrap w:val="0"/>
            <w:vAlign w:val="center"/>
          </w:tcPr>
          <w:p w14:paraId="37DBB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6781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6" w:type="dxa"/>
            <w:gridSpan w:val="3"/>
            <w:noWrap w:val="0"/>
            <w:vAlign w:val="center"/>
          </w:tcPr>
          <w:p w14:paraId="41F07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41" w:type="dxa"/>
            <w:gridSpan w:val="2"/>
            <w:noWrap w:val="0"/>
            <w:vAlign w:val="center"/>
          </w:tcPr>
          <w:p w14:paraId="2313C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 w14:paraId="2EE11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50BF6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0F842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31776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14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 w14:paraId="08B60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16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 w14:paraId="3011B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18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48" w:type="dxa"/>
            <w:tcBorders>
              <w:right w:val="single" w:color="auto" w:sz="12" w:space="0"/>
            </w:tcBorders>
            <w:noWrap w:val="0"/>
            <w:vAlign w:val="center"/>
          </w:tcPr>
          <w:p w14:paraId="6CF42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  <w:t>0分</w:t>
            </w:r>
          </w:p>
        </w:tc>
      </w:tr>
      <w:tr w14:paraId="04D75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45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C89B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98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2858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  <w:t>1000</w:t>
            </w:r>
            <w:r>
              <w:rPr>
                <w:rFonts w:ascii="Times New Roman" w:hAnsi="黑体" w:eastAsia="黑体"/>
                <w:b/>
                <w:color w:val="auto"/>
                <w:szCs w:val="21"/>
                <w:highlight w:val="none"/>
              </w:rPr>
              <w:t>米跑（分、秒）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noWrap w:val="0"/>
            <w:vAlign w:val="center"/>
          </w:tcPr>
          <w:p w14:paraId="593D9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2分</w:t>
            </w:r>
          </w:p>
        </w:tc>
        <w:tc>
          <w:tcPr>
            <w:tcW w:w="7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87B9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4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B67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6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C18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8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8E4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10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E7A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12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AF2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14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0D0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16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B980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  <w:t>18</w:t>
            </w:r>
            <w:r>
              <w:rPr>
                <w:rFonts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48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9A8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  <w:t>20分</w:t>
            </w:r>
          </w:p>
        </w:tc>
      </w:tr>
      <w:tr w14:paraId="6DFAE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C74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D27E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黑体" w:eastAsia="黑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</w:tcBorders>
            <w:noWrap w:val="0"/>
            <w:vAlign w:val="center"/>
          </w:tcPr>
          <w:p w14:paraId="61F39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4′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5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AFF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4′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40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55EF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4′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30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040C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4′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20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41DF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4′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10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557B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4′00″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60C5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3′55″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96E1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3′50″</w:t>
            </w:r>
          </w:p>
        </w:tc>
        <w:tc>
          <w:tcPr>
            <w:tcW w:w="7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437F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3′45″</w:t>
            </w:r>
          </w:p>
        </w:tc>
        <w:tc>
          <w:tcPr>
            <w:tcW w:w="748" w:type="dxa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97C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3′40″</w:t>
            </w:r>
          </w:p>
        </w:tc>
      </w:tr>
      <w:tr w14:paraId="3E269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  <w:jc w:val="center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139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EB3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7372" w:type="dxa"/>
            <w:gridSpan w:val="20"/>
            <w:tcBorders>
              <w:right w:val="single" w:color="auto" w:sz="12" w:space="0"/>
            </w:tcBorders>
            <w:noWrap w:val="0"/>
            <w:vAlign w:val="center"/>
          </w:tcPr>
          <w:p w14:paraId="5B672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1.在跑道或平地上标出起点线，考生从起点线处听到起跑口令后起跑，完成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1000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米距离到达终点线，记录时间。</w:t>
            </w:r>
          </w:p>
          <w:p w14:paraId="0EC60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.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考核以完成时间计算成绩。</w:t>
            </w:r>
          </w:p>
          <w:p w14:paraId="19790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center"/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3.得分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超出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20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分的，每递减5秒增加1分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，最高25分；</w:t>
            </w:r>
          </w:p>
        </w:tc>
      </w:tr>
      <w:tr w14:paraId="483D1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5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53C1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9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8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ascii="Times New Roman" w:hAnsi="Times New Roman"/>
                <w:b/>
                <w:color w:val="auto"/>
                <w:sz w:val="10"/>
                <w:szCs w:val="10"/>
                <w:highlight w:val="none"/>
              </w:rPr>
            </w:pPr>
          </w:p>
          <w:p w14:paraId="39AE8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ascii="黑体" w:hAnsi="黑体" w:eastAsia="黑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Cs w:val="21"/>
                <w:highlight w:val="none"/>
              </w:rPr>
              <w:t>100米跑</w:t>
            </w:r>
          </w:p>
          <w:p w14:paraId="02880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黑体" w:eastAsia="黑体"/>
                <w:b/>
                <w:color w:val="auto"/>
                <w:szCs w:val="21"/>
                <w:highlight w:val="none"/>
              </w:rPr>
              <w:t>（秒）</w:t>
            </w:r>
          </w:p>
        </w:tc>
        <w:tc>
          <w:tcPr>
            <w:tcW w:w="7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E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2分</w:t>
            </w:r>
          </w:p>
        </w:tc>
        <w:tc>
          <w:tcPr>
            <w:tcW w:w="7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D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4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0D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6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A1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8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8A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10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7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12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8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E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14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0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16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B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  <w:t>18</w:t>
            </w:r>
            <w:r>
              <w:rPr>
                <w:rFonts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A64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  <w:t>20分</w:t>
            </w:r>
          </w:p>
        </w:tc>
      </w:tr>
      <w:tr w14:paraId="1DA72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A34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B79D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4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16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5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16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2E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16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3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15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3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15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2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15″2</w:t>
            </w:r>
          </w:p>
        </w:tc>
        <w:tc>
          <w:tcPr>
            <w:tcW w:w="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0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14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2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14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4C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14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354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14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0</w:t>
            </w:r>
          </w:p>
        </w:tc>
      </w:tr>
      <w:tr w14:paraId="30CB6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8511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ACCD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7372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6358E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1.在100米跑道上标出起点和终点线，考生从起点线处听到起跑口令后起跑，通过终点线处记录时间。</w:t>
            </w:r>
          </w:p>
          <w:p w14:paraId="3EB44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2.抢跑犯规，重新组织起跑，跑出本道或用其他形式干扰、阻碍他人者，不记录成绩。</w:t>
            </w:r>
          </w:p>
          <w:p w14:paraId="48D30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3.得分超出20分的，每递减0.3秒增加1分，最高25分。</w:t>
            </w:r>
          </w:p>
        </w:tc>
      </w:tr>
      <w:tr w14:paraId="092A3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0279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9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8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黑体" w:eastAsia="黑体"/>
                <w:b/>
                <w:color w:val="auto"/>
                <w:szCs w:val="21"/>
                <w:highlight w:val="none"/>
              </w:rPr>
              <w:t>10米×4往返跑（秒）</w:t>
            </w:r>
          </w:p>
          <w:p w14:paraId="4847C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6F4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EDB9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A7C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013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32F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A20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C8F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14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69F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16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AFC1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18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48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35A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spacing w:val="-1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  <w:t>0分</w:t>
            </w:r>
          </w:p>
        </w:tc>
      </w:tr>
      <w:tr w14:paraId="7EF36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779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D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E2CF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left="-153" w:leftChars="-73" w:right="-204" w:rightChars="-97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15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5614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14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63BC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13″5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1F54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13″3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1E76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12″9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6008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12″7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3DC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12″5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C757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12″3</w:t>
            </w:r>
          </w:p>
        </w:tc>
        <w:tc>
          <w:tcPr>
            <w:tcW w:w="73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091C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11″9</w:t>
            </w:r>
          </w:p>
        </w:tc>
        <w:tc>
          <w:tcPr>
            <w:tcW w:w="748" w:type="dxa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2D0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10″3</w:t>
            </w:r>
          </w:p>
        </w:tc>
      </w:tr>
      <w:tr w14:paraId="7B85B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jc w:val="center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B7BE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D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7372" w:type="dxa"/>
            <w:gridSpan w:val="20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861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1.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单个或分组考核。</w:t>
            </w:r>
          </w:p>
          <w:p w14:paraId="363D4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2.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在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次往返。连续完成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次往返，记录时间。</w:t>
            </w:r>
          </w:p>
          <w:p w14:paraId="27352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3.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考核以完成时间计算成绩。</w:t>
            </w:r>
          </w:p>
          <w:p w14:paraId="184D1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420" w:firstLineChars="200"/>
              <w:rPr>
                <w:rFonts w:ascii="Times New Roman" w:hAnsi="Times New Roman" w:eastAsia="方正仿宋_GB2312" w:cs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4.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得分超出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0分的，每递减0.1秒增加1分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，最高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5分。</w:t>
            </w:r>
          </w:p>
        </w:tc>
      </w:tr>
      <w:tr w14:paraId="022AD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  <w:jc w:val="center"/>
        </w:trPr>
        <w:tc>
          <w:tcPr>
            <w:tcW w:w="45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D85F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98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2734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黑体" w:eastAsia="黑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黑体" w:eastAsia="黑体"/>
                <w:b/>
                <w:color w:val="auto"/>
                <w:szCs w:val="21"/>
                <w:highlight w:val="none"/>
              </w:rPr>
              <w:t>俯卧撑</w:t>
            </w:r>
          </w:p>
          <w:p w14:paraId="4A2D6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黑体" w:eastAsia="黑体"/>
                <w:b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黑体" w:eastAsia="黑体"/>
                <w:b/>
                <w:color w:val="auto"/>
                <w:szCs w:val="21"/>
                <w:highlight w:val="none"/>
              </w:rPr>
              <w:t>次/2分钟</w:t>
            </w:r>
            <w:r>
              <w:rPr>
                <w:rFonts w:ascii="Times New Roman" w:hAnsi="黑体" w:eastAsia="黑体"/>
                <w:b/>
                <w:color w:val="auto"/>
                <w:szCs w:val="21"/>
                <w:highlight w:val="none"/>
              </w:rPr>
              <w:t>）</w:t>
            </w:r>
          </w:p>
          <w:p w14:paraId="15017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ascii="黑体" w:hAnsi="黑体" w:eastAsia="黑体" w:cs="黑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14B56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B49D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2分</w:t>
            </w:r>
          </w:p>
        </w:tc>
        <w:tc>
          <w:tcPr>
            <w:tcW w:w="736" w:type="dxa"/>
            <w:gridSpan w:val="3"/>
            <w:noWrap w:val="0"/>
            <w:vAlign w:val="center"/>
          </w:tcPr>
          <w:p w14:paraId="19C6E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4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41" w:type="dxa"/>
            <w:gridSpan w:val="2"/>
            <w:noWrap w:val="0"/>
            <w:vAlign w:val="center"/>
          </w:tcPr>
          <w:p w14:paraId="6BD6C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6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 w14:paraId="06C10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8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29AA9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10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060E5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12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0A269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14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 w14:paraId="3C391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16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 w14:paraId="7B5B0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spacing w:val="-1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  <w:t>18</w:t>
            </w:r>
            <w:r>
              <w:rPr>
                <w:rFonts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48" w:type="dxa"/>
            <w:tcBorders>
              <w:right w:val="single" w:color="auto" w:sz="12" w:space="0"/>
            </w:tcBorders>
            <w:noWrap w:val="0"/>
            <w:vAlign w:val="center"/>
          </w:tcPr>
          <w:p w14:paraId="43CED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spacing w:val="-1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  <w:t>20分</w:t>
            </w:r>
          </w:p>
        </w:tc>
      </w:tr>
      <w:tr w14:paraId="3952E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  <w:jc w:val="center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18F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47B9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黑体" w:eastAsia="黑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BEC2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36" w:type="dxa"/>
            <w:gridSpan w:val="3"/>
            <w:noWrap w:val="0"/>
            <w:vAlign w:val="center"/>
          </w:tcPr>
          <w:p w14:paraId="08960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741" w:type="dxa"/>
            <w:gridSpan w:val="2"/>
            <w:noWrap w:val="0"/>
            <w:vAlign w:val="center"/>
          </w:tcPr>
          <w:p w14:paraId="225C6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 w14:paraId="35600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20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719D2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25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447B9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30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5414C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35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 w14:paraId="46DEF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40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 w14:paraId="08BC5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45</w:t>
            </w:r>
          </w:p>
        </w:tc>
        <w:tc>
          <w:tcPr>
            <w:tcW w:w="748" w:type="dxa"/>
            <w:tcBorders>
              <w:right w:val="single" w:color="auto" w:sz="12" w:space="0"/>
            </w:tcBorders>
            <w:noWrap w:val="0"/>
            <w:vAlign w:val="center"/>
          </w:tcPr>
          <w:p w14:paraId="28470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50</w:t>
            </w:r>
          </w:p>
        </w:tc>
      </w:tr>
      <w:tr w14:paraId="32A00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  <w:jc w:val="center"/>
        </w:trPr>
        <w:tc>
          <w:tcPr>
            <w:tcW w:w="4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CE9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F144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黑体" w:eastAsia="黑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7372" w:type="dxa"/>
            <w:gridSpan w:val="20"/>
            <w:tcBorders>
              <w:right w:val="single" w:color="auto" w:sz="12" w:space="0"/>
            </w:tcBorders>
            <w:noWrap w:val="0"/>
            <w:vAlign w:val="center"/>
          </w:tcPr>
          <w:p w14:paraId="38398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1.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单个或分组考核。</w:t>
            </w:r>
          </w:p>
          <w:p w14:paraId="2EF49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.按照规定动作要领完成动作。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曲臂时肩关节高于肘关节、伸臂时双肘关节未伸直、做动作时身体未保持平直，该次动作不计数；除手脚外身体其他部位触及地面，结束考核。</w:t>
            </w:r>
          </w:p>
          <w:p w14:paraId="076F7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center"/>
              <w:rPr>
                <w:rFonts w:ascii="Times New Roman" w:hAnsi="Times New Roman" w:eastAsia="方正仿宋_GB2312" w:cs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3.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 xml:space="preserve"> 得分超出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20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分的，每递增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5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次增加1分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，最高25分。</w:t>
            </w:r>
          </w:p>
        </w:tc>
      </w:tr>
      <w:tr w14:paraId="6765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54" w:type="dxa"/>
            <w:vMerge w:val="restart"/>
            <w:noWrap w:val="0"/>
            <w:vAlign w:val="top"/>
          </w:tcPr>
          <w:p w14:paraId="35176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textAlignment w:val="center"/>
              <w:rPr>
                <w:rFonts w:ascii="Times New Roman" w:hAnsi="Times New Roman"/>
                <w:color w:val="auto"/>
                <w:sz w:val="10"/>
                <w:szCs w:val="10"/>
                <w:highlight w:val="none"/>
              </w:rPr>
            </w:pPr>
          </w:p>
          <w:p w14:paraId="17115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32D30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962B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rPr>
                <w:rFonts w:ascii="Times New Roman" w:hAnsi="Times New Roman"/>
                <w:color w:val="auto"/>
                <w:sz w:val="10"/>
                <w:szCs w:val="10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z w:val="10"/>
                <w:szCs w:val="10"/>
                <w:highlight w:val="none"/>
              </w:rPr>
              <w:br w:type="page"/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 w14:paraId="346CE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黑体" w:eastAsia="黑体"/>
                <w:b/>
                <w:color w:val="auto"/>
                <w:szCs w:val="21"/>
                <w:highlight w:val="none"/>
              </w:rPr>
              <w:t>原地攀登六米拉梯</w:t>
            </w:r>
          </w:p>
          <w:p w14:paraId="7154F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ascii="黑体" w:hAnsi="黑体" w:eastAsia="黑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771" w:type="dxa"/>
            <w:gridSpan w:val="3"/>
            <w:noWrap w:val="0"/>
            <w:vAlign w:val="center"/>
          </w:tcPr>
          <w:p w14:paraId="43301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2分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2D705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4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12" w:type="dxa"/>
            <w:noWrap w:val="0"/>
            <w:vAlign w:val="center"/>
          </w:tcPr>
          <w:p w14:paraId="03B44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6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11" w:type="dxa"/>
            <w:noWrap w:val="0"/>
            <w:vAlign w:val="center"/>
          </w:tcPr>
          <w:p w14:paraId="3650A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8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71" w:type="dxa"/>
            <w:gridSpan w:val="4"/>
            <w:noWrap w:val="0"/>
            <w:vAlign w:val="center"/>
          </w:tcPr>
          <w:p w14:paraId="0117D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10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152A3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12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0F384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14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1C6D0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16</w:t>
            </w:r>
            <w:r>
              <w:rPr>
                <w:rFonts w:ascii="Times New Roman" w:hAnsi="Times New Roman" w:eastAsia="方正楷体_GB2312"/>
                <w:color w:val="auto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15" w:type="dxa"/>
            <w:gridSpan w:val="2"/>
            <w:noWrap w:val="0"/>
            <w:vAlign w:val="center"/>
          </w:tcPr>
          <w:p w14:paraId="1D473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spacing w:val="-1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  <w:t>18</w:t>
            </w:r>
            <w:r>
              <w:rPr>
                <w:rFonts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748" w:type="dxa"/>
            <w:noWrap w:val="0"/>
            <w:vAlign w:val="center"/>
          </w:tcPr>
          <w:p w14:paraId="24A26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楷体_GB2312" w:cs="黑体"/>
                <w:color w:val="auto"/>
                <w:spacing w:val="-1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2312"/>
                <w:color w:val="auto"/>
                <w:spacing w:val="-10"/>
                <w:kern w:val="0"/>
                <w:sz w:val="22"/>
                <w:szCs w:val="22"/>
                <w:highlight w:val="none"/>
              </w:rPr>
              <w:t>20分</w:t>
            </w:r>
          </w:p>
        </w:tc>
      </w:tr>
      <w:tr w14:paraId="0D55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4" w:type="dxa"/>
            <w:vMerge w:val="continue"/>
            <w:noWrap w:val="0"/>
            <w:vAlign w:val="top"/>
          </w:tcPr>
          <w:p w14:paraId="7EE09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textAlignment w:val="center"/>
              <w:rPr>
                <w:rFonts w:ascii="Times New Roman" w:hAnsi="Times New Roman"/>
                <w:color w:val="auto"/>
                <w:sz w:val="10"/>
                <w:szCs w:val="10"/>
                <w:highlight w:val="none"/>
              </w:rPr>
            </w:pPr>
          </w:p>
        </w:tc>
        <w:tc>
          <w:tcPr>
            <w:tcW w:w="1291" w:type="dxa"/>
            <w:vMerge w:val="continue"/>
            <w:noWrap w:val="0"/>
            <w:vAlign w:val="top"/>
          </w:tcPr>
          <w:p w14:paraId="75412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rPr>
                <w:rFonts w:ascii="Times New Roman" w:hAnsi="Times New Roman"/>
                <w:color w:val="auto"/>
                <w:sz w:val="10"/>
                <w:szCs w:val="10"/>
                <w:highlight w:val="none"/>
              </w:rPr>
            </w:pPr>
          </w:p>
        </w:tc>
        <w:tc>
          <w:tcPr>
            <w:tcW w:w="771" w:type="dxa"/>
            <w:gridSpan w:val="3"/>
            <w:noWrap w:val="0"/>
            <w:vAlign w:val="center"/>
          </w:tcPr>
          <w:p w14:paraId="6413C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left="-153" w:leftChars="-73" w:right="-204" w:rightChars="-97"/>
              <w:jc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15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00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10E14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14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00</w:t>
            </w:r>
          </w:p>
        </w:tc>
        <w:tc>
          <w:tcPr>
            <w:tcW w:w="712" w:type="dxa"/>
            <w:noWrap w:val="0"/>
            <w:vAlign w:val="center"/>
          </w:tcPr>
          <w:p w14:paraId="56FC7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13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00</w:t>
            </w:r>
          </w:p>
        </w:tc>
        <w:tc>
          <w:tcPr>
            <w:tcW w:w="711" w:type="dxa"/>
            <w:noWrap w:val="0"/>
            <w:vAlign w:val="center"/>
          </w:tcPr>
          <w:p w14:paraId="1335E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12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00</w:t>
            </w:r>
          </w:p>
        </w:tc>
        <w:tc>
          <w:tcPr>
            <w:tcW w:w="771" w:type="dxa"/>
            <w:gridSpan w:val="4"/>
            <w:noWrap w:val="0"/>
            <w:vAlign w:val="center"/>
          </w:tcPr>
          <w:p w14:paraId="2AE4C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11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00</w:t>
            </w:r>
          </w:p>
        </w:tc>
        <w:tc>
          <w:tcPr>
            <w:tcW w:w="724" w:type="dxa"/>
            <w:noWrap w:val="0"/>
            <w:vAlign w:val="center"/>
          </w:tcPr>
          <w:p w14:paraId="69731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10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00</w:t>
            </w:r>
          </w:p>
        </w:tc>
        <w:tc>
          <w:tcPr>
            <w:tcW w:w="782" w:type="dxa"/>
            <w:gridSpan w:val="3"/>
            <w:noWrap w:val="0"/>
            <w:vAlign w:val="center"/>
          </w:tcPr>
          <w:p w14:paraId="3174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9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00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0E795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8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00</w:t>
            </w:r>
          </w:p>
        </w:tc>
        <w:tc>
          <w:tcPr>
            <w:tcW w:w="715" w:type="dxa"/>
            <w:gridSpan w:val="2"/>
            <w:noWrap w:val="0"/>
            <w:vAlign w:val="center"/>
          </w:tcPr>
          <w:p w14:paraId="439BE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7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00</w:t>
            </w:r>
          </w:p>
        </w:tc>
        <w:tc>
          <w:tcPr>
            <w:tcW w:w="748" w:type="dxa"/>
            <w:noWrap w:val="0"/>
            <w:vAlign w:val="center"/>
          </w:tcPr>
          <w:p w14:paraId="21796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6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00</w:t>
            </w:r>
          </w:p>
        </w:tc>
      </w:tr>
      <w:tr w14:paraId="6270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454" w:type="dxa"/>
            <w:vMerge w:val="continue"/>
            <w:noWrap w:val="0"/>
            <w:vAlign w:val="top"/>
          </w:tcPr>
          <w:p w14:paraId="688E9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textAlignment w:val="center"/>
              <w:rPr>
                <w:rFonts w:ascii="Times New Roman" w:hAnsi="Times New Roman"/>
                <w:color w:val="auto"/>
                <w:sz w:val="10"/>
                <w:szCs w:val="10"/>
                <w:highlight w:val="none"/>
              </w:rPr>
            </w:pPr>
          </w:p>
        </w:tc>
        <w:tc>
          <w:tcPr>
            <w:tcW w:w="1291" w:type="dxa"/>
            <w:vMerge w:val="continue"/>
            <w:noWrap w:val="0"/>
            <w:vAlign w:val="top"/>
          </w:tcPr>
          <w:p w14:paraId="5150D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rPr>
                <w:rFonts w:ascii="Times New Roman" w:hAnsi="Times New Roman"/>
                <w:color w:val="auto"/>
                <w:sz w:val="10"/>
                <w:szCs w:val="10"/>
                <w:highlight w:val="none"/>
              </w:rPr>
            </w:pPr>
          </w:p>
        </w:tc>
        <w:tc>
          <w:tcPr>
            <w:tcW w:w="7379" w:type="dxa"/>
            <w:gridSpan w:val="21"/>
            <w:noWrap w:val="0"/>
            <w:vAlign w:val="center"/>
          </w:tcPr>
          <w:p w14:paraId="762A4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420" w:firstLineChars="200"/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1.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单个或分组考核。</w:t>
            </w:r>
          </w:p>
          <w:p w14:paraId="1765D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420" w:firstLineChars="200"/>
              <w:rPr>
                <w:rFonts w:ascii="Times New Roman" w:hAnsi="Times New Roman" w:eastAsia="方正仿宋_GB2312" w:cs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2.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考生穿着全套消防员防护装具，扣好安全绳，从原地逐级攀登架设在训练塔窗口的六米拉梯，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  <w:lang w:val="en-US" w:eastAsia="zh-CN"/>
              </w:rPr>
              <w:t>不得越级攀登，每越级1次加2″，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并进入二楼平台。记录时间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。</w:t>
            </w:r>
          </w:p>
        </w:tc>
      </w:tr>
      <w:tr w14:paraId="0097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454" w:type="dxa"/>
            <w:noWrap w:val="0"/>
            <w:vAlign w:val="top"/>
          </w:tcPr>
          <w:p w14:paraId="239E3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textAlignment w:val="center"/>
              <w:rPr>
                <w:rFonts w:ascii="黑体" w:hAnsi="黑体" w:eastAsia="黑体"/>
                <w:color w:val="auto"/>
                <w:sz w:val="18"/>
                <w:szCs w:val="18"/>
                <w:highlight w:val="none"/>
              </w:rPr>
            </w:pPr>
          </w:p>
          <w:p w14:paraId="7BF82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备注</w:t>
            </w:r>
          </w:p>
          <w:p w14:paraId="0A534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rPr>
                <w:rFonts w:ascii="黑体" w:hAnsi="黑体" w:eastAsia="黑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670" w:type="dxa"/>
            <w:gridSpan w:val="22"/>
            <w:noWrap w:val="0"/>
            <w:vAlign w:val="center"/>
          </w:tcPr>
          <w:p w14:paraId="72BC5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ind w:firstLine="1050" w:firstLineChars="500"/>
              <w:jc w:val="left"/>
              <w:textAlignment w:val="center"/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1.基础成绩100分（最高120分），任一项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达不到最低分值的视为“不合格”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。</w:t>
            </w:r>
          </w:p>
          <w:p w14:paraId="20520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1050" w:firstLineChars="500"/>
              <w:jc w:val="left"/>
              <w:rPr>
                <w:rFonts w:ascii="Times New Roman" w:hAnsi="Times New Roman"/>
                <w:color w:val="auto"/>
                <w:sz w:val="10"/>
                <w:szCs w:val="10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2.测试项目及标准中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“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以上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”“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以下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”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均含本级、本数。</w:t>
            </w:r>
          </w:p>
        </w:tc>
      </w:tr>
    </w:tbl>
    <w:p w14:paraId="3B73D7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1C0163-4F61-4A0A-A570-BE4B77AE7E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EAE441B-AA4B-424D-8206-87341DE64B0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A3E8CFE-4B6C-47DB-9E33-962FBC95EAC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37BF69D-55E2-4B37-A6DA-718740193F8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7412A33-CC89-4247-A3A3-44689C90AD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3122986-6380-48F0-97E6-47AB76C39D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A3805"/>
    <w:rsid w:val="4BA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2025-12-12T07:36:00Z</dcterms:created>
  <dc:creator>小小荣同学</dc:creator>
  <cp:lastModifiedBy>小小荣同学</cp:lastModifiedBy>
  <dcterms:modified xsi:type="dcterms:W3CDTF">2025-12-12T07:37:20Z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35CDF67BC6C641279C28B3E0360B39CA_11</vt:lpwstr>
  </property>
  <property fmtid="{D5CDD505-2E9C-101B-9397-08002B2CF9AE}" pid="4" name="KSOTemplateDocerSaveRecord">
    <vt:lpwstr>eyJoZGlkIjoiYjU1MDFhOGY3Zjc5MmUxMjI3ZDUyOGMwZjQ1MzhiODQiLCJ1c2VySWQiOiIzMDMzMTA4MTgifQ==</vt:lpwstr>
  </property>
</Properties>
</file>