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D36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jc w:val="lef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1</w:t>
      </w:r>
    </w:p>
    <w:p w14:paraId="237977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莆田市市直学校公开招聘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2026年新任教师岗位表</w:t>
      </w:r>
    </w:p>
    <w:bookmarkEnd w:id="0"/>
    <w:tbl>
      <w:tblPr>
        <w:tblStyle w:val="4"/>
        <w:tblW w:w="15813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0"/>
        <w:gridCol w:w="2575"/>
        <w:gridCol w:w="1150"/>
        <w:gridCol w:w="725"/>
        <w:gridCol w:w="525"/>
        <w:gridCol w:w="588"/>
        <w:gridCol w:w="1637"/>
        <w:gridCol w:w="1875"/>
        <w:gridCol w:w="925"/>
        <w:gridCol w:w="1138"/>
        <w:gridCol w:w="1112"/>
        <w:gridCol w:w="1188"/>
      </w:tblGrid>
      <w:tr w14:paraId="213D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教师资格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F6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莆田市教师进修学院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8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2026届硕士研究生及以上毕业生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中学语文教研员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0594-2338829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498044652@qq.com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8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最低服务年限3年</w:t>
            </w:r>
          </w:p>
        </w:tc>
      </w:tr>
      <w:tr w14:paraId="68DE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莆田市教师进修学院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8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2026届硕士研究生及以上毕业生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中学物理教研员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0594-2338829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498044652@qq.com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A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最低服务年限3年</w:t>
            </w:r>
          </w:p>
        </w:tc>
      </w:tr>
      <w:tr w14:paraId="764C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莆田市教师进修学院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2026届硕士研究生及以上毕业生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科学教育教研员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科学学科初级中学教师资格证，或物理、化学学科高级中学及以上教师资格证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0594-2338829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498044652@qq.com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1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最低服务年限3年</w:t>
            </w:r>
          </w:p>
        </w:tc>
      </w:tr>
      <w:tr w14:paraId="2E99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F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867A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E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0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A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中国语言文学类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F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20B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9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4BF7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9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D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2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数学类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统计学类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4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A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FF8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3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2B55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6B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英语教师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0E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2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英语语言文学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应用英语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实用英语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学科教学（英语）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英语（笔译）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英语（口译）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英语（翻译）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6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F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英语专业水平考试须过八级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3FE6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23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C60B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4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物理教师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5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A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物理学类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1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E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0729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8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7222C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61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化学教师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E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E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E2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7E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28A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D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3F0D5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0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生物教师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20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B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生物科学类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B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6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A42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4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45BF4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1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生物实验教师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20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C8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生物科学类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0C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B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7C94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1D16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30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历史教师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E1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47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历史学类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85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A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C96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A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0809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9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政治教师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2C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4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政治学类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马克思主义理论类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A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36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中共党员(含预备党员)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30F4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A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A021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1C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地理教师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4A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B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地理科学类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2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3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59D2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4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2FE3A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F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体育教师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7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E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体育学类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88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D6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036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4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CDCF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B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美术教师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63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A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艺术设计类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6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E6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05A1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D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400C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C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信息技术教师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8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3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计算机科学与技术类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C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0594-2631666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ptyzbgs@163.com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AE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3113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8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2FFF7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DFB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6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8571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0CD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D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263B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3EDC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74C0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音乐（学）、音乐表演、音乐与舞蹈学、学科教学（音乐）、艺术硕士专业（音乐）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3BE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6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B753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397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F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78D8A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心理学、应用心理学、发展与教育心理学、临床心理学、应用心理硕士、心理健康教育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0594-2863118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fjptez@163.com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75F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90CA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5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4C28F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9202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6524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E46E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79FE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9530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3385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F24E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5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B919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984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707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6153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数学类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AD0A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6F5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6DE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2A8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8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B4E4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3C07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英语教师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FDE0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57E6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英语、英语语言文学、应用英语、实用英语、学科教学（英语）、英语教育、英语（笔译）、英语（口译）、英语（翻译）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6DF1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0DCE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369C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AE2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8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33A89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2BC3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5B61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EEA9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物理学类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00C2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80DD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0EC8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588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A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78935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0F5E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化学教师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D66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3207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化学类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ACC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F6C1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69D8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C0E4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3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0E7EA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C26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生物教师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4FAA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F098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生物科学类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EAB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FB4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3937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7200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0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482EE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BABA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历史教师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34D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7FB1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历史学类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4B1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726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7C35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2FA4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D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23167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3FC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政治教师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7ADA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264B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政治学类、马克思主义理论类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CAA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732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284E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2A22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8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06162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045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地理教师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6F0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CCC9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地理科学类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1B9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8C5D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5A46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8DB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0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1C4F4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C6B0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音乐教师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09F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3249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音乐（学）、音乐表演、音乐与舞蹈学、学科教学（音乐）、艺术硕士专业（音乐）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1C1C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305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425B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FE9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5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46E22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8E78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体育教师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6F39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FA7E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体育学类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E17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2CDD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3266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BF0E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4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2CA40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472B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信息技术教师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D7B6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CD82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计算机科学与技术类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4CC3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相应学科高级中学及以上教师资格证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787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47E5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AA8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莆田市外国语学校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C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5C8FA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2D81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通用技术教师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A015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C2AB"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计算机科学与技术类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B3C2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通用技术、信息技术学科高级中学及以上教师资格证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0594-5918118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lzy5998775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8EB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最低服务年限5年</w:t>
            </w:r>
          </w:p>
        </w:tc>
      </w:tr>
      <w:tr w14:paraId="2BFB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F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3B663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科学教育类、物理学类、化学类、生物科学类、地理科学类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0594-2226138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ptsyxx01@126.com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9D3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2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EDCE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心理学类、心理咨询与心理健康教育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0594-2226138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ptsyxx01@126.com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7C89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3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9533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中国语言文学类、小学教育、课程与教学论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0594-2768188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pt2sxbgs@163.com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7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00C0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6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331E4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数学类、小学教育、数学教育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0594-2768188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pt2sxbgs@163.com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30F6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9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6E371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英语、英语语言文学、应用英语、实用英语、学科教学（英语）、英语教育、英语（笔译）、英语（口译）、英语（翻译）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0594-2768188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pt2sxbgs@163.com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4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4C27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1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1.2026届教育部直属师范大学公费师范毕业生；2026届教育部直属师范大学师范类本科毕业生；</w:t>
            </w:r>
          </w:p>
          <w:p w14:paraId="330AC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2.2025、2026届硕士研究生及以上毕业生。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理学、工学大类、科学教育类、教育学类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物理、化学、生物或科学学科小学及以上教师资格证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0594-2768188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pt2sxbgs@163.com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3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最低服务年限3年</w:t>
            </w:r>
          </w:p>
        </w:tc>
      </w:tr>
      <w:tr w14:paraId="100C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8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1C5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</w:rPr>
              <w:t>1.专业设定依据《福建省机关事业单位招考专业指导目录（202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</w:rPr>
              <w:t>年）》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eastAsia="zh-CN"/>
              </w:rPr>
              <w:t>；</w:t>
            </w:r>
          </w:p>
          <w:p w14:paraId="792D5367"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</w:rPr>
              <w:t>2.学历要求是指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EFEFE"/>
              </w:rPr>
              <w:t>国家承认的列入国民教育序列的学历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EFEFE"/>
                <w:lang w:eastAsia="zh-CN"/>
              </w:rPr>
              <w:t>。</w:t>
            </w:r>
          </w:p>
        </w:tc>
      </w:tr>
    </w:tbl>
    <w:p w14:paraId="66D1F4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47151"/>
    <w:rsid w:val="6994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2025-12-11T11:45:00Z</dcterms:created>
  <dc:creator>陳阿囡</dc:creator>
  <cp:lastModifiedBy>陳阿囡</cp:lastModifiedBy>
  <dcterms:modified xsi:type="dcterms:W3CDTF">2025-12-11T11:46:06Z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A7134FD3B94D4DC0AABC6632BDE58F98_11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